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4" w:rsidRDefault="003C53E6" w:rsidP="003C53E6">
      <w:pPr>
        <w:jc w:val="right"/>
      </w:pPr>
      <w:r>
        <w:t>Załącznik nr 2</w:t>
      </w:r>
    </w:p>
    <w:p w:rsidR="00A32E06" w:rsidRPr="003C53E6" w:rsidRDefault="003C53E6" w:rsidP="003C53E6">
      <w:pPr>
        <w:jc w:val="center"/>
        <w:rPr>
          <w:b/>
        </w:rPr>
      </w:pPr>
      <w:r w:rsidRPr="003C53E6">
        <w:rPr>
          <w:b/>
        </w:rPr>
        <w:t>FORMULARZ CENOWY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7862"/>
        <w:gridCol w:w="1701"/>
      </w:tblGrid>
      <w:tr w:rsidR="0022280F" w:rsidTr="00E76ED0">
        <w:trPr>
          <w:trHeight w:val="49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3C5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222222"/>
                <w:szCs w:val="24"/>
                <w:shd w:val="clear" w:color="auto" w:fill="FFFFFF"/>
                <w:lang w:eastAsia="pl-PL"/>
              </w:rPr>
              <w:t>Cena brutto zł</w:t>
            </w: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Pr="00AD3682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bookmarkStart w:id="0" w:name="OLE_LINK1"/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Budki Petrykowskie.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 xml:space="preserve">Demontażu i utylizacji zużytych opraw sodowych – </w:t>
            </w:r>
            <w:r w:rsidR="009E43A4">
              <w:t>4</w:t>
            </w:r>
            <w:r>
              <w:t xml:space="preserve">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 xml:space="preserve">Montaż (w miejsce zdemontowanych) </w:t>
            </w:r>
            <w:r w:rsidR="009E43A4">
              <w:t>4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Pr="0022280F" w:rsidRDefault="0022280F" w:rsidP="0022280F">
            <w:pPr>
              <w:spacing w:line="240" w:lineRule="auto"/>
              <w:ind w:left="720"/>
              <w:rPr>
                <w:rFonts w:ascii="Calibri" w:hAnsi="Calibri" w:cs="Calibri"/>
                <w:b/>
                <w:color w:val="000000"/>
              </w:rPr>
            </w:pPr>
            <w:r w:rsidRPr="0022280F">
              <w:rPr>
                <w:rFonts w:ascii="Calibri" w:hAnsi="Calibri" w:cs="Calibri"/>
                <w:b/>
                <w:color w:val="000000"/>
              </w:rPr>
              <w:t>Wykonanie linii oświetlenia ulicznego w miejscowości Cychry.</w:t>
            </w:r>
          </w:p>
          <w:p w:rsidR="0022280F" w:rsidRPr="0022280F" w:rsidRDefault="0022280F" w:rsidP="0022280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  <w:r w:rsidRPr="0022280F">
              <w:rPr>
                <w:rFonts w:ascii="Calibri" w:hAnsi="Calibri" w:cs="Calibri"/>
                <w:color w:val="000000"/>
              </w:rPr>
              <w:t xml:space="preserve">Wykonawca zobowiązany jest do wykonania: 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 xml:space="preserve">Montaż (na istniejących stanowiskach słupowych) 1 oprawy LED wraz z niezbędnym osprzętem (redukcja mocy </w:t>
            </w:r>
            <w:proofErr w:type="spellStart"/>
            <w:r w:rsidRPr="0022280F">
              <w:rPr>
                <w:rFonts w:ascii="Calibri" w:hAnsi="Calibri" w:cs="Calibri"/>
                <w:color w:val="000000"/>
              </w:rPr>
              <w:t>VM</w:t>
            </w:r>
            <w:proofErr w:type="spellEnd"/>
            <w:r w:rsidRPr="0022280F">
              <w:rPr>
                <w:rFonts w:ascii="Calibri" w:hAnsi="Calibri" w:cs="Calibri"/>
                <w:color w:val="000000"/>
              </w:rPr>
              <w:t xml:space="preserve"> 50W/35W, 4000K IP66, kl. II. 220 – 240V, kompensacja mocy biernej);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 xml:space="preserve">Montaż przewodu sterującego </w:t>
            </w:r>
            <w:proofErr w:type="spellStart"/>
            <w:r w:rsidRPr="0022280F">
              <w:rPr>
                <w:rFonts w:ascii="Calibri" w:hAnsi="Calibri" w:cs="Calibri"/>
                <w:color w:val="000000"/>
              </w:rPr>
              <w:t>ASXSn</w:t>
            </w:r>
            <w:proofErr w:type="spellEnd"/>
            <w:r w:rsidRPr="0022280F">
              <w:rPr>
                <w:rFonts w:ascii="Calibri" w:hAnsi="Calibri" w:cs="Calibri"/>
                <w:color w:val="000000"/>
              </w:rPr>
              <w:t xml:space="preserve"> 2x25 mm o długości 100 m;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280F">
              <w:rPr>
                <w:rFonts w:ascii="Calibri" w:hAnsi="Calibri" w:cs="Calibri"/>
                <w:color w:val="000000"/>
              </w:rPr>
              <w:t>Wykonawca zobowiązany jest w imieniu Zamawiającego uzyskać niezbędne pozwolenia w celu realizacji inwestycji, jeżeli takie będą wymagane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Dąbrówka.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Demontażu i utylizacji zużytych opraw sodowych – 1</w:t>
            </w:r>
            <w:r w:rsidR="005211CD">
              <w:t>7</w:t>
            </w:r>
            <w:r>
              <w:t xml:space="preserve"> szt.;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Montaż (w miejsce zdemontowanych) 1</w:t>
            </w:r>
            <w:r w:rsidR="005211CD">
              <w:t>7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>Wykonanie linii oświetlenia ulicznego w miejscowości Jeziora Tomaszówka.</w:t>
            </w:r>
          </w:p>
          <w:p w:rsidR="0022280F" w:rsidRPr="0015711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 xml:space="preserve">Posadowienia </w:t>
            </w:r>
            <w:r w:rsidR="005211CD">
              <w:t>2</w:t>
            </w:r>
            <w:r>
              <w:t xml:space="preserve"> stanowisk słupowych (według załączonego projektu</w:t>
            </w:r>
            <w:r w:rsidR="005211CD">
              <w:t xml:space="preserve"> - </w:t>
            </w:r>
            <w:r w:rsidR="005211CD">
              <w:t>realizacja częściowa</w:t>
            </w:r>
            <w:r>
              <w:t>)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</w:t>
            </w:r>
            <w:r w:rsidR="005211CD">
              <w:t>150</w:t>
            </w:r>
            <w:r>
              <w:t xml:space="preserve">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 xml:space="preserve">Montaż </w:t>
            </w:r>
            <w:r w:rsidR="005211CD">
              <w:t>2</w:t>
            </w:r>
            <w:r>
              <w:t xml:space="preserve">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160" w:line="259" w:lineRule="auto"/>
            </w:pPr>
            <w:r>
              <w:t>Wykonanie ochrony odgromowej oraz uziemień.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  <w:r>
              <w:lastRenderedPageBreak/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 xml:space="preserve">Wykonanie linii oświetlenia ulicznego w miejscowości Jeziora </w:t>
            </w:r>
            <w:r>
              <w:rPr>
                <w:b/>
              </w:rPr>
              <w:t>Nowina</w:t>
            </w:r>
            <w:r w:rsidRPr="0015711F"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 xml:space="preserve">Montaż (na istniejących stanowiskach słupowych) 3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250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Józefów.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 xml:space="preserve">Demontażu i utylizacji zużytych opraw sodowych – </w:t>
            </w:r>
            <w:r w:rsidR="005211CD">
              <w:t>8</w:t>
            </w:r>
            <w:r>
              <w:t xml:space="preserve">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 xml:space="preserve">Montaż (w miejsce zdemontowanych) </w:t>
            </w:r>
            <w:r w:rsidR="005211CD">
              <w:t>8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Michrów Stefów.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 xml:space="preserve">Demontażu i utylizacji zużytych opraw sodowych – </w:t>
            </w:r>
            <w:r w:rsidR="005211CD">
              <w:t>5</w:t>
            </w:r>
            <w:r>
              <w:t xml:space="preserve">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 xml:space="preserve">Montaż (w miejsce zdemontowanych) </w:t>
            </w:r>
            <w:r w:rsidR="005211CD">
              <w:t>5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 xml:space="preserve">Wykonanie linii oświetlenia ulicznego w miejscowości </w:t>
            </w:r>
            <w:r>
              <w:rPr>
                <w:b/>
              </w:rPr>
              <w:t>Nowina Przęsławice</w:t>
            </w:r>
            <w:r w:rsidRPr="0015711F">
              <w:rPr>
                <w:b/>
              </w:rPr>
              <w:t>.</w:t>
            </w:r>
          </w:p>
          <w:p w:rsidR="0022280F" w:rsidRPr="0015711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>Budowy i montażu nowego punktu zapalania linii napowietrznej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 xml:space="preserve">Posadowienia </w:t>
            </w:r>
            <w:r w:rsidR="005211CD">
              <w:t>2</w:t>
            </w:r>
            <w:r>
              <w:t xml:space="preserve"> stanowisk słupowych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</w:t>
            </w:r>
            <w:r w:rsidR="005211CD">
              <w:t>150</w:t>
            </w:r>
            <w:r>
              <w:t xml:space="preserve">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 xml:space="preserve">Montaż </w:t>
            </w:r>
            <w:r w:rsidR="005211CD">
              <w:t>2</w:t>
            </w:r>
            <w:r>
              <w:t xml:space="preserve">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lastRenderedPageBreak/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8" w:rsidRDefault="007E0EB8" w:rsidP="007E0EB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7E0EB8">
              <w:rPr>
                <w:rFonts w:ascii="Calibri" w:eastAsia="Calibri" w:hAnsi="Calibri" w:cs="Times New Roman"/>
                <w:b/>
              </w:rPr>
              <w:t>Wykonanie linii oświetlenia ulicznego oraz montaż lamp w miejscowości Osieczek.</w:t>
            </w:r>
          </w:p>
          <w:p w:rsidR="007E0EB8" w:rsidRPr="007E0EB8" w:rsidRDefault="007E0EB8" w:rsidP="007E0EB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7E0EB8" w:rsidRPr="007E0EB8" w:rsidRDefault="007E0EB8" w:rsidP="007E0EB8">
            <w:pPr>
              <w:spacing w:after="160" w:line="259" w:lineRule="auto"/>
              <w:ind w:left="360" w:firstLine="348"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Wykonawca zobowiązany jest do wykonania: 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Posadowienia 1 stanowiska słupowego 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Montaż przewodu sterującego </w:t>
            </w:r>
            <w:proofErr w:type="spellStart"/>
            <w:r w:rsidRPr="007E0EB8">
              <w:rPr>
                <w:rFonts w:ascii="Calibri" w:eastAsia="Calibri" w:hAnsi="Calibri" w:cs="Times New Roman"/>
              </w:rPr>
              <w:t>ASXSn</w:t>
            </w:r>
            <w:proofErr w:type="spellEnd"/>
            <w:r w:rsidRPr="007E0EB8">
              <w:rPr>
                <w:rFonts w:ascii="Calibri" w:eastAsia="Calibri" w:hAnsi="Calibri" w:cs="Times New Roman"/>
              </w:rPr>
              <w:t xml:space="preserve"> 2x25 mm o długości 50 m;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Montaż 1 oprawy LED wraz z niezbędnym osprzętem (redukcja mocy </w:t>
            </w:r>
            <w:r w:rsidRPr="007E0EB8">
              <w:rPr>
                <w:rFonts w:ascii="Calibri" w:eastAsia="Calibri" w:hAnsi="Calibri" w:cs="Times New Roman"/>
              </w:rPr>
              <w:br/>
            </w:r>
            <w:proofErr w:type="spellStart"/>
            <w:r w:rsidRPr="007E0EB8">
              <w:rPr>
                <w:rFonts w:ascii="Calibri" w:eastAsia="Calibri" w:hAnsi="Calibri" w:cs="Times New Roman"/>
              </w:rPr>
              <w:t>VM</w:t>
            </w:r>
            <w:proofErr w:type="spellEnd"/>
            <w:r w:rsidRPr="007E0EB8">
              <w:rPr>
                <w:rFonts w:ascii="Calibri" w:eastAsia="Calibri" w:hAnsi="Calibri" w:cs="Times New Roman"/>
              </w:rPr>
              <w:t xml:space="preserve"> 50W/35W, 4000K IP66, kl. II. 220 – 240V, kompensacja mocy biernej); 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 xml:space="preserve">Montaż (na istniejących stanowiskach słupowych) </w:t>
            </w:r>
            <w:r w:rsidR="005211CD">
              <w:rPr>
                <w:rFonts w:ascii="Calibri" w:eastAsia="Calibri" w:hAnsi="Calibri" w:cs="Times New Roman"/>
              </w:rPr>
              <w:t>12</w:t>
            </w:r>
            <w:r w:rsidRPr="007E0EB8">
              <w:rPr>
                <w:rFonts w:ascii="Calibri" w:eastAsia="Calibri" w:hAnsi="Calibri" w:cs="Times New Roman"/>
              </w:rPr>
              <w:t xml:space="preserve"> opraw LED wraz z niezbędnym osprzętem (redukcja mocy </w:t>
            </w:r>
            <w:proofErr w:type="spellStart"/>
            <w:r w:rsidRPr="007E0EB8">
              <w:rPr>
                <w:rFonts w:ascii="Calibri" w:eastAsia="Calibri" w:hAnsi="Calibri" w:cs="Times New Roman"/>
              </w:rPr>
              <w:t>VM</w:t>
            </w:r>
            <w:proofErr w:type="spellEnd"/>
            <w:r w:rsidRPr="007E0EB8">
              <w:rPr>
                <w:rFonts w:ascii="Calibri" w:eastAsia="Calibri" w:hAnsi="Calibri" w:cs="Times New Roman"/>
              </w:rPr>
              <w:t xml:space="preserve"> 50W/35W, 4000K IP66, kl. II. 220 – 240V, kompensacja mocy biernej);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>Wykonanie ochrony odgromowej oraz uziemień;</w:t>
            </w:r>
          </w:p>
          <w:p w:rsidR="007E0EB8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>Wykonawca zobowiązany jest do uzyskania niezbędnych decyzji o lokalizacji linii oświetleniowej.</w:t>
            </w:r>
          </w:p>
          <w:p w:rsidR="0022280F" w:rsidRPr="007E0EB8" w:rsidRDefault="007E0EB8" w:rsidP="007E0EB8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7E0EB8">
              <w:rPr>
                <w:rFonts w:ascii="Calibri" w:eastAsia="Calibri" w:hAnsi="Calibri" w:cs="Times New Roman"/>
              </w:rPr>
              <w:t>Wykonawca zobowiązany jest w imieniu Zamawiającego uzyskać niezbędne pozwolenia w celu realizacji inwestycji, jeżeli takie będą wymagane;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Pniewy</w:t>
            </w:r>
            <w:r w:rsidRPr="0015711F"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Demontażu i utylizacji zużytych opraw sodowych – 1</w:t>
            </w:r>
            <w:r w:rsidR="005211CD">
              <w:t>5</w:t>
            </w:r>
            <w:r>
              <w:t xml:space="preserve">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Mont</w:t>
            </w:r>
            <w:r w:rsidR="005211CD">
              <w:t>aż (w miejsce zdemontowanych) 15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 xml:space="preserve">Wykonanie linii oświetlenia ulicznego w miejscowości </w:t>
            </w:r>
            <w:r>
              <w:rPr>
                <w:b/>
              </w:rPr>
              <w:t>Rosołów</w:t>
            </w:r>
            <w:r w:rsidRPr="0015711F">
              <w:rPr>
                <w:b/>
              </w:rPr>
              <w:t>.</w:t>
            </w:r>
          </w:p>
          <w:p w:rsidR="0022280F" w:rsidRPr="0015711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 xml:space="preserve">Posadowienia </w:t>
            </w:r>
            <w:r w:rsidR="005211CD">
              <w:t>3</w:t>
            </w:r>
            <w:r>
              <w:t xml:space="preserve"> stanowisk słupowych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2</w:t>
            </w:r>
            <w:r w:rsidR="005211CD">
              <w:t>00</w:t>
            </w:r>
            <w:r>
              <w:t xml:space="preserve"> m;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 xml:space="preserve">Montaż </w:t>
            </w:r>
            <w:r w:rsidR="005211CD">
              <w:t>3</w:t>
            </w:r>
            <w:r>
              <w:t xml:space="preserve">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>
              <w:rPr>
                <w:b/>
              </w:rPr>
              <w:t>Wymiana opraw</w:t>
            </w:r>
            <w:r w:rsidRPr="0015711F">
              <w:rPr>
                <w:b/>
              </w:rPr>
              <w:t xml:space="preserve"> w miejscowości </w:t>
            </w:r>
            <w:r>
              <w:rPr>
                <w:b/>
              </w:rPr>
              <w:t>Teodorówka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Pr="0015711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 xml:space="preserve">Demontażu i utylizacji zużytych opraw sodowych – </w:t>
            </w:r>
            <w:r w:rsidR="005211CD">
              <w:t>7</w:t>
            </w:r>
            <w:r>
              <w:t xml:space="preserve">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 xml:space="preserve">Montaż </w:t>
            </w:r>
            <w:r w:rsidR="005211CD">
              <w:t>7</w:t>
            </w:r>
            <w:r>
              <w:t xml:space="preserve">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Wykonanie ochrony odgromowej oraz uziemień;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Wykonawca zobowiązany jest do uzyskania niezbędnych decyzji o lokalizacji linii oświetleniowej;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4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proofErr w:type="spellStart"/>
            <w:r>
              <w:rPr>
                <w:b/>
              </w:rPr>
              <w:t>Witalówka</w:t>
            </w:r>
            <w:proofErr w:type="spellEnd"/>
            <w:r w:rsidRPr="0015711F"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>Demontażu i utylizacji zużytych opraw sodowych – 1 szt.;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 xml:space="preserve">Montaż (w miejsce zdemontowanych) 1 oprawy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22280F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D0" w:rsidRDefault="00E76ED0" w:rsidP="00E76ED0">
            <w:pPr>
              <w:pStyle w:val="Akapitzlist"/>
              <w:spacing w:after="160" w:line="259" w:lineRule="auto"/>
              <w:rPr>
                <w:b/>
              </w:rPr>
            </w:pPr>
            <w:r>
              <w:rPr>
                <w:b/>
              </w:rPr>
              <w:t>Dostawa lamp</w:t>
            </w:r>
            <w:r w:rsidRPr="0015711F">
              <w:rPr>
                <w:b/>
              </w:rPr>
              <w:t xml:space="preserve"> w miejscowości </w:t>
            </w:r>
            <w:r>
              <w:rPr>
                <w:b/>
              </w:rPr>
              <w:t>Załęże Duże</w:t>
            </w:r>
            <w:r w:rsidRPr="0015711F">
              <w:rPr>
                <w:b/>
              </w:rPr>
              <w:t>.</w:t>
            </w:r>
          </w:p>
          <w:p w:rsidR="00E76ED0" w:rsidRPr="0015711F" w:rsidRDefault="00E76ED0" w:rsidP="00E76ED0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Pr="00E76ED0" w:rsidRDefault="00E76ED0" w:rsidP="005211CD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641"/>
            </w:pPr>
            <w:r>
              <w:t xml:space="preserve">Dostawy </w:t>
            </w:r>
            <w:r w:rsidR="005211CD">
              <w:t>3</w:t>
            </w:r>
            <w:r>
              <w:t xml:space="preserve">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D0" w:rsidRDefault="00E76ED0" w:rsidP="00E76ED0">
            <w:pPr>
              <w:pStyle w:val="Akapitzlist"/>
              <w:spacing w:after="160" w:line="259" w:lineRule="auto"/>
              <w:rPr>
                <w:b/>
              </w:rPr>
            </w:pPr>
            <w:r w:rsidRPr="0015711F">
              <w:rPr>
                <w:b/>
              </w:rPr>
              <w:t>Wykonanie linii oświetlenia ulicznego</w:t>
            </w:r>
            <w:r>
              <w:rPr>
                <w:b/>
              </w:rPr>
              <w:t xml:space="preserve"> oraz montaż lamp</w:t>
            </w:r>
            <w:r w:rsidRPr="0015711F">
              <w:rPr>
                <w:b/>
              </w:rPr>
              <w:t xml:space="preserve"> w miejscowości </w:t>
            </w:r>
            <w:r>
              <w:rPr>
                <w:b/>
              </w:rPr>
              <w:t>Wola Grabska - Czekaj</w:t>
            </w:r>
            <w:r w:rsidRPr="0015711F">
              <w:rPr>
                <w:b/>
              </w:rPr>
              <w:t>.</w:t>
            </w:r>
          </w:p>
          <w:p w:rsidR="00E76ED0" w:rsidRPr="0015711F" w:rsidRDefault="00E76ED0" w:rsidP="00E76ED0">
            <w:pPr>
              <w:ind w:left="360" w:firstLine="348"/>
            </w:pPr>
            <w:r>
              <w:t xml:space="preserve">Wykonawca zobowiązany jest do wykonania: 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Budowy i montażu nowego punktu zapalania linii napowietrznej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 xml:space="preserve">Posadowienia </w:t>
            </w:r>
            <w:r w:rsidR="005211CD">
              <w:t>1</w:t>
            </w:r>
            <w:r>
              <w:t xml:space="preserve"> stanowisk słupowych 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 xml:space="preserve">Montaż przewodu sterującego </w:t>
            </w:r>
            <w:proofErr w:type="spellStart"/>
            <w:r>
              <w:t>ASXSn</w:t>
            </w:r>
            <w:proofErr w:type="spellEnd"/>
            <w:r>
              <w:t xml:space="preserve"> 2x25 mm o długości 1</w:t>
            </w:r>
            <w:r w:rsidR="005211CD">
              <w:t>0</w:t>
            </w:r>
            <w:bookmarkStart w:id="1" w:name="_GoBack"/>
            <w:bookmarkEnd w:id="1"/>
            <w:r>
              <w:t>0 m;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 xml:space="preserve">Montaż </w:t>
            </w:r>
            <w:r w:rsidR="005211CD">
              <w:t>1</w:t>
            </w:r>
            <w:r>
              <w:t xml:space="preserve"> oprawy LED wraz z niezbędnym osprzętem (redukcja mocy </w:t>
            </w:r>
            <w:r>
              <w:br/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Wykonanie ochrony odgromowej oraz uziemień;</w:t>
            </w:r>
          </w:p>
          <w:p w:rsid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22280F" w:rsidRPr="00E76ED0" w:rsidRDefault="00E76ED0" w:rsidP="00E76ED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6ED0" w:rsidTr="00E76ED0">
        <w:trPr>
          <w:trHeight w:val="79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0" w:rsidRPr="00E76ED0" w:rsidRDefault="00E76ED0" w:rsidP="00E76ED0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Pr="00E76ED0" w:rsidRDefault="00E76ED0" w:rsidP="00E76ED0">
            <w:pPr>
              <w:pStyle w:val="Akapitzlist"/>
              <w:spacing w:after="160" w:line="259" w:lineRule="auto"/>
              <w:jc w:val="right"/>
              <w:rPr>
                <w:b/>
                <w:sz w:val="48"/>
              </w:rPr>
            </w:pPr>
            <w:r w:rsidRPr="00E76ED0">
              <w:rPr>
                <w:b/>
                <w:sz w:val="48"/>
              </w:rPr>
              <w:t>Suma</w:t>
            </w:r>
            <w:r>
              <w:rPr>
                <w:b/>
                <w:sz w:val="48"/>
              </w:rPr>
              <w:t xml:space="preserve"> brutto</w:t>
            </w:r>
            <w:r w:rsidRPr="00E76ED0">
              <w:rPr>
                <w:b/>
                <w:sz w:val="4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Default="00E76ED0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2E06" w:rsidRDefault="00A32E06" w:rsidP="00A037A3">
      <w:pPr>
        <w:spacing w:line="240" w:lineRule="auto"/>
        <w:rPr>
          <w:sz w:val="14"/>
        </w:rPr>
      </w:pPr>
    </w:p>
    <w:p w:rsidR="00A32E06" w:rsidRDefault="00A32E06" w:rsidP="00A037A3">
      <w:pPr>
        <w:spacing w:line="240" w:lineRule="auto"/>
      </w:pPr>
    </w:p>
    <w:sectPr w:rsidR="00A32E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1B" w:rsidRDefault="00F0051B" w:rsidP="00DF1ED8">
      <w:pPr>
        <w:spacing w:after="0" w:line="240" w:lineRule="auto"/>
      </w:pPr>
      <w:r>
        <w:separator/>
      </w:r>
    </w:p>
  </w:endnote>
  <w:endnote w:type="continuationSeparator" w:id="0">
    <w:p w:rsidR="00F0051B" w:rsidRDefault="00F0051B" w:rsidP="00D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18956"/>
      <w:docPartObj>
        <w:docPartGallery w:val="Page Numbers (Bottom of Page)"/>
        <w:docPartUnique/>
      </w:docPartObj>
    </w:sdtPr>
    <w:sdtEndPr/>
    <w:sdtContent>
      <w:p w:rsidR="00DF1ED8" w:rsidRDefault="00DF1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CD">
          <w:rPr>
            <w:noProof/>
          </w:rPr>
          <w:t>3</w:t>
        </w:r>
        <w:r>
          <w:fldChar w:fldCharType="end"/>
        </w:r>
      </w:p>
    </w:sdtContent>
  </w:sdt>
  <w:p w:rsidR="00DF1ED8" w:rsidRDefault="00DF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1B" w:rsidRDefault="00F0051B" w:rsidP="00DF1ED8">
      <w:pPr>
        <w:spacing w:after="0" w:line="240" w:lineRule="auto"/>
      </w:pPr>
      <w:r>
        <w:separator/>
      </w:r>
    </w:p>
  </w:footnote>
  <w:footnote w:type="continuationSeparator" w:id="0">
    <w:p w:rsidR="00F0051B" w:rsidRDefault="00F0051B" w:rsidP="00D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CE5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8FA6E28"/>
    <w:multiLevelType w:val="hybridMultilevel"/>
    <w:tmpl w:val="E1DE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20D8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B2FD7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D61B1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AA4EFD"/>
    <w:multiLevelType w:val="hybridMultilevel"/>
    <w:tmpl w:val="FB385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7354B"/>
    <w:multiLevelType w:val="hybridMultilevel"/>
    <w:tmpl w:val="C91CCAB8"/>
    <w:lvl w:ilvl="0" w:tplc="4290E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0784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E7ECA"/>
    <w:multiLevelType w:val="hybridMultilevel"/>
    <w:tmpl w:val="9A482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690E91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7165"/>
    <w:multiLevelType w:val="hybridMultilevel"/>
    <w:tmpl w:val="0CF8E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355CB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526834AD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C2D4E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8D0F2F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A1030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FB5E22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2D1B12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D5B22"/>
    <w:multiLevelType w:val="hybridMultilevel"/>
    <w:tmpl w:val="FE0EF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8"/>
  </w:num>
  <w:num w:numId="5">
    <w:abstractNumId w:val="4"/>
  </w:num>
  <w:num w:numId="6">
    <w:abstractNumId w:val="12"/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2"/>
  </w:num>
  <w:num w:numId="12">
    <w:abstractNumId w:val="16"/>
  </w:num>
  <w:num w:numId="13">
    <w:abstractNumId w:val="3"/>
  </w:num>
  <w:num w:numId="14">
    <w:abstractNumId w:val="10"/>
  </w:num>
  <w:num w:numId="15">
    <w:abstractNumId w:val="13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06"/>
    <w:rsid w:val="000129A4"/>
    <w:rsid w:val="00114EE0"/>
    <w:rsid w:val="0022280F"/>
    <w:rsid w:val="003C53E6"/>
    <w:rsid w:val="00410C02"/>
    <w:rsid w:val="005211CD"/>
    <w:rsid w:val="006908EE"/>
    <w:rsid w:val="007E0EB8"/>
    <w:rsid w:val="009E43A4"/>
    <w:rsid w:val="00A037A3"/>
    <w:rsid w:val="00A32E06"/>
    <w:rsid w:val="00B467B9"/>
    <w:rsid w:val="00CC102A"/>
    <w:rsid w:val="00DE32FE"/>
    <w:rsid w:val="00DF1ED8"/>
    <w:rsid w:val="00E76ED0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3</cp:revision>
  <dcterms:created xsi:type="dcterms:W3CDTF">2020-11-16T13:31:00Z</dcterms:created>
  <dcterms:modified xsi:type="dcterms:W3CDTF">2020-11-16T13:37:00Z</dcterms:modified>
</cp:coreProperties>
</file>