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4CFA" w:rsidRDefault="00704CFA" w:rsidP="00E04376"/>
    <w:p w:rsidR="00704CFA" w:rsidRDefault="00704CFA" w:rsidP="005E7330">
      <w:pPr>
        <w:tabs>
          <w:tab w:val="left" w:pos="5790"/>
        </w:tabs>
      </w:pPr>
      <w:r>
        <w:tab/>
      </w:r>
    </w:p>
    <w:p w:rsidR="00704CFA" w:rsidRPr="00C00478" w:rsidRDefault="00030267" w:rsidP="00314CBF">
      <w:pPr>
        <w:spacing w:after="120" w:line="360" w:lineRule="auto"/>
        <w:jc w:val="center"/>
        <w:rPr>
          <w:b/>
          <w:bCs/>
          <w:caps/>
          <w:spacing w:val="4"/>
          <w:sz w:val="40"/>
          <w:szCs w:val="40"/>
          <w:u w:val="single"/>
        </w:rPr>
      </w:pPr>
      <w:r>
        <w:rPr>
          <w:b/>
          <w:bCs/>
          <w:caps/>
          <w:spacing w:val="4"/>
          <w:sz w:val="40"/>
          <w:szCs w:val="40"/>
          <w:u w:val="single"/>
        </w:rPr>
        <w:t>PROJEKT BUDOWLANY</w:t>
      </w:r>
    </w:p>
    <w:p w:rsidR="0077544F" w:rsidRPr="0077544F" w:rsidRDefault="00DF7EA1" w:rsidP="0077544F">
      <w:pPr>
        <w:jc w:val="center"/>
        <w:rPr>
          <w:bCs/>
          <w:caps/>
          <w:sz w:val="24"/>
          <w:szCs w:val="24"/>
        </w:rPr>
      </w:pPr>
      <w:r>
        <w:rPr>
          <w:bCs/>
          <w:caps/>
          <w:sz w:val="24"/>
          <w:szCs w:val="24"/>
        </w:rPr>
        <w:t>modernizacja i dostosowanie części pomieszczeń szkolnych na punkt przedszkolny wraz z budową</w:t>
      </w:r>
      <w:r w:rsidR="0077544F" w:rsidRPr="0077544F">
        <w:rPr>
          <w:bCs/>
          <w:caps/>
          <w:sz w:val="24"/>
          <w:szCs w:val="24"/>
        </w:rPr>
        <w:t xml:space="preserve"> zbiornika przeciwpożarowego</w:t>
      </w:r>
    </w:p>
    <w:p w:rsidR="00DD74B8" w:rsidRPr="00832351" w:rsidRDefault="00DD74B8" w:rsidP="00844C89">
      <w:pPr>
        <w:jc w:val="center"/>
        <w:rPr>
          <w:bCs/>
          <w:caps/>
        </w:rPr>
      </w:pPr>
    </w:p>
    <w:p w:rsidR="0077544F" w:rsidRPr="0077544F" w:rsidRDefault="0077544F" w:rsidP="0077544F">
      <w:pPr>
        <w:jc w:val="center"/>
        <w:rPr>
          <w:spacing w:val="6"/>
          <w:sz w:val="22"/>
        </w:rPr>
      </w:pPr>
      <w:r w:rsidRPr="0077544F">
        <w:rPr>
          <w:spacing w:val="6"/>
          <w:sz w:val="22"/>
        </w:rPr>
        <w:t xml:space="preserve">BUDYNEK – KATEGORIA </w:t>
      </w:r>
      <w:r w:rsidRPr="0077544F">
        <w:rPr>
          <w:b/>
          <w:spacing w:val="6"/>
          <w:sz w:val="22"/>
        </w:rPr>
        <w:t>IX</w:t>
      </w:r>
      <w:r w:rsidRPr="0077544F">
        <w:rPr>
          <w:spacing w:val="6"/>
          <w:sz w:val="22"/>
        </w:rPr>
        <w:t xml:space="preserve"> (dziewiąta)</w:t>
      </w:r>
    </w:p>
    <w:p w:rsidR="0077544F" w:rsidRPr="0077544F" w:rsidRDefault="0077544F" w:rsidP="0077544F">
      <w:pPr>
        <w:jc w:val="center"/>
        <w:rPr>
          <w:b/>
          <w:bCs/>
          <w:caps/>
          <w:sz w:val="24"/>
          <w:szCs w:val="24"/>
        </w:rPr>
      </w:pPr>
      <w:r w:rsidRPr="0077544F">
        <w:rPr>
          <w:spacing w:val="6"/>
          <w:sz w:val="22"/>
        </w:rPr>
        <w:t xml:space="preserve">ZBIORNIK – KATEGORIA </w:t>
      </w:r>
      <w:r w:rsidRPr="0077544F">
        <w:rPr>
          <w:b/>
          <w:spacing w:val="6"/>
          <w:sz w:val="22"/>
        </w:rPr>
        <w:t>VIII</w:t>
      </w:r>
      <w:r w:rsidRPr="0077544F">
        <w:rPr>
          <w:spacing w:val="6"/>
          <w:sz w:val="22"/>
        </w:rPr>
        <w:t xml:space="preserve"> (ósma)</w:t>
      </w:r>
    </w:p>
    <w:p w:rsidR="0077544F" w:rsidRDefault="0077544F" w:rsidP="0077544F">
      <w:pPr>
        <w:autoSpaceDE w:val="0"/>
        <w:autoSpaceDN w:val="0"/>
        <w:adjustRightInd w:val="0"/>
        <w:ind w:left="360"/>
        <w:jc w:val="center"/>
        <w:rPr>
          <w:bCs/>
          <w:spacing w:val="6"/>
        </w:rPr>
      </w:pPr>
    </w:p>
    <w:p w:rsidR="007F2043" w:rsidRPr="00611595" w:rsidRDefault="00750E69" w:rsidP="0077544F">
      <w:pPr>
        <w:autoSpaceDE w:val="0"/>
        <w:autoSpaceDN w:val="0"/>
        <w:adjustRightInd w:val="0"/>
        <w:ind w:left="360"/>
        <w:jc w:val="center"/>
        <w:rPr>
          <w:bCs/>
          <w:spacing w:val="6"/>
        </w:rPr>
      </w:pPr>
      <w:r>
        <w:rPr>
          <w:bCs/>
          <w:spacing w:val="6"/>
        </w:rPr>
        <w:t xml:space="preserve">dz. </w:t>
      </w:r>
      <w:r w:rsidR="00EF06C8">
        <w:rPr>
          <w:bCs/>
          <w:spacing w:val="6"/>
        </w:rPr>
        <w:t xml:space="preserve">nr </w:t>
      </w:r>
      <w:r w:rsidR="00DF7EA1">
        <w:rPr>
          <w:b/>
          <w:bCs/>
          <w:spacing w:val="6"/>
        </w:rPr>
        <w:t>181/2</w:t>
      </w:r>
      <w:r w:rsidR="00611595">
        <w:rPr>
          <w:b/>
          <w:bCs/>
          <w:spacing w:val="6"/>
        </w:rPr>
        <w:t xml:space="preserve">, </w:t>
      </w:r>
      <w:r w:rsidR="00E656A4">
        <w:rPr>
          <w:b/>
          <w:bCs/>
          <w:spacing w:val="6"/>
        </w:rPr>
        <w:t xml:space="preserve"> </w:t>
      </w:r>
      <w:r w:rsidR="00E656A4" w:rsidRPr="00E656A4">
        <w:rPr>
          <w:bCs/>
          <w:spacing w:val="6"/>
        </w:rPr>
        <w:t>z obrębu</w:t>
      </w:r>
      <w:r w:rsidR="00DF7EA1">
        <w:rPr>
          <w:b/>
          <w:bCs/>
          <w:spacing w:val="6"/>
        </w:rPr>
        <w:t xml:space="preserve"> 0003</w:t>
      </w:r>
      <w:r w:rsidR="00D334D0">
        <w:rPr>
          <w:b/>
          <w:bCs/>
          <w:spacing w:val="6"/>
        </w:rPr>
        <w:t xml:space="preserve"> </w:t>
      </w:r>
      <w:r w:rsidR="00DF7EA1">
        <w:rPr>
          <w:b/>
          <w:bCs/>
          <w:spacing w:val="6"/>
        </w:rPr>
        <w:t>Ciechlin</w:t>
      </w:r>
      <w:r w:rsidR="0077544F">
        <w:rPr>
          <w:bCs/>
          <w:spacing w:val="6"/>
        </w:rPr>
        <w:t>,</w:t>
      </w:r>
      <w:r>
        <w:rPr>
          <w:bCs/>
          <w:spacing w:val="6"/>
        </w:rPr>
        <w:t xml:space="preserve"> </w:t>
      </w:r>
      <w:r w:rsidR="00E656A4">
        <w:rPr>
          <w:bCs/>
          <w:spacing w:val="6"/>
        </w:rPr>
        <w:t xml:space="preserve">jednostka </w:t>
      </w:r>
      <w:r w:rsidR="00E656A4" w:rsidRPr="00E656A4">
        <w:rPr>
          <w:rFonts w:asciiTheme="minorHAnsi" w:hAnsiTheme="minorHAnsi"/>
          <w:bCs/>
          <w:spacing w:val="6"/>
        </w:rPr>
        <w:t>ewidencyjna</w:t>
      </w:r>
      <w:r w:rsidR="00E656A4" w:rsidRPr="00E94523">
        <w:rPr>
          <w:rFonts w:asciiTheme="minorHAnsi" w:hAnsiTheme="minorHAnsi"/>
          <w:b/>
          <w:bCs/>
          <w:spacing w:val="6"/>
        </w:rPr>
        <w:t xml:space="preserve"> </w:t>
      </w:r>
      <w:r w:rsidR="00D334D0">
        <w:rPr>
          <w:rFonts w:asciiTheme="minorHAnsi" w:hAnsiTheme="minorHAnsi" w:cs="Arial"/>
          <w:b/>
        </w:rPr>
        <w:t>14</w:t>
      </w:r>
      <w:r w:rsidR="00611595">
        <w:rPr>
          <w:rFonts w:asciiTheme="minorHAnsi" w:hAnsiTheme="minorHAnsi" w:cs="Arial"/>
          <w:b/>
        </w:rPr>
        <w:t>06</w:t>
      </w:r>
      <w:r w:rsidR="00D334D0">
        <w:rPr>
          <w:rFonts w:asciiTheme="minorHAnsi" w:hAnsiTheme="minorHAnsi" w:cs="Arial"/>
          <w:b/>
        </w:rPr>
        <w:t>09</w:t>
      </w:r>
      <w:r w:rsidR="00E656A4" w:rsidRPr="00E94523">
        <w:rPr>
          <w:rFonts w:asciiTheme="minorHAnsi" w:hAnsiTheme="minorHAnsi" w:cs="Arial"/>
          <w:b/>
        </w:rPr>
        <w:t>_2</w:t>
      </w:r>
      <w:r w:rsidR="00611595">
        <w:rPr>
          <w:rFonts w:asciiTheme="minorHAnsi" w:hAnsiTheme="minorHAnsi"/>
          <w:b/>
          <w:bCs/>
          <w:spacing w:val="6"/>
        </w:rPr>
        <w:t xml:space="preserve"> </w:t>
      </w:r>
      <w:r w:rsidR="00D334D0">
        <w:rPr>
          <w:rFonts w:asciiTheme="minorHAnsi" w:hAnsiTheme="minorHAnsi"/>
          <w:b/>
          <w:bCs/>
          <w:spacing w:val="6"/>
        </w:rPr>
        <w:t>Pniewy</w:t>
      </w:r>
    </w:p>
    <w:p w:rsidR="00B3601F" w:rsidRDefault="00B3601F" w:rsidP="000C49AD">
      <w:pPr>
        <w:jc w:val="center"/>
        <w:rPr>
          <w:b/>
          <w:bCs/>
          <w:caps/>
        </w:rPr>
      </w:pPr>
    </w:p>
    <w:p w:rsidR="00704CFA" w:rsidRPr="005A1143" w:rsidRDefault="00700186" w:rsidP="000C49AD">
      <w:pPr>
        <w:pBdr>
          <w:top w:val="single" w:sz="4" w:space="1" w:color="auto"/>
        </w:pBdr>
        <w:rPr>
          <w:b/>
          <w:bCs/>
          <w:sz w:val="16"/>
          <w:szCs w:val="16"/>
        </w:rPr>
      </w:pPr>
      <w:r>
        <w:rPr>
          <w:b/>
          <w:bCs/>
          <w:sz w:val="16"/>
          <w:szCs w:val="16"/>
        </w:rPr>
        <w:t>I</w:t>
      </w:r>
      <w:r w:rsidR="002A0198">
        <w:rPr>
          <w:b/>
          <w:bCs/>
          <w:sz w:val="16"/>
          <w:szCs w:val="16"/>
        </w:rPr>
        <w:t>nwestor</w:t>
      </w:r>
      <w:r w:rsidR="00704CFA" w:rsidRPr="005A1143">
        <w:rPr>
          <w:b/>
          <w:bCs/>
          <w:sz w:val="16"/>
          <w:szCs w:val="16"/>
        </w:rPr>
        <w:t xml:space="preserve">: </w:t>
      </w:r>
    </w:p>
    <w:p w:rsidR="00D334D0" w:rsidRDefault="00D334D0" w:rsidP="00632433">
      <w:pPr>
        <w:autoSpaceDE w:val="0"/>
        <w:autoSpaceDN w:val="0"/>
        <w:adjustRightInd w:val="0"/>
        <w:ind w:left="360"/>
        <w:jc w:val="left"/>
        <w:rPr>
          <w:sz w:val="18"/>
          <w:szCs w:val="18"/>
          <w:lang w:val="pt-PT"/>
        </w:rPr>
      </w:pPr>
      <w:r>
        <w:rPr>
          <w:b/>
          <w:bCs/>
          <w:lang w:val="pt-PT"/>
        </w:rPr>
        <w:t>GMINA PNIEWY</w:t>
      </w:r>
      <w:r>
        <w:rPr>
          <w:sz w:val="18"/>
          <w:szCs w:val="18"/>
          <w:lang w:val="pt-PT"/>
        </w:rPr>
        <w:t>,</w:t>
      </w:r>
    </w:p>
    <w:p w:rsidR="00892BC5" w:rsidRPr="005B014B" w:rsidRDefault="00D334D0" w:rsidP="00632433">
      <w:pPr>
        <w:autoSpaceDE w:val="0"/>
        <w:autoSpaceDN w:val="0"/>
        <w:adjustRightInd w:val="0"/>
        <w:ind w:left="360"/>
        <w:jc w:val="left"/>
        <w:rPr>
          <w:sz w:val="18"/>
          <w:szCs w:val="18"/>
          <w:lang w:val="pt-PT"/>
        </w:rPr>
      </w:pPr>
      <w:r>
        <w:rPr>
          <w:sz w:val="18"/>
          <w:szCs w:val="18"/>
          <w:lang w:val="pt-PT"/>
        </w:rPr>
        <w:t xml:space="preserve"> Pniewy 2, 05-652 Pniewy</w:t>
      </w:r>
    </w:p>
    <w:p w:rsidR="008318BD" w:rsidRPr="002A2D1F" w:rsidRDefault="008318BD" w:rsidP="008318BD">
      <w:pPr>
        <w:autoSpaceDE w:val="0"/>
        <w:autoSpaceDN w:val="0"/>
        <w:adjustRightInd w:val="0"/>
        <w:ind w:left="360"/>
        <w:jc w:val="left"/>
        <w:rPr>
          <w:sz w:val="8"/>
          <w:szCs w:val="8"/>
          <w:lang w:val="pt-PT"/>
        </w:rPr>
      </w:pPr>
    </w:p>
    <w:p w:rsidR="008318BD" w:rsidRPr="005A1143" w:rsidRDefault="008318BD" w:rsidP="008318BD">
      <w:pPr>
        <w:pBdr>
          <w:top w:val="single" w:sz="4" w:space="1" w:color="auto"/>
        </w:pBdr>
        <w:rPr>
          <w:b/>
          <w:bCs/>
          <w:sz w:val="16"/>
          <w:szCs w:val="16"/>
        </w:rPr>
      </w:pPr>
      <w:r w:rsidRPr="005A1143">
        <w:rPr>
          <w:b/>
          <w:bCs/>
          <w:sz w:val="16"/>
          <w:szCs w:val="16"/>
        </w:rPr>
        <w:t xml:space="preserve">Jednostka projektowa: </w:t>
      </w:r>
    </w:p>
    <w:p w:rsidR="008318BD" w:rsidRDefault="00526170" w:rsidP="008318BD">
      <w:pPr>
        <w:autoSpaceDE w:val="0"/>
        <w:autoSpaceDN w:val="0"/>
        <w:adjustRightInd w:val="0"/>
        <w:ind w:left="360"/>
        <w:jc w:val="left"/>
        <w:rPr>
          <w:b/>
        </w:rPr>
      </w:pPr>
      <w:r>
        <w:rPr>
          <w:b/>
        </w:rPr>
        <w:t>Studio Architektury Nowoczesnej Tomasz Głowiński</w:t>
      </w:r>
    </w:p>
    <w:p w:rsidR="00526170" w:rsidRDefault="00AD3895" w:rsidP="008318BD">
      <w:pPr>
        <w:autoSpaceDE w:val="0"/>
        <w:autoSpaceDN w:val="0"/>
        <w:adjustRightInd w:val="0"/>
        <w:ind w:left="360"/>
        <w:jc w:val="left"/>
        <w:rPr>
          <w:sz w:val="18"/>
          <w:szCs w:val="18"/>
        </w:rPr>
      </w:pPr>
      <w:r>
        <w:rPr>
          <w:b/>
        </w:rPr>
        <w:t>Ul. Sarmacka 22/125, 02-97</w:t>
      </w:r>
      <w:r w:rsidR="00526170">
        <w:rPr>
          <w:b/>
        </w:rPr>
        <w:t>2 Warszawa</w:t>
      </w:r>
    </w:p>
    <w:p w:rsidR="002A2D1F" w:rsidRPr="002A2D1F" w:rsidRDefault="002A2D1F" w:rsidP="008318BD">
      <w:pPr>
        <w:autoSpaceDE w:val="0"/>
        <w:autoSpaceDN w:val="0"/>
        <w:adjustRightInd w:val="0"/>
        <w:ind w:left="360"/>
        <w:jc w:val="left"/>
        <w:rPr>
          <w:sz w:val="8"/>
          <w:szCs w:val="8"/>
        </w:rPr>
      </w:pPr>
    </w:p>
    <w:p w:rsidR="005A3A21" w:rsidRPr="005A3A21" w:rsidRDefault="005A3A21" w:rsidP="008318BD">
      <w:pPr>
        <w:pBdr>
          <w:top w:val="single" w:sz="4" w:space="1" w:color="auto"/>
        </w:pBdr>
        <w:rPr>
          <w:bCs/>
          <w:sz w:val="16"/>
          <w:szCs w:val="16"/>
        </w:rPr>
      </w:pPr>
      <w:r>
        <w:rPr>
          <w:b/>
          <w:bCs/>
          <w:sz w:val="16"/>
          <w:szCs w:val="16"/>
        </w:rPr>
        <w:t>Projektanci:</w:t>
      </w:r>
    </w:p>
    <w:p w:rsidR="00165E42" w:rsidRDefault="00165E42" w:rsidP="00165E42">
      <w:pPr>
        <w:spacing w:after="60"/>
        <w:rPr>
          <w:b/>
          <w:sz w:val="16"/>
          <w:szCs w:val="16"/>
        </w:rPr>
      </w:pPr>
      <w:r w:rsidRPr="00634590">
        <w:rPr>
          <w:b/>
          <w:sz w:val="16"/>
          <w:szCs w:val="16"/>
        </w:rPr>
        <w:t>Architek</w:t>
      </w:r>
      <w:r w:rsidR="00313F82">
        <w:rPr>
          <w:b/>
          <w:sz w:val="16"/>
          <w:szCs w:val="16"/>
        </w:rPr>
        <w:t>tura, zagospodarowanie terenu</w:t>
      </w:r>
      <w:r>
        <w:rPr>
          <w:b/>
          <w:sz w:val="16"/>
          <w:szCs w:val="16"/>
        </w:rPr>
        <w:t xml:space="preserve">, informacja </w:t>
      </w:r>
      <w:r w:rsidRPr="00634590">
        <w:rPr>
          <w:b/>
          <w:sz w:val="16"/>
          <w:szCs w:val="16"/>
        </w:rPr>
        <w:t xml:space="preserve"> BIOZ:</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165E42" w:rsidTr="00B941FB">
        <w:tc>
          <w:tcPr>
            <w:tcW w:w="1242" w:type="dxa"/>
          </w:tcPr>
          <w:p w:rsidR="00165E42" w:rsidRDefault="00165E42" w:rsidP="00EC47A6">
            <w:pPr>
              <w:jc w:val="left"/>
              <w:rPr>
                <w:sz w:val="16"/>
                <w:szCs w:val="16"/>
              </w:rPr>
            </w:pPr>
            <w:r>
              <w:rPr>
                <w:sz w:val="16"/>
                <w:szCs w:val="16"/>
              </w:rPr>
              <w:t>Projektant:</w:t>
            </w:r>
          </w:p>
        </w:tc>
        <w:tc>
          <w:tcPr>
            <w:tcW w:w="2694" w:type="dxa"/>
          </w:tcPr>
          <w:p w:rsidR="00165E42" w:rsidRPr="00611595" w:rsidRDefault="00165E42" w:rsidP="00313F82">
            <w:pPr>
              <w:jc w:val="left"/>
              <w:rPr>
                <w:sz w:val="16"/>
                <w:szCs w:val="16"/>
              </w:rPr>
            </w:pPr>
            <w:r w:rsidRPr="00611595">
              <w:rPr>
                <w:b/>
                <w:bCs/>
                <w:sz w:val="16"/>
                <w:szCs w:val="16"/>
              </w:rPr>
              <w:t xml:space="preserve">mgr inż. arch. </w:t>
            </w:r>
            <w:r w:rsidR="00611595" w:rsidRPr="00611595">
              <w:rPr>
                <w:b/>
                <w:bCs/>
                <w:sz w:val="16"/>
                <w:szCs w:val="16"/>
              </w:rPr>
              <w:t>TOMASZ GŁOWIŃSKI</w:t>
            </w:r>
          </w:p>
        </w:tc>
        <w:tc>
          <w:tcPr>
            <w:tcW w:w="2433" w:type="dxa"/>
          </w:tcPr>
          <w:p w:rsidR="00165E42" w:rsidRPr="00313F82" w:rsidRDefault="00611595" w:rsidP="00EC47A6">
            <w:pPr>
              <w:jc w:val="left"/>
              <w:rPr>
                <w:rFonts w:asciiTheme="minorHAnsi" w:hAnsiTheme="minorHAnsi" w:cs="Arial"/>
                <w:sz w:val="16"/>
                <w:szCs w:val="16"/>
              </w:rPr>
            </w:pPr>
            <w:r>
              <w:rPr>
                <w:sz w:val="16"/>
                <w:szCs w:val="16"/>
              </w:rPr>
              <w:t>n</w:t>
            </w:r>
            <w:r w:rsidRPr="006B7F66">
              <w:rPr>
                <w:sz w:val="16"/>
                <w:szCs w:val="16"/>
              </w:rPr>
              <w:t xml:space="preserve">r </w:t>
            </w:r>
            <w:proofErr w:type="spellStart"/>
            <w:r w:rsidRPr="006B7F66">
              <w:rPr>
                <w:sz w:val="16"/>
                <w:szCs w:val="16"/>
              </w:rPr>
              <w:t>upr</w:t>
            </w:r>
            <w:proofErr w:type="spellEnd"/>
            <w:r w:rsidRPr="006B7F66">
              <w:rPr>
                <w:sz w:val="16"/>
                <w:szCs w:val="16"/>
              </w:rPr>
              <w:t xml:space="preserve">.  </w:t>
            </w:r>
            <w:r>
              <w:rPr>
                <w:b/>
                <w:sz w:val="16"/>
                <w:szCs w:val="16"/>
              </w:rPr>
              <w:t xml:space="preserve">MA/004/14 - </w:t>
            </w:r>
            <w:r w:rsidRPr="006B7F66">
              <w:rPr>
                <w:sz w:val="16"/>
                <w:szCs w:val="16"/>
              </w:rPr>
              <w:t xml:space="preserve"> </w:t>
            </w:r>
            <w:proofErr w:type="spellStart"/>
            <w:r>
              <w:rPr>
                <w:sz w:val="16"/>
                <w:szCs w:val="16"/>
              </w:rPr>
              <w:t>upr</w:t>
            </w:r>
            <w:proofErr w:type="spellEnd"/>
            <w:r>
              <w:rPr>
                <w:sz w:val="16"/>
                <w:szCs w:val="16"/>
              </w:rPr>
              <w:t xml:space="preserve">. bud. </w:t>
            </w:r>
            <w:r w:rsidRPr="00CE5BF6">
              <w:rPr>
                <w:sz w:val="16"/>
                <w:szCs w:val="16"/>
              </w:rPr>
              <w:t xml:space="preserve">do projektowania </w:t>
            </w:r>
            <w:r>
              <w:rPr>
                <w:sz w:val="16"/>
                <w:szCs w:val="16"/>
              </w:rPr>
              <w:t>b</w:t>
            </w:r>
            <w:r w:rsidRPr="00CE5BF6">
              <w:rPr>
                <w:sz w:val="16"/>
                <w:szCs w:val="16"/>
              </w:rPr>
              <w:t>ez</w:t>
            </w:r>
            <w:r>
              <w:rPr>
                <w:sz w:val="16"/>
                <w:szCs w:val="16"/>
              </w:rPr>
              <w:t xml:space="preserve"> ograniczeń </w:t>
            </w:r>
            <w:r w:rsidRPr="00CE5BF6">
              <w:rPr>
                <w:sz w:val="16"/>
                <w:szCs w:val="16"/>
              </w:rPr>
              <w:t xml:space="preserve">w specjalności </w:t>
            </w:r>
            <w:r w:rsidRPr="00B233EB">
              <w:rPr>
                <w:b/>
                <w:sz w:val="16"/>
                <w:szCs w:val="16"/>
              </w:rPr>
              <w:t>architektonicznej</w:t>
            </w:r>
          </w:p>
        </w:tc>
        <w:tc>
          <w:tcPr>
            <w:tcW w:w="2433" w:type="dxa"/>
          </w:tcPr>
          <w:p w:rsidR="00165E42" w:rsidRDefault="00165E42" w:rsidP="00EC47A6">
            <w:pPr>
              <w:jc w:val="left"/>
              <w:rPr>
                <w:sz w:val="16"/>
                <w:szCs w:val="16"/>
              </w:rPr>
            </w:pPr>
          </w:p>
          <w:p w:rsidR="00165E42" w:rsidRDefault="00165E42" w:rsidP="00EC47A6">
            <w:pPr>
              <w:jc w:val="left"/>
              <w:rPr>
                <w:sz w:val="16"/>
                <w:szCs w:val="16"/>
              </w:rPr>
            </w:pPr>
          </w:p>
          <w:p w:rsidR="00165E42" w:rsidRDefault="00165E42" w:rsidP="00EC47A6">
            <w:pPr>
              <w:jc w:val="left"/>
              <w:rPr>
                <w:sz w:val="16"/>
                <w:szCs w:val="16"/>
              </w:rPr>
            </w:pPr>
          </w:p>
          <w:p w:rsidR="00165E42" w:rsidRDefault="00165E42" w:rsidP="00EC47A6">
            <w:pPr>
              <w:jc w:val="left"/>
              <w:rPr>
                <w:sz w:val="16"/>
                <w:szCs w:val="16"/>
              </w:rPr>
            </w:pPr>
          </w:p>
        </w:tc>
      </w:tr>
      <w:tr w:rsidR="00313F82" w:rsidTr="00B941FB">
        <w:tc>
          <w:tcPr>
            <w:tcW w:w="1242" w:type="dxa"/>
          </w:tcPr>
          <w:p w:rsidR="00313F82" w:rsidRDefault="00313F82" w:rsidP="00EC47A6">
            <w:pPr>
              <w:jc w:val="left"/>
              <w:rPr>
                <w:sz w:val="16"/>
                <w:szCs w:val="16"/>
              </w:rPr>
            </w:pPr>
            <w:r>
              <w:rPr>
                <w:sz w:val="16"/>
                <w:szCs w:val="16"/>
              </w:rPr>
              <w:t>Sprawdzający:</w:t>
            </w:r>
          </w:p>
        </w:tc>
        <w:tc>
          <w:tcPr>
            <w:tcW w:w="2694" w:type="dxa"/>
          </w:tcPr>
          <w:p w:rsidR="00313F82" w:rsidRPr="00FE0847" w:rsidRDefault="00313F82" w:rsidP="00D356EE">
            <w:pPr>
              <w:jc w:val="left"/>
              <w:rPr>
                <w:sz w:val="16"/>
                <w:szCs w:val="16"/>
              </w:rPr>
            </w:pPr>
            <w:r w:rsidRPr="00FE0847">
              <w:rPr>
                <w:b/>
                <w:bCs/>
                <w:sz w:val="16"/>
                <w:szCs w:val="16"/>
              </w:rPr>
              <w:t xml:space="preserve">mgr inż. arch. </w:t>
            </w:r>
            <w:r w:rsidR="00D356EE" w:rsidRPr="00FE0847">
              <w:rPr>
                <w:b/>
                <w:bCs/>
                <w:sz w:val="16"/>
                <w:szCs w:val="16"/>
              </w:rPr>
              <w:t>JOANNA KAWA</w:t>
            </w:r>
          </w:p>
        </w:tc>
        <w:tc>
          <w:tcPr>
            <w:tcW w:w="2433" w:type="dxa"/>
          </w:tcPr>
          <w:p w:rsidR="00BA3575" w:rsidRDefault="00611595" w:rsidP="00425387">
            <w:pPr>
              <w:jc w:val="left"/>
              <w:rPr>
                <w:b/>
                <w:sz w:val="16"/>
                <w:szCs w:val="16"/>
              </w:rPr>
            </w:pPr>
            <w:r>
              <w:rPr>
                <w:sz w:val="16"/>
                <w:szCs w:val="16"/>
              </w:rPr>
              <w:t>n</w:t>
            </w:r>
            <w:r w:rsidRPr="006B7F66">
              <w:rPr>
                <w:sz w:val="16"/>
                <w:szCs w:val="16"/>
              </w:rPr>
              <w:t xml:space="preserve">r </w:t>
            </w:r>
            <w:proofErr w:type="spellStart"/>
            <w:r w:rsidRPr="006B7F66">
              <w:rPr>
                <w:sz w:val="16"/>
                <w:szCs w:val="16"/>
              </w:rPr>
              <w:t>upr</w:t>
            </w:r>
            <w:proofErr w:type="spellEnd"/>
            <w:r w:rsidRPr="006B7F66">
              <w:rPr>
                <w:sz w:val="16"/>
                <w:szCs w:val="16"/>
              </w:rPr>
              <w:t xml:space="preserve">.  </w:t>
            </w:r>
            <w:r w:rsidR="00B33318">
              <w:rPr>
                <w:b/>
                <w:sz w:val="16"/>
                <w:szCs w:val="16"/>
              </w:rPr>
              <w:t>MA</w:t>
            </w:r>
            <w:r w:rsidR="00D356EE">
              <w:rPr>
                <w:b/>
                <w:sz w:val="16"/>
                <w:szCs w:val="16"/>
              </w:rPr>
              <w:t>/048/2015</w:t>
            </w:r>
            <w:r>
              <w:rPr>
                <w:b/>
                <w:sz w:val="16"/>
                <w:szCs w:val="16"/>
              </w:rPr>
              <w:t xml:space="preserve"> </w:t>
            </w:r>
          </w:p>
          <w:p w:rsidR="00313F82" w:rsidRDefault="00611595" w:rsidP="00425387">
            <w:pPr>
              <w:jc w:val="left"/>
              <w:rPr>
                <w:sz w:val="16"/>
                <w:szCs w:val="16"/>
              </w:rPr>
            </w:pPr>
            <w:r>
              <w:rPr>
                <w:b/>
                <w:sz w:val="16"/>
                <w:szCs w:val="16"/>
              </w:rPr>
              <w:t xml:space="preserve">- </w:t>
            </w:r>
            <w:r w:rsidRPr="006B7F66">
              <w:rPr>
                <w:sz w:val="16"/>
                <w:szCs w:val="16"/>
              </w:rPr>
              <w:t xml:space="preserve"> </w:t>
            </w:r>
            <w:proofErr w:type="spellStart"/>
            <w:r>
              <w:rPr>
                <w:sz w:val="16"/>
                <w:szCs w:val="16"/>
              </w:rPr>
              <w:t>upr</w:t>
            </w:r>
            <w:proofErr w:type="spellEnd"/>
            <w:r>
              <w:rPr>
                <w:sz w:val="16"/>
                <w:szCs w:val="16"/>
              </w:rPr>
              <w:t xml:space="preserve">. bud. </w:t>
            </w:r>
            <w:r w:rsidRPr="00CE5BF6">
              <w:rPr>
                <w:sz w:val="16"/>
                <w:szCs w:val="16"/>
              </w:rPr>
              <w:t xml:space="preserve">do projektowania </w:t>
            </w:r>
            <w:r>
              <w:rPr>
                <w:sz w:val="16"/>
                <w:szCs w:val="16"/>
              </w:rPr>
              <w:t>b</w:t>
            </w:r>
            <w:r w:rsidRPr="00CE5BF6">
              <w:rPr>
                <w:sz w:val="16"/>
                <w:szCs w:val="16"/>
              </w:rPr>
              <w:t>ez</w:t>
            </w:r>
            <w:r>
              <w:rPr>
                <w:sz w:val="16"/>
                <w:szCs w:val="16"/>
              </w:rPr>
              <w:t xml:space="preserve"> ograniczeń </w:t>
            </w:r>
            <w:r w:rsidRPr="00CE5BF6">
              <w:rPr>
                <w:sz w:val="16"/>
                <w:szCs w:val="16"/>
              </w:rPr>
              <w:t xml:space="preserve">w specjalności </w:t>
            </w:r>
            <w:r w:rsidRPr="00B233EB">
              <w:rPr>
                <w:b/>
                <w:sz w:val="16"/>
                <w:szCs w:val="16"/>
              </w:rPr>
              <w:t>architektonicznej</w:t>
            </w:r>
          </w:p>
        </w:tc>
        <w:tc>
          <w:tcPr>
            <w:tcW w:w="2433" w:type="dxa"/>
          </w:tcPr>
          <w:p w:rsidR="00313F82" w:rsidRDefault="00313F82" w:rsidP="00EC47A6">
            <w:pPr>
              <w:jc w:val="left"/>
              <w:rPr>
                <w:sz w:val="16"/>
                <w:szCs w:val="16"/>
              </w:rPr>
            </w:pPr>
          </w:p>
          <w:p w:rsidR="00313F82" w:rsidRDefault="00313F82" w:rsidP="00EC47A6">
            <w:pPr>
              <w:jc w:val="left"/>
              <w:rPr>
                <w:sz w:val="16"/>
                <w:szCs w:val="16"/>
              </w:rPr>
            </w:pPr>
          </w:p>
          <w:p w:rsidR="00313F82" w:rsidRDefault="00313F82" w:rsidP="00EC47A6">
            <w:pPr>
              <w:jc w:val="left"/>
              <w:rPr>
                <w:sz w:val="16"/>
                <w:szCs w:val="16"/>
              </w:rPr>
            </w:pPr>
          </w:p>
          <w:p w:rsidR="00313F82" w:rsidRDefault="00313F82" w:rsidP="00EC47A6">
            <w:pPr>
              <w:jc w:val="left"/>
              <w:rPr>
                <w:sz w:val="16"/>
                <w:szCs w:val="16"/>
              </w:rPr>
            </w:pPr>
          </w:p>
        </w:tc>
      </w:tr>
    </w:tbl>
    <w:p w:rsidR="00B941FB" w:rsidRDefault="00165E42" w:rsidP="00165E42">
      <w:pPr>
        <w:spacing w:before="120"/>
        <w:jc w:val="left"/>
        <w:rPr>
          <w:b/>
          <w:sz w:val="16"/>
          <w:szCs w:val="16"/>
        </w:rPr>
      </w:pPr>
      <w:r w:rsidRPr="00634590">
        <w:rPr>
          <w:b/>
          <w:sz w:val="16"/>
          <w:szCs w:val="16"/>
        </w:rPr>
        <w:t>Konstrukcja:</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B941FB" w:rsidTr="00B941FB">
        <w:tc>
          <w:tcPr>
            <w:tcW w:w="1242" w:type="dxa"/>
          </w:tcPr>
          <w:p w:rsidR="00B941FB" w:rsidRPr="00634590" w:rsidRDefault="00B941FB" w:rsidP="00EC47A6">
            <w:pPr>
              <w:jc w:val="left"/>
              <w:rPr>
                <w:sz w:val="16"/>
                <w:szCs w:val="16"/>
              </w:rPr>
            </w:pPr>
            <w:r w:rsidRPr="00634590">
              <w:rPr>
                <w:sz w:val="16"/>
                <w:szCs w:val="16"/>
              </w:rPr>
              <w:t>Projektant:</w:t>
            </w:r>
          </w:p>
        </w:tc>
        <w:tc>
          <w:tcPr>
            <w:tcW w:w="2694" w:type="dxa"/>
          </w:tcPr>
          <w:p w:rsidR="00B941FB" w:rsidRPr="00634590" w:rsidRDefault="00B941FB" w:rsidP="000C0CB4">
            <w:pPr>
              <w:jc w:val="left"/>
              <w:rPr>
                <w:sz w:val="16"/>
                <w:szCs w:val="16"/>
              </w:rPr>
            </w:pPr>
            <w:r w:rsidRPr="00634590">
              <w:rPr>
                <w:b/>
                <w:bCs/>
                <w:sz w:val="16"/>
                <w:szCs w:val="16"/>
              </w:rPr>
              <w:t xml:space="preserve">mgr inż. </w:t>
            </w:r>
            <w:r w:rsidR="000C0CB4">
              <w:rPr>
                <w:b/>
                <w:bCs/>
                <w:sz w:val="16"/>
                <w:szCs w:val="16"/>
              </w:rPr>
              <w:t>WOJCIECH GÓRECKI</w:t>
            </w:r>
          </w:p>
        </w:tc>
        <w:tc>
          <w:tcPr>
            <w:tcW w:w="2433" w:type="dxa"/>
          </w:tcPr>
          <w:p w:rsidR="00B941FB" w:rsidRDefault="00B941FB" w:rsidP="00EC47A6">
            <w:pPr>
              <w:jc w:val="left"/>
              <w:rPr>
                <w:b/>
                <w:sz w:val="16"/>
                <w:szCs w:val="16"/>
              </w:rPr>
            </w:pPr>
            <w:r w:rsidRPr="00634590">
              <w:rPr>
                <w:sz w:val="16"/>
                <w:szCs w:val="16"/>
              </w:rPr>
              <w:t xml:space="preserve">nr </w:t>
            </w:r>
            <w:proofErr w:type="spellStart"/>
            <w:r w:rsidRPr="00634590">
              <w:rPr>
                <w:sz w:val="16"/>
                <w:szCs w:val="16"/>
              </w:rPr>
              <w:t>upr</w:t>
            </w:r>
            <w:proofErr w:type="spellEnd"/>
            <w:r w:rsidRPr="00634590">
              <w:rPr>
                <w:sz w:val="16"/>
                <w:szCs w:val="16"/>
              </w:rPr>
              <w:t xml:space="preserve">. </w:t>
            </w:r>
            <w:r w:rsidR="000C0CB4">
              <w:rPr>
                <w:b/>
                <w:sz w:val="16"/>
                <w:szCs w:val="16"/>
              </w:rPr>
              <w:t>WA-181/02</w:t>
            </w:r>
          </w:p>
          <w:p w:rsidR="00B941FB" w:rsidRPr="00634590" w:rsidRDefault="00B941FB" w:rsidP="00EC47A6">
            <w:pPr>
              <w:jc w:val="left"/>
              <w:rPr>
                <w:sz w:val="16"/>
                <w:szCs w:val="16"/>
              </w:rPr>
            </w:pPr>
            <w:r>
              <w:rPr>
                <w:sz w:val="16"/>
                <w:szCs w:val="16"/>
              </w:rPr>
              <w:t xml:space="preserve">- </w:t>
            </w:r>
            <w:proofErr w:type="spellStart"/>
            <w:r w:rsidRPr="00634590">
              <w:rPr>
                <w:sz w:val="16"/>
                <w:szCs w:val="16"/>
              </w:rPr>
              <w:t>upr</w:t>
            </w:r>
            <w:proofErr w:type="spellEnd"/>
            <w:r w:rsidRPr="00634590">
              <w:rPr>
                <w:sz w:val="16"/>
                <w:szCs w:val="16"/>
              </w:rPr>
              <w:t xml:space="preserve">. bud. do projektowania bez ograniczeń w specjalności </w:t>
            </w:r>
            <w:r w:rsidRPr="00634590">
              <w:rPr>
                <w:b/>
                <w:sz w:val="16"/>
                <w:szCs w:val="16"/>
              </w:rPr>
              <w:t>konstrukcyjno-budowlanej</w:t>
            </w:r>
          </w:p>
        </w:tc>
        <w:tc>
          <w:tcPr>
            <w:tcW w:w="2433" w:type="dxa"/>
          </w:tcPr>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tc>
      </w:tr>
      <w:tr w:rsidR="00B941FB" w:rsidTr="00B941FB">
        <w:tc>
          <w:tcPr>
            <w:tcW w:w="1242" w:type="dxa"/>
          </w:tcPr>
          <w:p w:rsidR="00B941FB" w:rsidRDefault="00B941FB" w:rsidP="00EC47A6">
            <w:pPr>
              <w:jc w:val="left"/>
              <w:rPr>
                <w:sz w:val="16"/>
                <w:szCs w:val="16"/>
              </w:rPr>
            </w:pPr>
            <w:r>
              <w:rPr>
                <w:sz w:val="16"/>
                <w:szCs w:val="16"/>
              </w:rPr>
              <w:t>Sprawdzający:</w:t>
            </w:r>
          </w:p>
        </w:tc>
        <w:tc>
          <w:tcPr>
            <w:tcW w:w="2694" w:type="dxa"/>
          </w:tcPr>
          <w:p w:rsidR="00B941FB" w:rsidRDefault="00B941FB" w:rsidP="000C0CB4">
            <w:pPr>
              <w:jc w:val="left"/>
              <w:rPr>
                <w:sz w:val="16"/>
                <w:szCs w:val="16"/>
              </w:rPr>
            </w:pPr>
            <w:r w:rsidRPr="006B7F66">
              <w:rPr>
                <w:b/>
                <w:bCs/>
                <w:sz w:val="16"/>
                <w:szCs w:val="16"/>
              </w:rPr>
              <w:t xml:space="preserve">mgr inż. </w:t>
            </w:r>
            <w:r w:rsidR="000C0CB4">
              <w:rPr>
                <w:b/>
                <w:bCs/>
                <w:sz w:val="16"/>
                <w:szCs w:val="16"/>
              </w:rPr>
              <w:t>ŁUKASZ PIWOWARSKI</w:t>
            </w:r>
          </w:p>
        </w:tc>
        <w:tc>
          <w:tcPr>
            <w:tcW w:w="2433" w:type="dxa"/>
          </w:tcPr>
          <w:p w:rsidR="00B941FB" w:rsidRDefault="00B941FB" w:rsidP="00EC47A6">
            <w:pPr>
              <w:jc w:val="left"/>
              <w:rPr>
                <w:b/>
                <w:sz w:val="16"/>
                <w:szCs w:val="16"/>
              </w:rPr>
            </w:pPr>
            <w:r w:rsidRPr="006B7F66">
              <w:rPr>
                <w:sz w:val="16"/>
                <w:szCs w:val="16"/>
              </w:rPr>
              <w:t xml:space="preserve">nr </w:t>
            </w:r>
            <w:proofErr w:type="spellStart"/>
            <w:r w:rsidRPr="006B7F66">
              <w:rPr>
                <w:sz w:val="16"/>
                <w:szCs w:val="16"/>
              </w:rPr>
              <w:t>upr</w:t>
            </w:r>
            <w:proofErr w:type="spellEnd"/>
            <w:r w:rsidRPr="006B7F66">
              <w:rPr>
                <w:sz w:val="16"/>
                <w:szCs w:val="16"/>
              </w:rPr>
              <w:t xml:space="preserve">. </w:t>
            </w:r>
            <w:r w:rsidR="000C0CB4">
              <w:rPr>
                <w:b/>
                <w:sz w:val="16"/>
                <w:szCs w:val="16"/>
              </w:rPr>
              <w:t>MAZ/0798</w:t>
            </w:r>
            <w:r>
              <w:rPr>
                <w:b/>
                <w:sz w:val="16"/>
                <w:szCs w:val="16"/>
              </w:rPr>
              <w:t>/</w:t>
            </w:r>
            <w:proofErr w:type="spellStart"/>
            <w:r w:rsidR="000C0CB4">
              <w:rPr>
                <w:b/>
                <w:sz w:val="16"/>
                <w:szCs w:val="16"/>
              </w:rPr>
              <w:t>PWBKb</w:t>
            </w:r>
            <w:proofErr w:type="spellEnd"/>
            <w:r w:rsidR="000C0CB4">
              <w:rPr>
                <w:b/>
                <w:sz w:val="16"/>
                <w:szCs w:val="16"/>
              </w:rPr>
              <w:t>/16</w:t>
            </w:r>
          </w:p>
          <w:p w:rsidR="00B941FB" w:rsidRDefault="00B941FB" w:rsidP="00EC47A6">
            <w:pPr>
              <w:jc w:val="left"/>
              <w:rPr>
                <w:sz w:val="16"/>
                <w:szCs w:val="16"/>
              </w:rPr>
            </w:pPr>
            <w:r>
              <w:rPr>
                <w:b/>
                <w:sz w:val="16"/>
                <w:szCs w:val="16"/>
              </w:rPr>
              <w:t xml:space="preserve"> - </w:t>
            </w:r>
            <w:proofErr w:type="spellStart"/>
            <w:r w:rsidRPr="006B7F66">
              <w:rPr>
                <w:sz w:val="16"/>
                <w:szCs w:val="16"/>
              </w:rPr>
              <w:t>upr</w:t>
            </w:r>
            <w:proofErr w:type="spellEnd"/>
            <w:r w:rsidRPr="006B7F66">
              <w:rPr>
                <w:sz w:val="16"/>
                <w:szCs w:val="16"/>
              </w:rPr>
              <w:t xml:space="preserve">. bud. do projektowania </w:t>
            </w:r>
          </w:p>
          <w:p w:rsidR="00B941FB" w:rsidRDefault="00B941FB" w:rsidP="00EC47A6">
            <w:pPr>
              <w:jc w:val="left"/>
              <w:rPr>
                <w:sz w:val="16"/>
                <w:szCs w:val="16"/>
              </w:rPr>
            </w:pPr>
            <w:r>
              <w:rPr>
                <w:sz w:val="16"/>
                <w:szCs w:val="16"/>
              </w:rPr>
              <w:t>b</w:t>
            </w:r>
            <w:r w:rsidRPr="006B7F66">
              <w:rPr>
                <w:sz w:val="16"/>
                <w:szCs w:val="16"/>
              </w:rPr>
              <w:t xml:space="preserve">ez ograniczeń w specjalności </w:t>
            </w:r>
            <w:r w:rsidRPr="006B7F66">
              <w:rPr>
                <w:b/>
                <w:sz w:val="16"/>
                <w:szCs w:val="16"/>
              </w:rPr>
              <w:t>konstrukcyjno-budowlanej</w:t>
            </w:r>
          </w:p>
        </w:tc>
        <w:tc>
          <w:tcPr>
            <w:tcW w:w="2433" w:type="dxa"/>
          </w:tcPr>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p w:rsidR="00B941FB" w:rsidRDefault="00B941FB" w:rsidP="00EC47A6">
            <w:pPr>
              <w:jc w:val="left"/>
              <w:rPr>
                <w:sz w:val="16"/>
                <w:szCs w:val="16"/>
              </w:rPr>
            </w:pPr>
          </w:p>
        </w:tc>
      </w:tr>
    </w:tbl>
    <w:p w:rsidR="00972DDF" w:rsidRDefault="00972DDF" w:rsidP="00972DDF">
      <w:pPr>
        <w:spacing w:before="120"/>
        <w:jc w:val="left"/>
        <w:rPr>
          <w:b/>
          <w:sz w:val="16"/>
          <w:szCs w:val="16"/>
        </w:rPr>
      </w:pPr>
      <w:r>
        <w:rPr>
          <w:b/>
          <w:sz w:val="16"/>
          <w:szCs w:val="16"/>
        </w:rPr>
        <w:t>Instalacje sanitarne</w:t>
      </w:r>
      <w:r w:rsidRPr="00634590">
        <w:rPr>
          <w:b/>
          <w:sz w:val="16"/>
          <w:szCs w:val="16"/>
        </w:rPr>
        <w:t>:</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972DDF" w:rsidTr="00972DDF">
        <w:tc>
          <w:tcPr>
            <w:tcW w:w="1242" w:type="dxa"/>
          </w:tcPr>
          <w:p w:rsidR="00972DDF" w:rsidRPr="00634590" w:rsidRDefault="00972DDF" w:rsidP="00972DDF">
            <w:pPr>
              <w:jc w:val="left"/>
              <w:rPr>
                <w:sz w:val="16"/>
                <w:szCs w:val="16"/>
              </w:rPr>
            </w:pPr>
            <w:r w:rsidRPr="00634590">
              <w:rPr>
                <w:sz w:val="16"/>
                <w:szCs w:val="16"/>
              </w:rPr>
              <w:t>Projektant:</w:t>
            </w:r>
          </w:p>
        </w:tc>
        <w:tc>
          <w:tcPr>
            <w:tcW w:w="2694" w:type="dxa"/>
          </w:tcPr>
          <w:p w:rsidR="00972DDF" w:rsidRPr="00634590" w:rsidRDefault="00972DDF" w:rsidP="00972DDF">
            <w:pPr>
              <w:jc w:val="left"/>
              <w:rPr>
                <w:sz w:val="16"/>
                <w:szCs w:val="16"/>
              </w:rPr>
            </w:pPr>
            <w:r w:rsidRPr="00634590">
              <w:rPr>
                <w:b/>
                <w:bCs/>
                <w:sz w:val="16"/>
                <w:szCs w:val="16"/>
              </w:rPr>
              <w:t xml:space="preserve">mgr inż. </w:t>
            </w:r>
            <w:r>
              <w:rPr>
                <w:b/>
                <w:bCs/>
                <w:sz w:val="16"/>
                <w:szCs w:val="16"/>
              </w:rPr>
              <w:t>MAREK LIS</w:t>
            </w:r>
          </w:p>
        </w:tc>
        <w:tc>
          <w:tcPr>
            <w:tcW w:w="2433" w:type="dxa"/>
          </w:tcPr>
          <w:p w:rsidR="00972DDF" w:rsidRDefault="00972DDF" w:rsidP="00972DDF">
            <w:pPr>
              <w:jc w:val="left"/>
              <w:rPr>
                <w:b/>
                <w:sz w:val="16"/>
                <w:szCs w:val="16"/>
              </w:rPr>
            </w:pPr>
            <w:r w:rsidRPr="00634590">
              <w:rPr>
                <w:sz w:val="16"/>
                <w:szCs w:val="16"/>
              </w:rPr>
              <w:t xml:space="preserve">nr </w:t>
            </w:r>
            <w:proofErr w:type="spellStart"/>
            <w:r w:rsidRPr="00634590">
              <w:rPr>
                <w:sz w:val="16"/>
                <w:szCs w:val="16"/>
              </w:rPr>
              <w:t>upr</w:t>
            </w:r>
            <w:proofErr w:type="spellEnd"/>
            <w:r w:rsidRPr="00634590">
              <w:rPr>
                <w:sz w:val="16"/>
                <w:szCs w:val="16"/>
              </w:rPr>
              <w:t xml:space="preserve">. </w:t>
            </w:r>
            <w:r>
              <w:rPr>
                <w:b/>
                <w:sz w:val="16"/>
                <w:szCs w:val="16"/>
              </w:rPr>
              <w:t>UAN-II-K-8386/RA/114/84</w:t>
            </w:r>
          </w:p>
          <w:p w:rsidR="00972DDF" w:rsidRPr="00634590" w:rsidRDefault="00972DDF" w:rsidP="00972DDF">
            <w:pPr>
              <w:jc w:val="left"/>
              <w:rPr>
                <w:sz w:val="16"/>
                <w:szCs w:val="16"/>
              </w:rPr>
            </w:pPr>
            <w:r>
              <w:rPr>
                <w:sz w:val="16"/>
                <w:szCs w:val="16"/>
              </w:rPr>
              <w:t xml:space="preserve">- </w:t>
            </w:r>
            <w:proofErr w:type="spellStart"/>
            <w:r w:rsidRPr="00634590">
              <w:rPr>
                <w:sz w:val="16"/>
                <w:szCs w:val="16"/>
              </w:rPr>
              <w:t>upr</w:t>
            </w:r>
            <w:proofErr w:type="spellEnd"/>
            <w:r w:rsidRPr="00634590">
              <w:rPr>
                <w:sz w:val="16"/>
                <w:szCs w:val="16"/>
              </w:rPr>
              <w:t xml:space="preserve">. bud. do projektowania bez ograniczeń w specjalności </w:t>
            </w:r>
            <w:r>
              <w:rPr>
                <w:b/>
                <w:sz w:val="16"/>
                <w:szCs w:val="16"/>
              </w:rPr>
              <w:t>sanitarnej</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r w:rsidR="00972DDF" w:rsidTr="00972DDF">
        <w:tc>
          <w:tcPr>
            <w:tcW w:w="1242" w:type="dxa"/>
          </w:tcPr>
          <w:p w:rsidR="00972DDF" w:rsidRDefault="00972DDF" w:rsidP="00972DDF">
            <w:pPr>
              <w:jc w:val="left"/>
              <w:rPr>
                <w:sz w:val="16"/>
                <w:szCs w:val="16"/>
              </w:rPr>
            </w:pPr>
            <w:r>
              <w:rPr>
                <w:sz w:val="16"/>
                <w:szCs w:val="16"/>
              </w:rPr>
              <w:t>Sprawdzający:</w:t>
            </w:r>
          </w:p>
        </w:tc>
        <w:tc>
          <w:tcPr>
            <w:tcW w:w="2694" w:type="dxa"/>
          </w:tcPr>
          <w:p w:rsidR="00972DDF" w:rsidRDefault="00972DDF" w:rsidP="00972DDF">
            <w:pPr>
              <w:jc w:val="left"/>
              <w:rPr>
                <w:sz w:val="16"/>
                <w:szCs w:val="16"/>
              </w:rPr>
            </w:pPr>
            <w:r w:rsidRPr="006B7F66">
              <w:rPr>
                <w:b/>
                <w:bCs/>
                <w:sz w:val="16"/>
                <w:szCs w:val="16"/>
              </w:rPr>
              <w:t xml:space="preserve">mgr inż. </w:t>
            </w:r>
            <w:r>
              <w:rPr>
                <w:b/>
                <w:bCs/>
                <w:sz w:val="16"/>
                <w:szCs w:val="16"/>
              </w:rPr>
              <w:t>MAŁGORZATA ŚWITKIEWICZ</w:t>
            </w:r>
          </w:p>
        </w:tc>
        <w:tc>
          <w:tcPr>
            <w:tcW w:w="2433" w:type="dxa"/>
          </w:tcPr>
          <w:p w:rsidR="00972DDF" w:rsidRDefault="00972DDF" w:rsidP="00972DDF">
            <w:pPr>
              <w:jc w:val="left"/>
              <w:rPr>
                <w:b/>
                <w:sz w:val="16"/>
                <w:szCs w:val="16"/>
              </w:rPr>
            </w:pPr>
            <w:r w:rsidRPr="006B7F66">
              <w:rPr>
                <w:sz w:val="16"/>
                <w:szCs w:val="16"/>
              </w:rPr>
              <w:t xml:space="preserve">nr </w:t>
            </w:r>
            <w:proofErr w:type="spellStart"/>
            <w:r w:rsidRPr="006B7F66">
              <w:rPr>
                <w:sz w:val="16"/>
                <w:szCs w:val="16"/>
              </w:rPr>
              <w:t>upr</w:t>
            </w:r>
            <w:proofErr w:type="spellEnd"/>
            <w:r w:rsidRPr="006B7F66">
              <w:rPr>
                <w:sz w:val="16"/>
                <w:szCs w:val="16"/>
              </w:rPr>
              <w:t xml:space="preserve">. </w:t>
            </w:r>
            <w:r>
              <w:rPr>
                <w:b/>
                <w:sz w:val="16"/>
                <w:szCs w:val="16"/>
              </w:rPr>
              <w:t>GP-III-7342/8/93</w:t>
            </w:r>
          </w:p>
          <w:p w:rsidR="00972DDF" w:rsidRDefault="00972DDF" w:rsidP="00972DDF">
            <w:pPr>
              <w:jc w:val="left"/>
              <w:rPr>
                <w:sz w:val="16"/>
                <w:szCs w:val="16"/>
              </w:rPr>
            </w:pPr>
            <w:r>
              <w:rPr>
                <w:b/>
                <w:sz w:val="16"/>
                <w:szCs w:val="16"/>
              </w:rPr>
              <w:t xml:space="preserve"> - </w:t>
            </w:r>
            <w:proofErr w:type="spellStart"/>
            <w:r w:rsidRPr="006B7F66">
              <w:rPr>
                <w:sz w:val="16"/>
                <w:szCs w:val="16"/>
              </w:rPr>
              <w:t>upr</w:t>
            </w:r>
            <w:proofErr w:type="spellEnd"/>
            <w:r w:rsidRPr="006B7F66">
              <w:rPr>
                <w:sz w:val="16"/>
                <w:szCs w:val="16"/>
              </w:rPr>
              <w:t xml:space="preserve">. bud. do projektowania </w:t>
            </w:r>
          </w:p>
          <w:p w:rsidR="00972DDF" w:rsidRDefault="00972DDF" w:rsidP="00972DDF">
            <w:pPr>
              <w:jc w:val="left"/>
              <w:rPr>
                <w:sz w:val="16"/>
                <w:szCs w:val="16"/>
              </w:rPr>
            </w:pPr>
            <w:r>
              <w:rPr>
                <w:sz w:val="16"/>
                <w:szCs w:val="16"/>
              </w:rPr>
              <w:t>b</w:t>
            </w:r>
            <w:r w:rsidRPr="006B7F66">
              <w:rPr>
                <w:sz w:val="16"/>
                <w:szCs w:val="16"/>
              </w:rPr>
              <w:t xml:space="preserve">ez ograniczeń w specjalności </w:t>
            </w:r>
            <w:r>
              <w:rPr>
                <w:b/>
                <w:sz w:val="16"/>
                <w:szCs w:val="16"/>
              </w:rPr>
              <w:t>sanitarnej</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bl>
    <w:p w:rsidR="00972DDF" w:rsidRDefault="00972DDF" w:rsidP="00972DDF">
      <w:pPr>
        <w:spacing w:before="120"/>
        <w:jc w:val="left"/>
        <w:rPr>
          <w:b/>
          <w:sz w:val="16"/>
          <w:szCs w:val="16"/>
        </w:rPr>
      </w:pPr>
      <w:r>
        <w:rPr>
          <w:b/>
          <w:sz w:val="16"/>
          <w:szCs w:val="16"/>
        </w:rPr>
        <w:t>Instalacje elektryczne</w:t>
      </w:r>
      <w:r w:rsidRPr="00634590">
        <w:rPr>
          <w:b/>
          <w:sz w:val="16"/>
          <w:szCs w:val="16"/>
        </w:rPr>
        <w:t>:</w:t>
      </w:r>
    </w:p>
    <w:tbl>
      <w:tblPr>
        <w:tblStyle w:val="Tabela-Siatka"/>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42"/>
        <w:gridCol w:w="2694"/>
        <w:gridCol w:w="2433"/>
        <w:gridCol w:w="2433"/>
      </w:tblGrid>
      <w:tr w:rsidR="00972DDF" w:rsidTr="00972DDF">
        <w:tc>
          <w:tcPr>
            <w:tcW w:w="1242" w:type="dxa"/>
          </w:tcPr>
          <w:p w:rsidR="00972DDF" w:rsidRPr="00634590" w:rsidRDefault="00972DDF" w:rsidP="00972DDF">
            <w:pPr>
              <w:jc w:val="left"/>
              <w:rPr>
                <w:sz w:val="16"/>
                <w:szCs w:val="16"/>
              </w:rPr>
            </w:pPr>
            <w:r w:rsidRPr="00634590">
              <w:rPr>
                <w:sz w:val="16"/>
                <w:szCs w:val="16"/>
              </w:rPr>
              <w:t>Projektant:</w:t>
            </w:r>
          </w:p>
        </w:tc>
        <w:tc>
          <w:tcPr>
            <w:tcW w:w="2694" w:type="dxa"/>
          </w:tcPr>
          <w:p w:rsidR="00972DDF" w:rsidRPr="00634590" w:rsidRDefault="00565E5D" w:rsidP="00565E5D">
            <w:pPr>
              <w:jc w:val="left"/>
              <w:rPr>
                <w:sz w:val="16"/>
                <w:szCs w:val="16"/>
              </w:rPr>
            </w:pPr>
            <w:r>
              <w:rPr>
                <w:b/>
                <w:bCs/>
                <w:sz w:val="16"/>
                <w:szCs w:val="16"/>
              </w:rPr>
              <w:t xml:space="preserve">techn. </w:t>
            </w:r>
            <w:proofErr w:type="spellStart"/>
            <w:r>
              <w:rPr>
                <w:b/>
                <w:bCs/>
                <w:sz w:val="16"/>
                <w:szCs w:val="16"/>
              </w:rPr>
              <w:t>elektr</w:t>
            </w:r>
            <w:proofErr w:type="spellEnd"/>
            <w:r>
              <w:rPr>
                <w:b/>
                <w:bCs/>
                <w:sz w:val="16"/>
                <w:szCs w:val="16"/>
              </w:rPr>
              <w:t>.</w:t>
            </w:r>
            <w:r w:rsidR="00972DDF" w:rsidRPr="00634590">
              <w:rPr>
                <w:b/>
                <w:bCs/>
                <w:sz w:val="16"/>
                <w:szCs w:val="16"/>
              </w:rPr>
              <w:t xml:space="preserve"> </w:t>
            </w:r>
            <w:r>
              <w:rPr>
                <w:b/>
                <w:bCs/>
                <w:sz w:val="16"/>
                <w:szCs w:val="16"/>
              </w:rPr>
              <w:t>KRZYSZTOF KRAWCZYK</w:t>
            </w:r>
          </w:p>
        </w:tc>
        <w:tc>
          <w:tcPr>
            <w:tcW w:w="2433" w:type="dxa"/>
          </w:tcPr>
          <w:p w:rsidR="00972DDF" w:rsidRDefault="00972DDF" w:rsidP="00972DDF">
            <w:pPr>
              <w:jc w:val="left"/>
              <w:rPr>
                <w:b/>
                <w:sz w:val="16"/>
                <w:szCs w:val="16"/>
              </w:rPr>
            </w:pPr>
            <w:r w:rsidRPr="00634590">
              <w:rPr>
                <w:sz w:val="16"/>
                <w:szCs w:val="16"/>
              </w:rPr>
              <w:t xml:space="preserve">nr </w:t>
            </w:r>
            <w:proofErr w:type="spellStart"/>
            <w:r w:rsidRPr="00634590">
              <w:rPr>
                <w:sz w:val="16"/>
                <w:szCs w:val="16"/>
              </w:rPr>
              <w:t>upr</w:t>
            </w:r>
            <w:proofErr w:type="spellEnd"/>
            <w:r w:rsidRPr="00634590">
              <w:rPr>
                <w:sz w:val="16"/>
                <w:szCs w:val="16"/>
              </w:rPr>
              <w:t xml:space="preserve">. </w:t>
            </w:r>
            <w:r w:rsidR="00565E5D">
              <w:rPr>
                <w:b/>
                <w:sz w:val="16"/>
                <w:szCs w:val="16"/>
              </w:rPr>
              <w:t>GP-III-7342/10/93</w:t>
            </w:r>
          </w:p>
          <w:p w:rsidR="00972DDF" w:rsidRPr="00634590" w:rsidRDefault="00972DDF" w:rsidP="00565E5D">
            <w:pPr>
              <w:jc w:val="left"/>
              <w:rPr>
                <w:sz w:val="16"/>
                <w:szCs w:val="16"/>
              </w:rPr>
            </w:pPr>
            <w:r>
              <w:rPr>
                <w:sz w:val="16"/>
                <w:szCs w:val="16"/>
              </w:rPr>
              <w:t xml:space="preserve">- </w:t>
            </w:r>
            <w:proofErr w:type="spellStart"/>
            <w:r w:rsidRPr="00634590">
              <w:rPr>
                <w:sz w:val="16"/>
                <w:szCs w:val="16"/>
              </w:rPr>
              <w:t>upr</w:t>
            </w:r>
            <w:proofErr w:type="spellEnd"/>
            <w:r w:rsidRPr="00634590">
              <w:rPr>
                <w:sz w:val="16"/>
                <w:szCs w:val="16"/>
              </w:rPr>
              <w:t xml:space="preserve">. bud. do projektowania </w:t>
            </w:r>
            <w:r w:rsidR="00565E5D">
              <w:rPr>
                <w:sz w:val="16"/>
                <w:szCs w:val="16"/>
              </w:rPr>
              <w:br/>
            </w:r>
            <w:r w:rsidRPr="00634590">
              <w:rPr>
                <w:sz w:val="16"/>
                <w:szCs w:val="16"/>
              </w:rPr>
              <w:t xml:space="preserve">w specjalności </w:t>
            </w:r>
            <w:r w:rsidR="00565E5D">
              <w:rPr>
                <w:b/>
                <w:sz w:val="16"/>
                <w:szCs w:val="16"/>
              </w:rPr>
              <w:t>sieci i instalacje elektryczne</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r w:rsidR="00972DDF" w:rsidTr="00972DDF">
        <w:tc>
          <w:tcPr>
            <w:tcW w:w="1242" w:type="dxa"/>
          </w:tcPr>
          <w:p w:rsidR="00972DDF" w:rsidRDefault="00972DDF" w:rsidP="00972DDF">
            <w:pPr>
              <w:jc w:val="left"/>
              <w:rPr>
                <w:sz w:val="16"/>
                <w:szCs w:val="16"/>
              </w:rPr>
            </w:pPr>
            <w:r>
              <w:rPr>
                <w:sz w:val="16"/>
                <w:szCs w:val="16"/>
              </w:rPr>
              <w:t>Sprawdzający:</w:t>
            </w:r>
          </w:p>
        </w:tc>
        <w:tc>
          <w:tcPr>
            <w:tcW w:w="2694" w:type="dxa"/>
          </w:tcPr>
          <w:p w:rsidR="00972DDF" w:rsidRDefault="00972DDF" w:rsidP="00972DDF">
            <w:pPr>
              <w:jc w:val="left"/>
              <w:rPr>
                <w:sz w:val="16"/>
                <w:szCs w:val="16"/>
              </w:rPr>
            </w:pPr>
            <w:r w:rsidRPr="006B7F66">
              <w:rPr>
                <w:b/>
                <w:bCs/>
                <w:sz w:val="16"/>
                <w:szCs w:val="16"/>
              </w:rPr>
              <w:t>mgr inż.</w:t>
            </w:r>
            <w:r w:rsidR="00565E5D">
              <w:rPr>
                <w:b/>
                <w:bCs/>
                <w:sz w:val="16"/>
                <w:szCs w:val="16"/>
              </w:rPr>
              <w:t xml:space="preserve"> ARTUR</w:t>
            </w:r>
            <w:r w:rsidRPr="006B7F66">
              <w:rPr>
                <w:b/>
                <w:bCs/>
                <w:sz w:val="16"/>
                <w:szCs w:val="16"/>
              </w:rPr>
              <w:t xml:space="preserve"> </w:t>
            </w:r>
            <w:r w:rsidR="00565E5D">
              <w:rPr>
                <w:b/>
                <w:bCs/>
                <w:sz w:val="16"/>
                <w:szCs w:val="16"/>
              </w:rPr>
              <w:t>METLERSKI</w:t>
            </w:r>
          </w:p>
        </w:tc>
        <w:tc>
          <w:tcPr>
            <w:tcW w:w="2433" w:type="dxa"/>
          </w:tcPr>
          <w:p w:rsidR="00972DDF" w:rsidRDefault="00972DDF" w:rsidP="00972DDF">
            <w:pPr>
              <w:jc w:val="left"/>
              <w:rPr>
                <w:b/>
                <w:sz w:val="16"/>
                <w:szCs w:val="16"/>
              </w:rPr>
            </w:pPr>
            <w:r w:rsidRPr="006B7F66">
              <w:rPr>
                <w:sz w:val="16"/>
                <w:szCs w:val="16"/>
              </w:rPr>
              <w:t xml:space="preserve">nr </w:t>
            </w:r>
            <w:proofErr w:type="spellStart"/>
            <w:r w:rsidRPr="006B7F66">
              <w:rPr>
                <w:sz w:val="16"/>
                <w:szCs w:val="16"/>
              </w:rPr>
              <w:t>upr</w:t>
            </w:r>
            <w:proofErr w:type="spellEnd"/>
            <w:r w:rsidRPr="006B7F66">
              <w:rPr>
                <w:sz w:val="16"/>
                <w:szCs w:val="16"/>
              </w:rPr>
              <w:t xml:space="preserve">. </w:t>
            </w:r>
            <w:r w:rsidR="00565E5D">
              <w:rPr>
                <w:b/>
                <w:sz w:val="16"/>
                <w:szCs w:val="16"/>
              </w:rPr>
              <w:t>GP-III-7342/73/91</w:t>
            </w:r>
          </w:p>
          <w:p w:rsidR="00972DDF" w:rsidRDefault="00972DDF" w:rsidP="00972DDF">
            <w:pPr>
              <w:jc w:val="left"/>
              <w:rPr>
                <w:sz w:val="16"/>
                <w:szCs w:val="16"/>
              </w:rPr>
            </w:pPr>
            <w:r>
              <w:rPr>
                <w:b/>
                <w:sz w:val="16"/>
                <w:szCs w:val="16"/>
              </w:rPr>
              <w:t xml:space="preserve"> - </w:t>
            </w:r>
            <w:proofErr w:type="spellStart"/>
            <w:r w:rsidRPr="006B7F66">
              <w:rPr>
                <w:sz w:val="16"/>
                <w:szCs w:val="16"/>
              </w:rPr>
              <w:t>upr</w:t>
            </w:r>
            <w:proofErr w:type="spellEnd"/>
            <w:r w:rsidRPr="006B7F66">
              <w:rPr>
                <w:sz w:val="16"/>
                <w:szCs w:val="16"/>
              </w:rPr>
              <w:t xml:space="preserve">. bud. do projektowania </w:t>
            </w:r>
          </w:p>
          <w:p w:rsidR="00972DDF" w:rsidRDefault="00972DDF" w:rsidP="00565E5D">
            <w:pPr>
              <w:jc w:val="left"/>
              <w:rPr>
                <w:sz w:val="16"/>
                <w:szCs w:val="16"/>
              </w:rPr>
            </w:pPr>
            <w:r>
              <w:rPr>
                <w:sz w:val="16"/>
                <w:szCs w:val="16"/>
              </w:rPr>
              <w:t>b</w:t>
            </w:r>
            <w:r w:rsidRPr="006B7F66">
              <w:rPr>
                <w:sz w:val="16"/>
                <w:szCs w:val="16"/>
              </w:rPr>
              <w:t xml:space="preserve">ez ograniczeń w specjalności </w:t>
            </w:r>
            <w:r w:rsidR="00565E5D">
              <w:rPr>
                <w:b/>
                <w:sz w:val="16"/>
                <w:szCs w:val="16"/>
              </w:rPr>
              <w:t>sieci i instalacje elektryczne</w:t>
            </w:r>
          </w:p>
        </w:tc>
        <w:tc>
          <w:tcPr>
            <w:tcW w:w="2433" w:type="dxa"/>
          </w:tcPr>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p w:rsidR="00972DDF" w:rsidRDefault="00972DDF" w:rsidP="00972DDF">
            <w:pPr>
              <w:jc w:val="left"/>
              <w:rPr>
                <w:sz w:val="16"/>
                <w:szCs w:val="16"/>
              </w:rPr>
            </w:pPr>
          </w:p>
        </w:tc>
      </w:tr>
    </w:tbl>
    <w:p w:rsidR="00B64A52" w:rsidRDefault="00B64A52" w:rsidP="005B014B">
      <w:pPr>
        <w:autoSpaceDE w:val="0"/>
        <w:autoSpaceDN w:val="0"/>
        <w:adjustRightInd w:val="0"/>
        <w:ind w:left="360"/>
        <w:jc w:val="left"/>
        <w:rPr>
          <w:b/>
          <w:i/>
          <w:sz w:val="16"/>
          <w:szCs w:val="16"/>
        </w:rPr>
      </w:pPr>
    </w:p>
    <w:p w:rsidR="008318BD" w:rsidRPr="005A1143" w:rsidRDefault="008318BD" w:rsidP="008318BD">
      <w:pPr>
        <w:pBdr>
          <w:top w:val="single" w:sz="4" w:space="1" w:color="auto"/>
        </w:pBdr>
        <w:rPr>
          <w:b/>
          <w:bCs/>
          <w:sz w:val="16"/>
          <w:szCs w:val="16"/>
        </w:rPr>
      </w:pPr>
      <w:r w:rsidRPr="005A1143">
        <w:rPr>
          <w:b/>
          <w:bCs/>
          <w:sz w:val="16"/>
          <w:szCs w:val="16"/>
        </w:rPr>
        <w:t xml:space="preserve">Data opracowania: </w:t>
      </w:r>
    </w:p>
    <w:p w:rsidR="008318BD" w:rsidRDefault="00DF7EA1" w:rsidP="008318BD">
      <w:pPr>
        <w:autoSpaceDE w:val="0"/>
        <w:autoSpaceDN w:val="0"/>
        <w:adjustRightInd w:val="0"/>
        <w:ind w:left="360"/>
        <w:jc w:val="left"/>
        <w:rPr>
          <w:b/>
          <w:bCs/>
        </w:rPr>
      </w:pPr>
      <w:r>
        <w:rPr>
          <w:b/>
          <w:bCs/>
        </w:rPr>
        <w:t>czerwiec</w:t>
      </w:r>
      <w:r w:rsidR="00611595">
        <w:rPr>
          <w:b/>
          <w:bCs/>
        </w:rPr>
        <w:t xml:space="preserve"> 2019</w:t>
      </w:r>
    </w:p>
    <w:p w:rsidR="00105EDF" w:rsidRPr="00D334D0" w:rsidRDefault="00105EDF" w:rsidP="00D334D0">
      <w:pPr>
        <w:pBdr>
          <w:top w:val="single" w:sz="4" w:space="0" w:color="auto"/>
        </w:pBdr>
        <w:rPr>
          <w:b/>
          <w:bCs/>
          <w:sz w:val="16"/>
          <w:szCs w:val="16"/>
        </w:rPr>
      </w:pPr>
    </w:p>
    <w:p w:rsidR="00181AE4" w:rsidRDefault="00181AE4" w:rsidP="005B014B">
      <w:pPr>
        <w:pageBreakBefore/>
        <w:jc w:val="center"/>
        <w:rPr>
          <w:b/>
          <w:bCs/>
          <w:sz w:val="24"/>
          <w:szCs w:val="24"/>
        </w:rPr>
      </w:pPr>
      <w:r>
        <w:rPr>
          <w:b/>
          <w:bCs/>
          <w:sz w:val="24"/>
          <w:szCs w:val="24"/>
        </w:rPr>
        <w:lastRenderedPageBreak/>
        <w:t>SPIS TREŚCI:</w:t>
      </w:r>
    </w:p>
    <w:p w:rsidR="000E0633" w:rsidRPr="00EF0AA0" w:rsidRDefault="00FB14AB" w:rsidP="00C37196">
      <w:pPr>
        <w:pStyle w:val="Spistreci1"/>
        <w:rPr>
          <w:sz w:val="16"/>
          <w:szCs w:val="16"/>
        </w:rPr>
      </w:pPr>
      <w:r w:rsidRPr="00EF0AA0">
        <w:rPr>
          <w:sz w:val="16"/>
          <w:szCs w:val="16"/>
        </w:rPr>
        <w:fldChar w:fldCharType="begin"/>
      </w:r>
      <w:r w:rsidR="00113D7C" w:rsidRPr="00EF0AA0">
        <w:rPr>
          <w:sz w:val="16"/>
          <w:szCs w:val="16"/>
        </w:rPr>
        <w:instrText xml:space="preserve"> TOC \o "1-3" \h \z \u </w:instrText>
      </w:r>
      <w:r w:rsidRPr="00EF0AA0">
        <w:rPr>
          <w:sz w:val="16"/>
          <w:szCs w:val="16"/>
        </w:rPr>
        <w:fldChar w:fldCharType="separate"/>
      </w:r>
    </w:p>
    <w:p w:rsidR="000E0633" w:rsidRPr="00EF0AA0" w:rsidRDefault="00223DDB">
      <w:pPr>
        <w:pStyle w:val="Spistreci1"/>
        <w:rPr>
          <w:rFonts w:asciiTheme="minorHAnsi" w:eastAsiaTheme="minorEastAsia" w:hAnsiTheme="minorHAnsi" w:cstheme="minorBidi"/>
          <w:b w:val="0"/>
          <w:bCs w:val="0"/>
          <w:i w:val="0"/>
          <w:caps w:val="0"/>
          <w:sz w:val="16"/>
          <w:szCs w:val="16"/>
        </w:rPr>
      </w:pPr>
      <w:hyperlink w:anchor="_Toc516299907" w:history="1">
        <w:r w:rsidR="000E0633" w:rsidRPr="00EF0AA0">
          <w:rPr>
            <w:rStyle w:val="Hipercze"/>
          </w:rPr>
          <w:t>Część 1: OŚWIADCZENIE PROJEKTANTów i sprawdzających</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_Toc516299907 \h </w:instrText>
        </w:r>
        <w:r w:rsidR="000E0633" w:rsidRPr="00EF0AA0">
          <w:rPr>
            <w:webHidden/>
            <w:sz w:val="16"/>
            <w:szCs w:val="16"/>
          </w:rPr>
        </w:r>
        <w:r w:rsidR="000E0633" w:rsidRPr="00EF0AA0">
          <w:rPr>
            <w:webHidden/>
            <w:sz w:val="16"/>
            <w:szCs w:val="16"/>
          </w:rPr>
          <w:fldChar w:fldCharType="separate"/>
        </w:r>
        <w:r w:rsidR="005B07CF">
          <w:rPr>
            <w:webHidden/>
            <w:sz w:val="16"/>
            <w:szCs w:val="16"/>
          </w:rPr>
          <w:t>4</w:t>
        </w:r>
        <w:r w:rsidR="000E0633" w:rsidRPr="00EF0AA0">
          <w:rPr>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08"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Oświadczenie Projektantów i sprawdzających o sporządzeniu projektu budowlanego, zgodnie z obowiązującymi przepisami oraz zasadami wiedzy technicznej</w:t>
        </w:r>
        <w:r w:rsidR="000E0633" w:rsidRPr="00EF0AA0">
          <w:rPr>
            <w:noProof/>
            <w:webHidden/>
            <w:sz w:val="16"/>
            <w:szCs w:val="16"/>
          </w:rPr>
          <w:tab/>
        </w:r>
        <w:r w:rsidR="00885A4F" w:rsidRPr="00EF0AA0">
          <w:rPr>
            <w:noProof/>
            <w:webHidden/>
            <w:sz w:val="16"/>
            <w:szCs w:val="16"/>
          </w:rPr>
          <w:t>4</w:t>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09"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Uprawnienia</w:t>
        </w:r>
        <w:r w:rsidR="0037164D" w:rsidRPr="00EF0AA0">
          <w:rPr>
            <w:rStyle w:val="Hipercze"/>
            <w:noProof/>
          </w:rPr>
          <w:t xml:space="preserve"> </w:t>
        </w:r>
        <w:r w:rsidR="0037164D">
          <w:rPr>
            <w:rStyle w:val="Hipercze"/>
            <w:noProof/>
          </w:rPr>
          <w:t>i zaświadczenia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_Toc516299909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5</w:t>
        </w:r>
        <w:r w:rsidR="000E0633" w:rsidRPr="00EF0AA0">
          <w:rPr>
            <w:noProof/>
            <w:webHidden/>
            <w:sz w:val="16"/>
            <w:szCs w:val="16"/>
          </w:rPr>
          <w:fldChar w:fldCharType="end"/>
        </w:r>
      </w:hyperlink>
      <w:r w:rsidR="0037164D">
        <w:rPr>
          <w:noProof/>
          <w:sz w:val="16"/>
          <w:szCs w:val="16"/>
        </w:rPr>
        <w:t>-21</w:t>
      </w:r>
    </w:p>
    <w:p w:rsidR="000E0633" w:rsidRPr="00EF0AA0" w:rsidRDefault="00223DDB">
      <w:pPr>
        <w:pStyle w:val="Spistreci1"/>
        <w:rPr>
          <w:rFonts w:asciiTheme="minorHAnsi" w:eastAsiaTheme="minorEastAsia" w:hAnsiTheme="minorHAnsi" w:cstheme="minorBidi"/>
          <w:b w:val="0"/>
          <w:bCs w:val="0"/>
          <w:i w:val="0"/>
          <w:caps w:val="0"/>
          <w:sz w:val="16"/>
          <w:szCs w:val="16"/>
        </w:rPr>
      </w:pPr>
      <w:hyperlink w:anchor="_Toc516299917" w:history="1">
        <w:r w:rsidR="000E0633" w:rsidRPr="00EF0AA0">
          <w:rPr>
            <w:rStyle w:val="Hipercze"/>
          </w:rPr>
          <w:t>Część 2: WSTĘP</w:t>
        </w:r>
        <w:r w:rsidR="000E0633" w:rsidRPr="00EF0AA0">
          <w:rPr>
            <w:webHidden/>
            <w:sz w:val="16"/>
            <w:szCs w:val="16"/>
          </w:rPr>
          <w:tab/>
        </w:r>
        <w:r w:rsidR="0037164D">
          <w:rPr>
            <w:webHidden/>
            <w:sz w:val="16"/>
            <w:szCs w:val="16"/>
          </w:rPr>
          <w:t>22</w:t>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18"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Podstawa opracowania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_Toc516299918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22</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19"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Przedmiot opracowania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_Toc516299919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22</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20"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Zakres opracowania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_Toc516299920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22</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21"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Etapowanie zadania inwestycyjnego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_Toc516299921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22</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22"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Ustawy i przepisy wykonawcze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_Toc516299922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22</w:t>
        </w:r>
        <w:r w:rsidR="000E0633" w:rsidRPr="00EF0AA0">
          <w:rPr>
            <w:noProof/>
            <w:webHidden/>
            <w:sz w:val="16"/>
            <w:szCs w:val="16"/>
          </w:rPr>
          <w:fldChar w:fldCharType="end"/>
        </w:r>
      </w:hyperlink>
    </w:p>
    <w:p w:rsidR="000E0633" w:rsidRPr="00EF0AA0" w:rsidRDefault="00223DDB">
      <w:pPr>
        <w:pStyle w:val="Spistreci1"/>
        <w:rPr>
          <w:rFonts w:asciiTheme="minorHAnsi" w:eastAsiaTheme="minorEastAsia" w:hAnsiTheme="minorHAnsi" w:cstheme="minorBidi"/>
          <w:b w:val="0"/>
          <w:bCs w:val="0"/>
          <w:i w:val="0"/>
          <w:caps w:val="0"/>
          <w:sz w:val="16"/>
          <w:szCs w:val="16"/>
        </w:rPr>
      </w:pPr>
      <w:hyperlink w:anchor="_Toc516299923" w:history="1">
        <w:r w:rsidR="000E0633" w:rsidRPr="00EF0AA0">
          <w:rPr>
            <w:rStyle w:val="Hipercze"/>
          </w:rPr>
          <w:t>Część 3: opis projektu zagospodarowania terenu</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_Toc516299923 \h </w:instrText>
        </w:r>
        <w:r w:rsidR="000E0633" w:rsidRPr="00EF0AA0">
          <w:rPr>
            <w:webHidden/>
            <w:sz w:val="16"/>
            <w:szCs w:val="16"/>
          </w:rPr>
        </w:r>
        <w:r w:rsidR="000E0633" w:rsidRPr="00EF0AA0">
          <w:rPr>
            <w:webHidden/>
            <w:sz w:val="16"/>
            <w:szCs w:val="16"/>
          </w:rPr>
          <w:fldChar w:fldCharType="separate"/>
        </w:r>
        <w:r w:rsidR="005B07CF">
          <w:rPr>
            <w:webHidden/>
            <w:sz w:val="16"/>
            <w:szCs w:val="16"/>
          </w:rPr>
          <w:t>23</w:t>
        </w:r>
        <w:r w:rsidR="000E0633" w:rsidRPr="00EF0AA0">
          <w:rPr>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24"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przedmiot inwestycji, lokalizacja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_Toc516299924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23</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25"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Istniejące zagospodarowanie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_Toc516299925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23</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26"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Projektowane zagospodarowanie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_Toc516299926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23</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27" w:history="1">
        <w:r w:rsidR="000E0633" w:rsidRPr="00EF0AA0">
          <w:rPr>
            <w:rStyle w:val="Hipercze"/>
            <w:noProof/>
          </w:rPr>
          <w:t>3.1</w:t>
        </w:r>
        <w:r w:rsidR="000E0633" w:rsidRPr="00EF0AA0">
          <w:rPr>
            <w:rFonts w:asciiTheme="minorHAnsi" w:eastAsiaTheme="minorEastAsia" w:hAnsiTheme="minorHAnsi" w:cstheme="minorBidi"/>
            <w:noProof/>
            <w:sz w:val="16"/>
            <w:szCs w:val="16"/>
          </w:rPr>
          <w:tab/>
        </w:r>
        <w:r w:rsidR="000E0633" w:rsidRPr="00EF0AA0">
          <w:rPr>
            <w:rStyle w:val="Hipercze"/>
            <w:noProof/>
          </w:rPr>
          <w:t>Projektowane budynki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_Toc516299927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23</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28" w:history="1">
        <w:r w:rsidR="000E0633" w:rsidRPr="00EF0AA0">
          <w:rPr>
            <w:rStyle w:val="Hipercze"/>
            <w:noProof/>
          </w:rPr>
          <w:t>3.2</w:t>
        </w:r>
        <w:r w:rsidR="000E0633" w:rsidRPr="00EF0AA0">
          <w:rPr>
            <w:rFonts w:asciiTheme="minorHAnsi" w:eastAsiaTheme="minorEastAsia" w:hAnsiTheme="minorHAnsi" w:cstheme="minorBidi"/>
            <w:noProof/>
            <w:sz w:val="16"/>
            <w:szCs w:val="16"/>
          </w:rPr>
          <w:tab/>
        </w:r>
        <w:r w:rsidR="000E0633" w:rsidRPr="00EF0AA0">
          <w:rPr>
            <w:rStyle w:val="Hipercze"/>
            <w:noProof/>
          </w:rPr>
          <w:t>Obsługa komunikacyjna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_Toc516299928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23</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29" w:history="1">
        <w:r w:rsidR="000E0633" w:rsidRPr="00EF0AA0">
          <w:rPr>
            <w:rStyle w:val="Hipercze"/>
            <w:noProof/>
          </w:rPr>
          <w:t>3.3</w:t>
        </w:r>
        <w:r w:rsidR="000E0633" w:rsidRPr="00EF0AA0">
          <w:rPr>
            <w:rFonts w:asciiTheme="minorHAnsi" w:eastAsiaTheme="minorEastAsia" w:hAnsiTheme="minorHAnsi" w:cstheme="minorBidi"/>
            <w:noProof/>
            <w:sz w:val="16"/>
            <w:szCs w:val="16"/>
          </w:rPr>
          <w:tab/>
        </w:r>
        <w:r w:rsidR="000E0633" w:rsidRPr="00EF0AA0">
          <w:rPr>
            <w:rStyle w:val="Hipercze"/>
            <w:noProof/>
          </w:rPr>
          <w:t>Miejsce składowania odpadów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_Toc516299929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23</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30" w:history="1">
        <w:r w:rsidR="000E0633" w:rsidRPr="00EF0AA0">
          <w:rPr>
            <w:rStyle w:val="Hipercze"/>
            <w:noProof/>
          </w:rPr>
          <w:t>3.4</w:t>
        </w:r>
        <w:r w:rsidR="000E0633" w:rsidRPr="00EF0AA0">
          <w:rPr>
            <w:rFonts w:asciiTheme="minorHAnsi" w:eastAsiaTheme="minorEastAsia" w:hAnsiTheme="minorHAnsi" w:cstheme="minorBidi"/>
            <w:noProof/>
            <w:sz w:val="16"/>
            <w:szCs w:val="16"/>
          </w:rPr>
          <w:tab/>
        </w:r>
        <w:r w:rsidR="000E0633" w:rsidRPr="00EF0AA0">
          <w:rPr>
            <w:rStyle w:val="Hipercze"/>
            <w:noProof/>
          </w:rPr>
          <w:t>Uzbrojenie podziemne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_Toc516299930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23</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31" w:history="1">
        <w:r w:rsidR="000E0633" w:rsidRPr="00EF0AA0">
          <w:rPr>
            <w:rStyle w:val="Hipercze"/>
            <w:noProof/>
          </w:rPr>
          <w:t>3.5</w:t>
        </w:r>
        <w:r w:rsidR="000E0633" w:rsidRPr="00EF0AA0">
          <w:rPr>
            <w:rFonts w:asciiTheme="minorHAnsi" w:eastAsiaTheme="minorEastAsia" w:hAnsiTheme="minorHAnsi" w:cstheme="minorBidi"/>
            <w:noProof/>
            <w:sz w:val="16"/>
            <w:szCs w:val="16"/>
          </w:rPr>
          <w:tab/>
        </w:r>
        <w:r w:rsidR="000E0633" w:rsidRPr="00EF0AA0">
          <w:rPr>
            <w:rStyle w:val="Hipercze"/>
            <w:noProof/>
          </w:rPr>
          <w:t>Elementy zabezpieczenia pożarowego związanego z zagospodarowaniem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_Toc516299931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23</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32" w:history="1">
        <w:r w:rsidR="000E0633" w:rsidRPr="00EF0AA0">
          <w:rPr>
            <w:rStyle w:val="Hipercze"/>
            <w:noProof/>
          </w:rPr>
          <w:t>3.6</w:t>
        </w:r>
        <w:r w:rsidR="000E0633" w:rsidRPr="00EF0AA0">
          <w:rPr>
            <w:rFonts w:asciiTheme="minorHAnsi" w:eastAsiaTheme="minorEastAsia" w:hAnsiTheme="minorHAnsi" w:cstheme="minorBidi"/>
            <w:noProof/>
            <w:sz w:val="16"/>
            <w:szCs w:val="16"/>
          </w:rPr>
          <w:tab/>
        </w:r>
        <w:r w:rsidR="000E0633" w:rsidRPr="00EF0AA0">
          <w:rPr>
            <w:rStyle w:val="Hipercze"/>
            <w:noProof/>
          </w:rPr>
          <w:t>Zagospodarowanie wód opadowych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_Toc516299932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24</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33" w:history="1">
        <w:r w:rsidR="000E0633" w:rsidRPr="00EF0AA0">
          <w:rPr>
            <w:rStyle w:val="Hipercze"/>
            <w:noProof/>
          </w:rPr>
          <w:t>3.7</w:t>
        </w:r>
        <w:r w:rsidR="000E0633" w:rsidRPr="00EF0AA0">
          <w:rPr>
            <w:rFonts w:asciiTheme="minorHAnsi" w:eastAsiaTheme="minorEastAsia" w:hAnsiTheme="minorHAnsi" w:cstheme="minorBidi"/>
            <w:noProof/>
            <w:sz w:val="16"/>
            <w:szCs w:val="16"/>
          </w:rPr>
          <w:tab/>
        </w:r>
        <w:r w:rsidR="000E0633" w:rsidRPr="00EF0AA0">
          <w:rPr>
            <w:rStyle w:val="Hipercze"/>
            <w:noProof/>
          </w:rPr>
          <w:t>Ukształtowanie terenu z uwzględnieniem nasypów, skarp i wykopów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_Toc516299933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24</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34" w:history="1">
        <w:r w:rsidR="000E0633" w:rsidRPr="00EF0AA0">
          <w:rPr>
            <w:rStyle w:val="Hipercze"/>
            <w:noProof/>
          </w:rPr>
          <w:t>3.8</w:t>
        </w:r>
        <w:r w:rsidR="000E0633" w:rsidRPr="00EF0AA0">
          <w:rPr>
            <w:rFonts w:asciiTheme="minorHAnsi" w:eastAsiaTheme="minorEastAsia" w:hAnsiTheme="minorHAnsi" w:cstheme="minorBidi"/>
            <w:noProof/>
            <w:sz w:val="16"/>
            <w:szCs w:val="16"/>
          </w:rPr>
          <w:tab/>
        </w:r>
        <w:r w:rsidR="000E0633" w:rsidRPr="00EF0AA0">
          <w:rPr>
            <w:rStyle w:val="Hipercze"/>
            <w:noProof/>
          </w:rPr>
          <w:t>Kompozycja zieleni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_Toc516299934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24</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35" w:history="1">
        <w:r w:rsidR="000E0633" w:rsidRPr="00EF0AA0">
          <w:rPr>
            <w:rStyle w:val="Hipercze"/>
            <w:noProof/>
          </w:rPr>
          <w:t>3.9</w:t>
        </w:r>
        <w:r w:rsidR="000E0633" w:rsidRPr="00EF0AA0">
          <w:rPr>
            <w:rFonts w:asciiTheme="minorHAnsi" w:eastAsiaTheme="minorEastAsia" w:hAnsiTheme="minorHAnsi" w:cstheme="minorBidi"/>
            <w:noProof/>
            <w:sz w:val="16"/>
            <w:szCs w:val="16"/>
          </w:rPr>
          <w:tab/>
        </w:r>
        <w:r w:rsidR="000E0633" w:rsidRPr="00EF0AA0">
          <w:rPr>
            <w:rStyle w:val="Hipercze"/>
            <w:noProof/>
          </w:rPr>
          <w:t>Drobne formy architektoniczne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_Toc516299935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24</w:t>
        </w:r>
        <w:r w:rsidR="000E0633" w:rsidRPr="00EF0AA0">
          <w:rPr>
            <w:noProof/>
            <w:webHidden/>
            <w:sz w:val="16"/>
            <w:szCs w:val="16"/>
          </w:rPr>
          <w:fldChar w:fldCharType="end"/>
        </w:r>
      </w:hyperlink>
    </w:p>
    <w:p w:rsidR="000E0633" w:rsidRPr="00EF0AA0" w:rsidRDefault="00223DDB">
      <w:pPr>
        <w:pStyle w:val="Spistreci3"/>
        <w:tabs>
          <w:tab w:val="left" w:pos="539"/>
          <w:tab w:val="right" w:leader="dot" w:pos="9062"/>
        </w:tabs>
        <w:rPr>
          <w:rFonts w:asciiTheme="minorHAnsi" w:eastAsiaTheme="minorEastAsia" w:hAnsiTheme="minorHAnsi" w:cstheme="minorBidi"/>
          <w:noProof/>
          <w:sz w:val="16"/>
          <w:szCs w:val="16"/>
        </w:rPr>
      </w:pPr>
      <w:hyperlink w:anchor="_Toc516299936" w:history="1">
        <w:r w:rsidR="000E0633" w:rsidRPr="00EF0AA0">
          <w:rPr>
            <w:rStyle w:val="Hipercze"/>
            <w:noProof/>
          </w:rPr>
          <w:t>3.10</w:t>
        </w:r>
        <w:r w:rsidR="000E0633" w:rsidRPr="00EF0AA0">
          <w:rPr>
            <w:rFonts w:asciiTheme="minorHAnsi" w:eastAsiaTheme="minorEastAsia" w:hAnsiTheme="minorHAnsi" w:cstheme="minorBidi"/>
            <w:noProof/>
            <w:sz w:val="16"/>
            <w:szCs w:val="16"/>
          </w:rPr>
          <w:tab/>
        </w:r>
        <w:r w:rsidR="000E0633" w:rsidRPr="00EF0AA0">
          <w:rPr>
            <w:rStyle w:val="Hipercze"/>
            <w:noProof/>
          </w:rPr>
          <w:t>Warunki geotechniczne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_Toc516299936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24</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37"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Zestawienie poszczególnych części zagospodarowania terenu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_Toc516299937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24</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38" w:history="1">
        <w:r w:rsidR="000E0633" w:rsidRPr="00EF0AA0">
          <w:rPr>
            <w:rStyle w:val="Hipercze"/>
            <w:noProof/>
          </w:rPr>
          <w:t>4.1</w:t>
        </w:r>
        <w:r w:rsidR="000E0633" w:rsidRPr="00EF0AA0">
          <w:rPr>
            <w:rFonts w:asciiTheme="minorHAnsi" w:eastAsiaTheme="minorEastAsia" w:hAnsiTheme="minorHAnsi" w:cstheme="minorBidi"/>
            <w:noProof/>
            <w:sz w:val="16"/>
            <w:szCs w:val="16"/>
          </w:rPr>
          <w:tab/>
        </w:r>
        <w:r w:rsidR="000E0633" w:rsidRPr="00EF0AA0">
          <w:rPr>
            <w:rStyle w:val="Hipercze"/>
            <w:noProof/>
          </w:rPr>
          <w:t>Podstawowe parametry techniczne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_Toc516299938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24</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39" w:history="1">
        <w:r w:rsidR="000E0633" w:rsidRPr="00EF0AA0">
          <w:rPr>
            <w:rStyle w:val="Hipercze"/>
            <w:noProof/>
          </w:rPr>
          <w:t>4.2</w:t>
        </w:r>
        <w:r w:rsidR="000E0633" w:rsidRPr="00EF0AA0">
          <w:rPr>
            <w:rFonts w:asciiTheme="minorHAnsi" w:eastAsiaTheme="minorEastAsia" w:hAnsiTheme="minorHAnsi" w:cstheme="minorBidi"/>
            <w:noProof/>
            <w:sz w:val="16"/>
            <w:szCs w:val="16"/>
          </w:rPr>
          <w:tab/>
        </w:r>
        <w:r w:rsidR="000E0633" w:rsidRPr="00EF0AA0">
          <w:rPr>
            <w:rStyle w:val="Hipercze"/>
            <w:noProof/>
          </w:rPr>
          <w:t>Parametry techniczne obiektów projektowanych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_Toc516299939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24</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40" w:history="1">
        <w:r w:rsidR="000E0633" w:rsidRPr="00EF0AA0">
          <w:rPr>
            <w:rStyle w:val="Hipercze"/>
            <w:noProof/>
          </w:rPr>
          <w:t>4.3</w:t>
        </w:r>
        <w:r w:rsidR="000E0633" w:rsidRPr="00EF0AA0">
          <w:rPr>
            <w:rFonts w:asciiTheme="minorHAnsi" w:eastAsiaTheme="minorEastAsia" w:hAnsiTheme="minorHAnsi" w:cstheme="minorBidi"/>
            <w:noProof/>
            <w:sz w:val="16"/>
            <w:szCs w:val="16"/>
          </w:rPr>
          <w:tab/>
        </w:r>
        <w:r w:rsidR="000E0633" w:rsidRPr="00EF0AA0">
          <w:rPr>
            <w:rStyle w:val="Hipercze"/>
            <w:noProof/>
          </w:rPr>
          <w:t>Bilans miejsc postojowych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_Toc516299940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24</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41"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Informacja o terenie dotyczące wpisu do rejestru zabytków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_Toc516299941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25</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42" w:history="1">
        <w:r w:rsidR="000E0633" w:rsidRPr="00EF0AA0">
          <w:rPr>
            <w:rStyle w:val="Hipercze"/>
            <w:noProof/>
          </w:rPr>
          <w:t>6.</w:t>
        </w:r>
        <w:r w:rsidR="000E0633" w:rsidRPr="00EF0AA0">
          <w:rPr>
            <w:rFonts w:asciiTheme="minorHAnsi" w:eastAsiaTheme="minorEastAsia" w:hAnsiTheme="minorHAnsi" w:cstheme="minorBidi"/>
            <w:noProof/>
            <w:sz w:val="16"/>
            <w:szCs w:val="16"/>
          </w:rPr>
          <w:tab/>
        </w:r>
        <w:r w:rsidR="000E0633" w:rsidRPr="00EF0AA0">
          <w:rPr>
            <w:rStyle w:val="Hipercze"/>
            <w:noProof/>
          </w:rPr>
          <w:t>Informacje o terenie dotyczące wpływu eksploatacji górniczej na działkę</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_Toc516299942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25</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43" w:history="1">
        <w:r w:rsidR="000E0633" w:rsidRPr="00EF0AA0">
          <w:rPr>
            <w:rStyle w:val="Hipercze"/>
            <w:noProof/>
          </w:rPr>
          <w:t>7.</w:t>
        </w:r>
        <w:r w:rsidR="000E0633" w:rsidRPr="00EF0AA0">
          <w:rPr>
            <w:rFonts w:asciiTheme="minorHAnsi" w:eastAsiaTheme="minorEastAsia" w:hAnsiTheme="minorHAnsi" w:cstheme="minorBidi"/>
            <w:noProof/>
            <w:sz w:val="16"/>
            <w:szCs w:val="16"/>
          </w:rPr>
          <w:tab/>
        </w:r>
        <w:r w:rsidR="000E0633" w:rsidRPr="00EF0AA0">
          <w:rPr>
            <w:rStyle w:val="Hipercze"/>
            <w:noProof/>
          </w:rPr>
          <w:t>Informacje o terenie dot. zagrożeń dla środowiska naturalnego oraz higieny i zdrowia użytkowników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_Toc516299943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25</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44" w:history="1">
        <w:r w:rsidR="000E0633" w:rsidRPr="00EF0AA0">
          <w:rPr>
            <w:rStyle w:val="Hipercze"/>
            <w:noProof/>
          </w:rPr>
          <w:t>7.1</w:t>
        </w:r>
        <w:r w:rsidR="000E0633" w:rsidRPr="00EF0AA0">
          <w:rPr>
            <w:rFonts w:asciiTheme="minorHAnsi" w:eastAsiaTheme="minorEastAsia" w:hAnsiTheme="minorHAnsi" w:cstheme="minorBidi"/>
            <w:noProof/>
            <w:sz w:val="16"/>
            <w:szCs w:val="16"/>
          </w:rPr>
          <w:tab/>
        </w:r>
        <w:r w:rsidR="000E0633" w:rsidRPr="00EF0AA0">
          <w:rPr>
            <w:rStyle w:val="Hipercze"/>
            <w:noProof/>
          </w:rPr>
          <w:t>Zagrożenie dla środowiska naturalnego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_Toc516299944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25</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45" w:history="1">
        <w:r w:rsidR="000E0633" w:rsidRPr="00EF0AA0">
          <w:rPr>
            <w:rStyle w:val="Hipercze"/>
            <w:noProof/>
          </w:rPr>
          <w:t>7.2</w:t>
        </w:r>
        <w:r w:rsidR="000E0633" w:rsidRPr="00EF0AA0">
          <w:rPr>
            <w:rFonts w:asciiTheme="minorHAnsi" w:eastAsiaTheme="minorEastAsia" w:hAnsiTheme="minorHAnsi" w:cstheme="minorBidi"/>
            <w:noProof/>
            <w:sz w:val="16"/>
            <w:szCs w:val="16"/>
          </w:rPr>
          <w:tab/>
        </w:r>
        <w:r w:rsidR="000E0633" w:rsidRPr="00EF0AA0">
          <w:rPr>
            <w:rStyle w:val="Hipercze"/>
            <w:noProof/>
          </w:rPr>
          <w:t>Zabezpieczenie potrzeb higieniczno-sanitarnych użytkowników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_Toc516299945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25</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46" w:history="1">
        <w:r w:rsidR="000E0633" w:rsidRPr="00EF0AA0">
          <w:rPr>
            <w:rStyle w:val="Hipercze"/>
            <w:noProof/>
          </w:rPr>
          <w:t>7.3</w:t>
        </w:r>
        <w:r w:rsidR="000E0633" w:rsidRPr="00EF0AA0">
          <w:rPr>
            <w:rFonts w:asciiTheme="minorHAnsi" w:eastAsiaTheme="minorEastAsia" w:hAnsiTheme="minorHAnsi" w:cstheme="minorBidi"/>
            <w:noProof/>
            <w:sz w:val="16"/>
            <w:szCs w:val="16"/>
          </w:rPr>
          <w:tab/>
        </w:r>
        <w:r w:rsidR="000E0633" w:rsidRPr="00EF0AA0">
          <w:rPr>
            <w:rStyle w:val="Hipercze"/>
            <w:noProof/>
          </w:rPr>
          <w:t>Zagospodarowanie mas ziemnych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_Toc516299946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25</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47" w:history="1">
        <w:r w:rsidR="000E0633" w:rsidRPr="00EF0AA0">
          <w:rPr>
            <w:rStyle w:val="Hipercze"/>
            <w:noProof/>
          </w:rPr>
          <w:t>8.</w:t>
        </w:r>
        <w:r w:rsidR="000E0633" w:rsidRPr="00EF0AA0">
          <w:rPr>
            <w:rFonts w:asciiTheme="minorHAnsi" w:eastAsiaTheme="minorEastAsia" w:hAnsiTheme="minorHAnsi" w:cstheme="minorBidi"/>
            <w:noProof/>
            <w:sz w:val="16"/>
            <w:szCs w:val="16"/>
          </w:rPr>
          <w:tab/>
        </w:r>
        <w:r w:rsidR="000E0633" w:rsidRPr="00EF0AA0">
          <w:rPr>
            <w:rStyle w:val="Hipercze"/>
            <w:noProof/>
          </w:rPr>
          <w:t>Informacje dotyczące obszaru oddziaływania projektowanych obiektów budowlanych i zapewnieniu uzasadnionych interesów osób trzecich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_Toc516299947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26</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48" w:history="1">
        <w:r w:rsidR="000E0633" w:rsidRPr="00EF0AA0">
          <w:rPr>
            <w:rStyle w:val="Hipercze"/>
            <w:noProof/>
          </w:rPr>
          <w:t>8.1</w:t>
        </w:r>
        <w:r w:rsidR="000E0633" w:rsidRPr="00EF0AA0">
          <w:rPr>
            <w:rFonts w:asciiTheme="minorHAnsi" w:eastAsiaTheme="minorEastAsia" w:hAnsiTheme="minorHAnsi" w:cstheme="minorBidi"/>
            <w:noProof/>
            <w:sz w:val="16"/>
            <w:szCs w:val="16"/>
          </w:rPr>
          <w:tab/>
        </w:r>
        <w:r w:rsidR="000E0633" w:rsidRPr="00EF0AA0">
          <w:rPr>
            <w:rStyle w:val="Hipercze"/>
            <w:noProof/>
          </w:rPr>
          <w:t>Obszar oddziaływania planowanych obiektów budowlanych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_Toc516299948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26</w:t>
        </w:r>
        <w:r w:rsidR="000E0633" w:rsidRPr="00EF0AA0">
          <w:rPr>
            <w:noProof/>
            <w:webHidden/>
            <w:sz w:val="16"/>
            <w:szCs w:val="16"/>
          </w:rPr>
          <w:fldChar w:fldCharType="end"/>
        </w:r>
      </w:hyperlink>
    </w:p>
    <w:p w:rsidR="000E0633" w:rsidRPr="00EF0AA0" w:rsidRDefault="00223DDB">
      <w:pPr>
        <w:pStyle w:val="Spistreci3"/>
        <w:tabs>
          <w:tab w:val="left" w:pos="448"/>
          <w:tab w:val="right" w:leader="dot" w:pos="9062"/>
        </w:tabs>
        <w:rPr>
          <w:rFonts w:asciiTheme="minorHAnsi" w:eastAsiaTheme="minorEastAsia" w:hAnsiTheme="minorHAnsi" w:cstheme="minorBidi"/>
          <w:noProof/>
          <w:sz w:val="16"/>
          <w:szCs w:val="16"/>
        </w:rPr>
      </w:pPr>
      <w:hyperlink w:anchor="_Toc516299949" w:history="1">
        <w:r w:rsidR="000E0633" w:rsidRPr="00EF0AA0">
          <w:rPr>
            <w:rStyle w:val="Hipercze"/>
            <w:noProof/>
          </w:rPr>
          <w:t>8.2</w:t>
        </w:r>
        <w:r w:rsidR="000E0633" w:rsidRPr="00EF0AA0">
          <w:rPr>
            <w:rFonts w:asciiTheme="minorHAnsi" w:eastAsiaTheme="minorEastAsia" w:hAnsiTheme="minorHAnsi" w:cstheme="minorBidi"/>
            <w:noProof/>
            <w:sz w:val="16"/>
            <w:szCs w:val="16"/>
          </w:rPr>
          <w:tab/>
        </w:r>
        <w:r w:rsidR="000E0633" w:rsidRPr="00EF0AA0">
          <w:rPr>
            <w:rStyle w:val="Hipercze"/>
            <w:noProof/>
          </w:rPr>
          <w:t>Poszanowanie występujących w obszarze oddziaływania obiektu uzasadnionych interesów osób trzecich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_Toc516299949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26</w:t>
        </w:r>
        <w:r w:rsidR="000E0633" w:rsidRPr="00EF0AA0">
          <w:rPr>
            <w:noProof/>
            <w:webHidden/>
            <w:sz w:val="16"/>
            <w:szCs w:val="16"/>
          </w:rPr>
          <w:fldChar w:fldCharType="end"/>
        </w:r>
      </w:hyperlink>
    </w:p>
    <w:p w:rsidR="000E0633" w:rsidRPr="00EF0AA0" w:rsidRDefault="00223DDB">
      <w:pPr>
        <w:pStyle w:val="Spistreci1"/>
        <w:rPr>
          <w:rFonts w:asciiTheme="minorHAnsi" w:eastAsiaTheme="minorEastAsia" w:hAnsiTheme="minorHAnsi" w:cstheme="minorBidi"/>
          <w:b w:val="0"/>
          <w:bCs w:val="0"/>
          <w:i w:val="0"/>
          <w:caps w:val="0"/>
          <w:sz w:val="16"/>
          <w:szCs w:val="16"/>
        </w:rPr>
      </w:pPr>
      <w:hyperlink w:anchor="_Toc516299950" w:history="1">
        <w:r w:rsidR="000E0633" w:rsidRPr="00EF0AA0">
          <w:rPr>
            <w:rStyle w:val="Hipercze"/>
          </w:rPr>
          <w:t>Część 4: opis projektu architektury</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_Toc516299950 \h </w:instrText>
        </w:r>
        <w:r w:rsidR="000E0633" w:rsidRPr="00EF0AA0">
          <w:rPr>
            <w:webHidden/>
            <w:sz w:val="16"/>
            <w:szCs w:val="16"/>
          </w:rPr>
        </w:r>
        <w:r w:rsidR="000E0633" w:rsidRPr="00EF0AA0">
          <w:rPr>
            <w:webHidden/>
            <w:sz w:val="16"/>
            <w:szCs w:val="16"/>
          </w:rPr>
          <w:fldChar w:fldCharType="separate"/>
        </w:r>
        <w:r w:rsidR="005B07CF">
          <w:rPr>
            <w:webHidden/>
            <w:sz w:val="16"/>
            <w:szCs w:val="16"/>
          </w:rPr>
          <w:t>27</w:t>
        </w:r>
        <w:r w:rsidR="000E0633" w:rsidRPr="00EF0AA0">
          <w:rPr>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51"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przeznaczenie i program użytkowy obiektu, oraz jego charakterystyczne parametry techniczne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_Toc516299951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27</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52"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Zestawienie powierzchni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_Toc516299952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27</w:t>
        </w:r>
        <w:r w:rsidR="000E0633" w:rsidRPr="00EF0AA0">
          <w:rPr>
            <w:noProof/>
            <w:webHidden/>
            <w:sz w:val="16"/>
            <w:szCs w:val="16"/>
          </w:rPr>
          <w:fldChar w:fldCharType="end"/>
        </w:r>
      </w:hyperlink>
    </w:p>
    <w:p w:rsidR="000E0633" w:rsidRPr="00EF0AA0" w:rsidRDefault="00223DDB">
      <w:pPr>
        <w:pStyle w:val="Spistreci3"/>
        <w:tabs>
          <w:tab w:val="left" w:pos="493"/>
          <w:tab w:val="right" w:leader="dot" w:pos="9062"/>
        </w:tabs>
        <w:rPr>
          <w:rFonts w:asciiTheme="minorHAnsi" w:eastAsiaTheme="minorEastAsia" w:hAnsiTheme="minorHAnsi" w:cstheme="minorBidi"/>
          <w:noProof/>
          <w:sz w:val="16"/>
          <w:szCs w:val="16"/>
        </w:rPr>
      </w:pPr>
      <w:hyperlink w:anchor="_Toc516299953" w:history="1">
        <w:r w:rsidR="000E0633" w:rsidRPr="00EF0AA0">
          <w:rPr>
            <w:rStyle w:val="Hipercze"/>
            <w:noProof/>
          </w:rPr>
          <w:t>3.1.</w:t>
        </w:r>
        <w:r w:rsidR="000E0633" w:rsidRPr="00EF0AA0">
          <w:rPr>
            <w:rFonts w:asciiTheme="minorHAnsi" w:eastAsiaTheme="minorEastAsia" w:hAnsiTheme="minorHAnsi" w:cstheme="minorBidi"/>
            <w:noProof/>
            <w:sz w:val="16"/>
            <w:szCs w:val="16"/>
          </w:rPr>
          <w:tab/>
        </w:r>
        <w:r w:rsidR="000E0633" w:rsidRPr="00EF0AA0">
          <w:rPr>
            <w:rStyle w:val="Hipercze"/>
            <w:noProof/>
          </w:rPr>
          <w:t>Podstawowe parametry techniczne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_Toc516299953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27</w:t>
        </w:r>
        <w:r w:rsidR="000E0633" w:rsidRPr="00EF0AA0">
          <w:rPr>
            <w:noProof/>
            <w:webHidden/>
            <w:sz w:val="16"/>
            <w:szCs w:val="16"/>
          </w:rPr>
          <w:fldChar w:fldCharType="end"/>
        </w:r>
      </w:hyperlink>
    </w:p>
    <w:p w:rsidR="000E0633" w:rsidRPr="00EF0AA0" w:rsidRDefault="00223DDB">
      <w:pPr>
        <w:pStyle w:val="Spistreci3"/>
        <w:tabs>
          <w:tab w:val="left" w:pos="493"/>
          <w:tab w:val="right" w:leader="dot" w:pos="9062"/>
        </w:tabs>
        <w:rPr>
          <w:rFonts w:asciiTheme="minorHAnsi" w:eastAsiaTheme="minorEastAsia" w:hAnsiTheme="minorHAnsi" w:cstheme="minorBidi"/>
          <w:noProof/>
          <w:sz w:val="16"/>
          <w:szCs w:val="16"/>
        </w:rPr>
      </w:pPr>
      <w:hyperlink w:anchor="_Toc516299954" w:history="1">
        <w:r w:rsidR="000E0633" w:rsidRPr="00EF0AA0">
          <w:rPr>
            <w:rStyle w:val="Hipercze"/>
            <w:noProof/>
          </w:rPr>
          <w:t>3.2.</w:t>
        </w:r>
        <w:r w:rsidR="000E0633" w:rsidRPr="00EF0AA0">
          <w:rPr>
            <w:rFonts w:asciiTheme="minorHAnsi" w:eastAsiaTheme="minorEastAsia" w:hAnsiTheme="minorHAnsi" w:cstheme="minorBidi"/>
            <w:noProof/>
            <w:sz w:val="16"/>
            <w:szCs w:val="16"/>
          </w:rPr>
          <w:tab/>
        </w:r>
        <w:r w:rsidR="000E0633" w:rsidRPr="00EF0AA0">
          <w:rPr>
            <w:rStyle w:val="Hipercze"/>
            <w:noProof/>
          </w:rPr>
          <w:t>Zestawienie powierzchni wewnętrznych: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_Toc516299954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28</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55"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Forma architektoniczna i funkcja obiektu budowlanego, sposób jego dostosowania do krajobrazu i otaczającej zabudowy oraz sposób spełnienia wymagań, o których mowa w art. 5 ust. 1 ustawy prawo budowlane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_Toc516299955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29</w:t>
        </w:r>
        <w:r w:rsidR="000E0633" w:rsidRPr="00EF0AA0">
          <w:rPr>
            <w:noProof/>
            <w:webHidden/>
            <w:sz w:val="16"/>
            <w:szCs w:val="16"/>
          </w:rPr>
          <w:fldChar w:fldCharType="end"/>
        </w:r>
      </w:hyperlink>
    </w:p>
    <w:p w:rsidR="000E0633" w:rsidRPr="00EF0AA0" w:rsidRDefault="00223DDB">
      <w:pPr>
        <w:pStyle w:val="Spistreci3"/>
        <w:tabs>
          <w:tab w:val="left" w:pos="493"/>
          <w:tab w:val="right" w:leader="dot" w:pos="9062"/>
        </w:tabs>
        <w:rPr>
          <w:rFonts w:asciiTheme="minorHAnsi" w:eastAsiaTheme="minorEastAsia" w:hAnsiTheme="minorHAnsi" w:cstheme="minorBidi"/>
          <w:noProof/>
          <w:sz w:val="16"/>
          <w:szCs w:val="16"/>
        </w:rPr>
      </w:pPr>
      <w:hyperlink w:anchor="_Toc516299956" w:history="1">
        <w:r w:rsidR="000E0633" w:rsidRPr="00EF0AA0">
          <w:rPr>
            <w:rStyle w:val="Hipercze"/>
            <w:noProof/>
          </w:rPr>
          <w:t>3.1.</w:t>
        </w:r>
        <w:r w:rsidR="000E0633" w:rsidRPr="00EF0AA0">
          <w:rPr>
            <w:rFonts w:asciiTheme="minorHAnsi" w:eastAsiaTheme="minorEastAsia" w:hAnsiTheme="minorHAnsi" w:cstheme="minorBidi"/>
            <w:noProof/>
            <w:sz w:val="16"/>
            <w:szCs w:val="16"/>
          </w:rPr>
          <w:tab/>
        </w:r>
        <w:r w:rsidR="000E0633" w:rsidRPr="00EF0AA0">
          <w:rPr>
            <w:rStyle w:val="Hipercze"/>
            <w:noProof/>
          </w:rPr>
          <w:t>Forma architektoniczna i sposób dostosowania do krajobrazu i otaczającej zabudowy</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_Toc516299956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29</w:t>
        </w:r>
        <w:r w:rsidR="000E0633" w:rsidRPr="00EF0AA0">
          <w:rPr>
            <w:noProof/>
            <w:webHidden/>
            <w:sz w:val="16"/>
            <w:szCs w:val="16"/>
          </w:rPr>
          <w:fldChar w:fldCharType="end"/>
        </w:r>
      </w:hyperlink>
    </w:p>
    <w:p w:rsidR="000E0633" w:rsidRPr="00EF0AA0" w:rsidRDefault="00223DDB">
      <w:pPr>
        <w:pStyle w:val="Spistreci3"/>
        <w:tabs>
          <w:tab w:val="left" w:pos="493"/>
          <w:tab w:val="right" w:leader="dot" w:pos="9062"/>
        </w:tabs>
        <w:rPr>
          <w:rFonts w:asciiTheme="minorHAnsi" w:eastAsiaTheme="minorEastAsia" w:hAnsiTheme="minorHAnsi" w:cstheme="minorBidi"/>
          <w:noProof/>
          <w:sz w:val="16"/>
          <w:szCs w:val="16"/>
        </w:rPr>
      </w:pPr>
      <w:hyperlink w:anchor="_Toc516299957" w:history="1">
        <w:r w:rsidR="000E0633" w:rsidRPr="00EF0AA0">
          <w:rPr>
            <w:rStyle w:val="Hipercze"/>
            <w:noProof/>
          </w:rPr>
          <w:t>3.2.</w:t>
        </w:r>
        <w:r w:rsidR="000E0633" w:rsidRPr="00EF0AA0">
          <w:rPr>
            <w:rFonts w:asciiTheme="minorHAnsi" w:eastAsiaTheme="minorEastAsia" w:hAnsiTheme="minorHAnsi" w:cstheme="minorBidi"/>
            <w:noProof/>
            <w:sz w:val="16"/>
            <w:szCs w:val="16"/>
          </w:rPr>
          <w:tab/>
        </w:r>
        <w:r w:rsidR="000E0633" w:rsidRPr="00EF0AA0">
          <w:rPr>
            <w:rStyle w:val="Hipercze"/>
            <w:noProof/>
          </w:rPr>
          <w:t>Sposób spełnienia wymagań, o których mowa w art. 5 ust. 1 ustawy prawo budowlane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_Toc516299957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29</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58"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Układ konstrukcyjny obiektów i rozwiązania materiałowe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_Toc516299958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30</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59" w:history="1">
        <w:r w:rsidR="000E0633" w:rsidRPr="00EF0AA0">
          <w:rPr>
            <w:rStyle w:val="Hipercze"/>
            <w:noProof/>
          </w:rPr>
          <w:t>Kategoria geotechniczna obiektów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_Toc516299959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30</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60" w:history="1">
        <w:r w:rsidR="000E0633" w:rsidRPr="00EF0AA0">
          <w:rPr>
            <w:rStyle w:val="Hipercze"/>
            <w:noProof/>
          </w:rPr>
          <w:t>Układ konstrukcyjny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_Toc516299960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30</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61" w:history="1">
        <w:r w:rsidR="000E0633" w:rsidRPr="00EF0AA0">
          <w:rPr>
            <w:rStyle w:val="Hipercze"/>
            <w:noProof/>
          </w:rPr>
          <w:t>Rozwiązania materiałowe pozostałych elementów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_Toc516299961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30</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62"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Dostępność dla osób niepełnosprawnych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_Toc516299962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31</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63" w:history="1">
        <w:r w:rsidR="000E0633" w:rsidRPr="00EF0AA0">
          <w:rPr>
            <w:rStyle w:val="Hipercze"/>
            <w:noProof/>
          </w:rPr>
          <w:t>6.</w:t>
        </w:r>
        <w:r w:rsidR="000E0633" w:rsidRPr="00EF0AA0">
          <w:rPr>
            <w:rFonts w:asciiTheme="minorHAnsi" w:eastAsiaTheme="minorEastAsia" w:hAnsiTheme="minorHAnsi" w:cstheme="minorBidi"/>
            <w:noProof/>
            <w:sz w:val="16"/>
            <w:szCs w:val="16"/>
          </w:rPr>
          <w:tab/>
        </w:r>
        <w:r w:rsidR="000E0633" w:rsidRPr="00EF0AA0">
          <w:rPr>
            <w:rStyle w:val="Hipercze"/>
            <w:noProof/>
          </w:rPr>
          <w:t>Podstawowe dane technologiczne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_Toc516299963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31</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64" w:history="1">
        <w:r w:rsidR="000E0633" w:rsidRPr="00EF0AA0">
          <w:rPr>
            <w:rStyle w:val="Hipercze"/>
            <w:noProof/>
          </w:rPr>
          <w:t>Technologia funkcjonowania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_Toc516299964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31</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65" w:history="1">
        <w:r w:rsidR="000E0633" w:rsidRPr="00EF0AA0">
          <w:rPr>
            <w:rStyle w:val="Hipercze"/>
            <w:noProof/>
          </w:rPr>
          <w:t>Struktura zatrudnienia, liczba jednoczesnych użytkowników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_Toc516299965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31</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66" w:history="1">
        <w:r w:rsidR="000E0633" w:rsidRPr="00EF0AA0">
          <w:rPr>
            <w:rStyle w:val="Hipercze"/>
            <w:noProof/>
          </w:rPr>
          <w:t>Obliczeniowe temperatury i wskaźniki wewnętrzne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_Toc516299966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33</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67" w:history="1">
        <w:r w:rsidR="000E0633" w:rsidRPr="00EF0AA0">
          <w:rPr>
            <w:rStyle w:val="Hipercze"/>
            <w:noProof/>
          </w:rPr>
          <w:t>Rozwiązania techniczne i materiałowe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_Toc516299967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33</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68" w:history="1">
        <w:r w:rsidR="000E0633" w:rsidRPr="00EF0AA0">
          <w:rPr>
            <w:rStyle w:val="Hipercze"/>
            <w:noProof/>
          </w:rPr>
          <w:t>7.</w:t>
        </w:r>
        <w:r w:rsidR="000E0633" w:rsidRPr="00EF0AA0">
          <w:rPr>
            <w:rFonts w:asciiTheme="minorHAnsi" w:eastAsiaTheme="minorEastAsia" w:hAnsiTheme="minorHAnsi" w:cstheme="minorBidi"/>
            <w:noProof/>
            <w:sz w:val="16"/>
            <w:szCs w:val="16"/>
          </w:rPr>
          <w:tab/>
        </w:r>
        <w:r w:rsidR="000E0633" w:rsidRPr="00EF0AA0">
          <w:rPr>
            <w:rStyle w:val="Hipercze"/>
            <w:noProof/>
          </w:rPr>
          <w:t>Rozwiązania zasadniczych elementów wyposażenia budowlano – instalacyjnego i sposób ich funkcjonowania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_Toc516299968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33</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69" w:history="1">
        <w:r w:rsidR="000E0633" w:rsidRPr="00EF0AA0">
          <w:rPr>
            <w:rStyle w:val="Hipercze"/>
            <w:noProof/>
          </w:rPr>
          <w:t>Rozwiązania techniczno – materiałowe w zakresie instalacji sanitarnych, elektroenergetycznych, telekomunikacyjnych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_Toc516299969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33</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70" w:history="1">
        <w:r w:rsidR="000E0633" w:rsidRPr="00EF0AA0">
          <w:rPr>
            <w:rStyle w:val="Hipercze"/>
            <w:noProof/>
          </w:rPr>
          <w:t>Instalacja wod-kan i CWU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_Toc516299970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34</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71" w:history="1">
        <w:r w:rsidR="000E0633" w:rsidRPr="00EF0AA0">
          <w:rPr>
            <w:rStyle w:val="Hipercze"/>
            <w:noProof/>
          </w:rPr>
          <w:t>Instalacja wentylacji mechanicznej</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_Toc516299971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34</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72" w:history="1">
        <w:r w:rsidR="000E0633" w:rsidRPr="00EF0AA0">
          <w:rPr>
            <w:rStyle w:val="Hipercze"/>
            <w:noProof/>
          </w:rPr>
          <w:t>Instalacja Centralnego Ogrzewania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_Toc516299972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34</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73" w:history="1">
        <w:r w:rsidR="000E0633" w:rsidRPr="00EF0AA0">
          <w:rPr>
            <w:rStyle w:val="Hipercze"/>
            <w:noProof/>
          </w:rPr>
          <w:t>8.</w:t>
        </w:r>
        <w:r w:rsidR="000E0633" w:rsidRPr="00EF0AA0">
          <w:rPr>
            <w:rFonts w:asciiTheme="minorHAnsi" w:eastAsiaTheme="minorEastAsia" w:hAnsiTheme="minorHAnsi" w:cstheme="minorBidi"/>
            <w:noProof/>
            <w:sz w:val="16"/>
            <w:szCs w:val="16"/>
          </w:rPr>
          <w:tab/>
        </w:r>
        <w:r w:rsidR="000E0633" w:rsidRPr="00EF0AA0">
          <w:rPr>
            <w:rStyle w:val="Hipercze"/>
            <w:noProof/>
          </w:rPr>
          <w:t>Charakterystyka energetyczna obiektu</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_Toc516299973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34</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74" w:history="1">
        <w:r w:rsidR="000E0633" w:rsidRPr="00EF0AA0">
          <w:rPr>
            <w:rStyle w:val="Hipercze"/>
            <w:noProof/>
          </w:rPr>
          <w:t>9.</w:t>
        </w:r>
        <w:r w:rsidR="000E0633" w:rsidRPr="00EF0AA0">
          <w:rPr>
            <w:rFonts w:asciiTheme="minorHAnsi" w:eastAsiaTheme="minorEastAsia" w:hAnsiTheme="minorHAnsi" w:cstheme="minorBidi"/>
            <w:noProof/>
            <w:sz w:val="16"/>
            <w:szCs w:val="16"/>
          </w:rPr>
          <w:tab/>
        </w:r>
        <w:r w:rsidR="000E0633" w:rsidRPr="00EF0AA0">
          <w:rPr>
            <w:rStyle w:val="Hipercze"/>
            <w:noProof/>
          </w:rPr>
          <w:t>Dane techniczne obiektów budowlanych charakteryzujące ich wpływ na środowisko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_Toc516299974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34</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75" w:history="1">
        <w:r w:rsidR="000E0633" w:rsidRPr="00EF0AA0">
          <w:rPr>
            <w:rStyle w:val="Hipercze"/>
            <w:noProof/>
          </w:rPr>
          <w:t>Zapotrzebowanie energetyczne i na poszczególne media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_Toc516299975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34</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76" w:history="1">
        <w:r w:rsidR="000E0633" w:rsidRPr="00EF0AA0">
          <w:rPr>
            <w:rStyle w:val="Hipercze"/>
            <w:noProof/>
          </w:rPr>
          <w:t>Emisja zanieczyszczeń</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_Toc516299976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34</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77" w:history="1">
        <w:r w:rsidR="000E0633" w:rsidRPr="00EF0AA0">
          <w:rPr>
            <w:rStyle w:val="Hipercze"/>
            <w:noProof/>
          </w:rPr>
          <w:t>Rodzaj i ilość wytwarzanych odpadów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_Toc516299977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34</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78" w:history="1">
        <w:r w:rsidR="000E0633" w:rsidRPr="00EF0AA0">
          <w:rPr>
            <w:rStyle w:val="Hipercze"/>
            <w:noProof/>
          </w:rPr>
          <w:t>Emisja hałasu, wibracji i promieniowania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_Toc516299978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35</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79" w:history="1">
        <w:r w:rsidR="000E0633" w:rsidRPr="00EF0AA0">
          <w:rPr>
            <w:rStyle w:val="Hipercze"/>
            <w:noProof/>
          </w:rPr>
          <w:t>Wpływ obiektu na środowisko</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_Toc516299979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35</w:t>
        </w:r>
        <w:r w:rsidR="000E0633" w:rsidRPr="00EF0AA0">
          <w:rPr>
            <w:noProof/>
            <w:webHidden/>
            <w:sz w:val="16"/>
            <w:szCs w:val="16"/>
          </w:rPr>
          <w:fldChar w:fldCharType="end"/>
        </w:r>
      </w:hyperlink>
    </w:p>
    <w:p w:rsidR="000E0633" w:rsidRPr="00EF0AA0" w:rsidRDefault="00223DDB">
      <w:pPr>
        <w:pStyle w:val="Spistreci3"/>
        <w:tabs>
          <w:tab w:val="right" w:leader="dot" w:pos="9062"/>
        </w:tabs>
        <w:rPr>
          <w:rFonts w:asciiTheme="minorHAnsi" w:eastAsiaTheme="minorEastAsia" w:hAnsiTheme="minorHAnsi" w:cstheme="minorBidi"/>
          <w:noProof/>
          <w:sz w:val="16"/>
          <w:szCs w:val="16"/>
        </w:rPr>
      </w:pPr>
      <w:hyperlink w:anchor="_Toc516299980" w:history="1">
        <w:r w:rsidR="000E0633" w:rsidRPr="00EF0AA0">
          <w:rPr>
            <w:rStyle w:val="Hipercze"/>
            <w:noProof/>
          </w:rPr>
          <w:t>Analiza alternatywnych źródeł energii oraz możliwości wykorzystania odnawialnych źródeł energii.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_Toc516299980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35</w:t>
        </w:r>
        <w:r w:rsidR="000E0633" w:rsidRPr="00EF0AA0">
          <w:rPr>
            <w:noProof/>
            <w:webHidden/>
            <w:sz w:val="16"/>
            <w:szCs w:val="16"/>
          </w:rPr>
          <w:fldChar w:fldCharType="end"/>
        </w:r>
      </w:hyperlink>
    </w:p>
    <w:p w:rsidR="000E0633" w:rsidRPr="00EF0AA0" w:rsidRDefault="00223DDB">
      <w:pPr>
        <w:pStyle w:val="Spistreci2"/>
        <w:tabs>
          <w:tab w:val="left" w:pos="473"/>
          <w:tab w:val="right" w:leader="dot" w:pos="9062"/>
        </w:tabs>
        <w:rPr>
          <w:rFonts w:asciiTheme="minorHAnsi" w:eastAsiaTheme="minorEastAsia" w:hAnsiTheme="minorHAnsi" w:cstheme="minorBidi"/>
          <w:noProof/>
          <w:sz w:val="16"/>
          <w:szCs w:val="16"/>
        </w:rPr>
      </w:pPr>
      <w:hyperlink w:anchor="_Toc516299981" w:history="1">
        <w:r w:rsidR="000E0633" w:rsidRPr="00EF0AA0">
          <w:rPr>
            <w:rStyle w:val="Hipercze"/>
            <w:noProof/>
          </w:rPr>
          <w:t>10.</w:t>
        </w:r>
        <w:r w:rsidR="000E0633" w:rsidRPr="00EF0AA0">
          <w:rPr>
            <w:rFonts w:asciiTheme="minorHAnsi" w:eastAsiaTheme="minorEastAsia" w:hAnsiTheme="minorHAnsi" w:cstheme="minorBidi"/>
            <w:noProof/>
            <w:sz w:val="16"/>
            <w:szCs w:val="16"/>
          </w:rPr>
          <w:tab/>
        </w:r>
        <w:r w:rsidR="000E0633" w:rsidRPr="00EF0AA0">
          <w:rPr>
            <w:rStyle w:val="Hipercze"/>
            <w:noProof/>
          </w:rPr>
          <w:t>Warunki ochrony przeciwpożarowej</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_Toc516299981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36</w:t>
        </w:r>
        <w:r w:rsidR="000E0633" w:rsidRPr="00EF0AA0">
          <w:rPr>
            <w:noProof/>
            <w:webHidden/>
            <w:sz w:val="16"/>
            <w:szCs w:val="16"/>
          </w:rPr>
          <w:fldChar w:fldCharType="end"/>
        </w:r>
      </w:hyperlink>
    </w:p>
    <w:p w:rsidR="000E0633" w:rsidRPr="00EF0AA0" w:rsidRDefault="00223DDB">
      <w:pPr>
        <w:pStyle w:val="Spistreci2"/>
        <w:tabs>
          <w:tab w:val="left" w:pos="473"/>
          <w:tab w:val="right" w:leader="dot" w:pos="9062"/>
        </w:tabs>
        <w:rPr>
          <w:rFonts w:asciiTheme="minorHAnsi" w:eastAsiaTheme="minorEastAsia" w:hAnsiTheme="minorHAnsi" w:cstheme="minorBidi"/>
          <w:noProof/>
          <w:sz w:val="16"/>
          <w:szCs w:val="16"/>
        </w:rPr>
      </w:pPr>
      <w:hyperlink w:anchor="_Toc516299995" w:history="1">
        <w:r w:rsidR="000E0633" w:rsidRPr="00EF0AA0">
          <w:rPr>
            <w:rStyle w:val="Hipercze"/>
            <w:noProof/>
          </w:rPr>
          <w:t>11.</w:t>
        </w:r>
        <w:r w:rsidR="000E0633" w:rsidRPr="00EF0AA0">
          <w:rPr>
            <w:rFonts w:asciiTheme="minorHAnsi" w:eastAsiaTheme="minorEastAsia" w:hAnsiTheme="minorHAnsi" w:cstheme="minorBidi"/>
            <w:noProof/>
            <w:sz w:val="16"/>
            <w:szCs w:val="16"/>
          </w:rPr>
          <w:tab/>
        </w:r>
        <w:r w:rsidR="000E0633" w:rsidRPr="00EF0AA0">
          <w:rPr>
            <w:rStyle w:val="Hipercze"/>
            <w:noProof/>
          </w:rPr>
          <w:t>Uwagi końcowe</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_Toc516299995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39</w:t>
        </w:r>
        <w:r w:rsidR="000E0633" w:rsidRPr="00EF0AA0">
          <w:rPr>
            <w:noProof/>
            <w:webHidden/>
            <w:sz w:val="16"/>
            <w:szCs w:val="16"/>
          </w:rPr>
          <w:fldChar w:fldCharType="end"/>
        </w:r>
      </w:hyperlink>
    </w:p>
    <w:p w:rsidR="000E0633" w:rsidRPr="00EF0AA0" w:rsidRDefault="00223DDB">
      <w:pPr>
        <w:pStyle w:val="Spistreci1"/>
        <w:rPr>
          <w:rFonts w:asciiTheme="minorHAnsi" w:eastAsiaTheme="minorEastAsia" w:hAnsiTheme="minorHAnsi" w:cstheme="minorBidi"/>
          <w:b w:val="0"/>
          <w:bCs w:val="0"/>
          <w:i w:val="0"/>
          <w:caps w:val="0"/>
          <w:sz w:val="16"/>
          <w:szCs w:val="16"/>
        </w:rPr>
      </w:pPr>
      <w:hyperlink w:anchor="_Toc516299996" w:history="1">
        <w:r w:rsidR="000E0633" w:rsidRPr="00EF0AA0">
          <w:rPr>
            <w:rStyle w:val="Hipercze"/>
          </w:rPr>
          <w:t>Część 5: opis projektu KONSTRUKCJI</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_Toc516299996 \h </w:instrText>
        </w:r>
        <w:r w:rsidR="000E0633" w:rsidRPr="00EF0AA0">
          <w:rPr>
            <w:webHidden/>
            <w:sz w:val="16"/>
            <w:szCs w:val="16"/>
          </w:rPr>
        </w:r>
        <w:r w:rsidR="000E0633" w:rsidRPr="00EF0AA0">
          <w:rPr>
            <w:webHidden/>
            <w:sz w:val="16"/>
            <w:szCs w:val="16"/>
          </w:rPr>
          <w:fldChar w:fldCharType="separate"/>
        </w:r>
        <w:r w:rsidR="005B07CF">
          <w:rPr>
            <w:webHidden/>
            <w:sz w:val="16"/>
            <w:szCs w:val="16"/>
          </w:rPr>
          <w:t>41</w:t>
        </w:r>
        <w:r w:rsidR="000E0633" w:rsidRPr="00EF0AA0">
          <w:rPr>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97"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Opis ogólny</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_Toc516299997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41</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noProof/>
          <w:sz w:val="16"/>
          <w:szCs w:val="16"/>
        </w:rPr>
      </w:pPr>
      <w:hyperlink w:anchor="_Toc516299998"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EF0AA0" w:rsidRPr="00EF0AA0">
          <w:rPr>
            <w:rStyle w:val="Hipercze"/>
            <w:noProof/>
          </w:rPr>
          <w:t>Stan istniejący</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_Toc516299998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41</w:t>
        </w:r>
        <w:r w:rsidR="000E0633" w:rsidRPr="00EF0AA0">
          <w:rPr>
            <w:noProof/>
            <w:webHidden/>
            <w:sz w:val="16"/>
            <w:szCs w:val="16"/>
          </w:rPr>
          <w:fldChar w:fldCharType="end"/>
        </w:r>
      </w:hyperlink>
    </w:p>
    <w:p w:rsidR="00EF0AA0" w:rsidRPr="00EF0AA0" w:rsidRDefault="00223DDB" w:rsidP="00EF0AA0">
      <w:pPr>
        <w:pStyle w:val="Spistreci2"/>
        <w:tabs>
          <w:tab w:val="left" w:pos="372"/>
          <w:tab w:val="right" w:leader="dot" w:pos="9062"/>
        </w:tabs>
        <w:rPr>
          <w:rFonts w:asciiTheme="minorHAnsi" w:eastAsiaTheme="minorEastAsia" w:hAnsiTheme="minorHAnsi" w:cstheme="minorBidi"/>
          <w:noProof/>
          <w:sz w:val="16"/>
          <w:szCs w:val="16"/>
        </w:rPr>
      </w:pPr>
      <w:hyperlink w:anchor="_Toc516299997" w:history="1">
        <w:r w:rsidR="00EF0AA0" w:rsidRPr="00EF0AA0">
          <w:rPr>
            <w:rStyle w:val="Hipercze"/>
            <w:noProof/>
          </w:rPr>
          <w:t>3.</w:t>
        </w:r>
        <w:r w:rsidR="00EF0AA0" w:rsidRPr="00EF0AA0">
          <w:rPr>
            <w:rFonts w:asciiTheme="minorHAnsi" w:eastAsiaTheme="minorEastAsia" w:hAnsiTheme="minorHAnsi" w:cstheme="minorBidi"/>
            <w:noProof/>
            <w:sz w:val="16"/>
            <w:szCs w:val="16"/>
          </w:rPr>
          <w:tab/>
        </w:r>
        <w:r w:rsidR="00EF0AA0" w:rsidRPr="00EF0AA0">
          <w:rPr>
            <w:rStyle w:val="Hipercze"/>
            <w:noProof/>
          </w:rPr>
          <w:t>Opis przebudowy</w:t>
        </w:r>
        <w:r w:rsidR="00EF0AA0" w:rsidRPr="00EF0AA0">
          <w:rPr>
            <w:noProof/>
            <w:webHidden/>
            <w:sz w:val="16"/>
            <w:szCs w:val="16"/>
          </w:rPr>
          <w:tab/>
        </w:r>
        <w:r w:rsidR="00EF0AA0" w:rsidRPr="00EF0AA0">
          <w:rPr>
            <w:noProof/>
            <w:webHidden/>
            <w:sz w:val="16"/>
            <w:szCs w:val="16"/>
          </w:rPr>
          <w:fldChar w:fldCharType="begin"/>
        </w:r>
        <w:r w:rsidR="00EF0AA0" w:rsidRPr="00EF0AA0">
          <w:rPr>
            <w:noProof/>
            <w:webHidden/>
            <w:sz w:val="16"/>
            <w:szCs w:val="16"/>
          </w:rPr>
          <w:instrText xml:space="preserve"> PAGEREF _Toc516299997 \h </w:instrText>
        </w:r>
        <w:r w:rsidR="00EF0AA0" w:rsidRPr="00EF0AA0">
          <w:rPr>
            <w:noProof/>
            <w:webHidden/>
            <w:sz w:val="16"/>
            <w:szCs w:val="16"/>
          </w:rPr>
        </w:r>
        <w:r w:rsidR="00EF0AA0" w:rsidRPr="00EF0AA0">
          <w:rPr>
            <w:noProof/>
            <w:webHidden/>
            <w:sz w:val="16"/>
            <w:szCs w:val="16"/>
          </w:rPr>
          <w:fldChar w:fldCharType="separate"/>
        </w:r>
        <w:r w:rsidR="005B07CF">
          <w:rPr>
            <w:noProof/>
            <w:webHidden/>
            <w:sz w:val="16"/>
            <w:szCs w:val="16"/>
          </w:rPr>
          <w:t>41</w:t>
        </w:r>
        <w:r w:rsidR="00EF0AA0" w:rsidRPr="00EF0AA0">
          <w:rPr>
            <w:noProof/>
            <w:webHidden/>
            <w:sz w:val="16"/>
            <w:szCs w:val="16"/>
          </w:rPr>
          <w:fldChar w:fldCharType="end"/>
        </w:r>
      </w:hyperlink>
    </w:p>
    <w:p w:rsidR="00EF0AA0" w:rsidRPr="00EF0AA0" w:rsidRDefault="00223DDB" w:rsidP="00EF0AA0">
      <w:pPr>
        <w:pStyle w:val="Spistreci2"/>
        <w:tabs>
          <w:tab w:val="left" w:pos="372"/>
          <w:tab w:val="right" w:leader="dot" w:pos="9062"/>
        </w:tabs>
        <w:rPr>
          <w:noProof/>
          <w:sz w:val="16"/>
          <w:szCs w:val="16"/>
        </w:rPr>
      </w:pPr>
      <w:hyperlink w:anchor="_Toc516299998" w:history="1">
        <w:r w:rsidR="00EF0AA0" w:rsidRPr="00EF0AA0">
          <w:rPr>
            <w:rStyle w:val="Hipercze"/>
            <w:noProof/>
          </w:rPr>
          <w:t>4.</w:t>
        </w:r>
        <w:r w:rsidR="00EF0AA0" w:rsidRPr="00EF0AA0">
          <w:rPr>
            <w:rFonts w:asciiTheme="minorHAnsi" w:eastAsiaTheme="minorEastAsia" w:hAnsiTheme="minorHAnsi" w:cstheme="minorBidi"/>
            <w:noProof/>
            <w:sz w:val="16"/>
            <w:szCs w:val="16"/>
          </w:rPr>
          <w:tab/>
        </w:r>
        <w:r w:rsidR="00EF0AA0" w:rsidRPr="00EF0AA0">
          <w:rPr>
            <w:rStyle w:val="Hipercze"/>
            <w:noProof/>
          </w:rPr>
          <w:t xml:space="preserve">Wielkość i rozkład obciążeń </w:t>
        </w:r>
        <w:r w:rsidR="00EF0AA0" w:rsidRPr="00EF0AA0">
          <w:rPr>
            <w:noProof/>
            <w:webHidden/>
            <w:sz w:val="16"/>
            <w:szCs w:val="16"/>
          </w:rPr>
          <w:tab/>
        </w:r>
        <w:r w:rsidR="00EF0AA0" w:rsidRPr="00EF0AA0">
          <w:rPr>
            <w:noProof/>
            <w:webHidden/>
            <w:sz w:val="16"/>
            <w:szCs w:val="16"/>
          </w:rPr>
          <w:fldChar w:fldCharType="begin"/>
        </w:r>
        <w:r w:rsidR="00EF0AA0" w:rsidRPr="00EF0AA0">
          <w:rPr>
            <w:noProof/>
            <w:webHidden/>
            <w:sz w:val="16"/>
            <w:szCs w:val="16"/>
          </w:rPr>
          <w:instrText xml:space="preserve"> PAGEREF _Toc516299998 \h </w:instrText>
        </w:r>
        <w:r w:rsidR="00EF0AA0" w:rsidRPr="00EF0AA0">
          <w:rPr>
            <w:noProof/>
            <w:webHidden/>
            <w:sz w:val="16"/>
            <w:szCs w:val="16"/>
          </w:rPr>
        </w:r>
        <w:r w:rsidR="00EF0AA0" w:rsidRPr="00EF0AA0">
          <w:rPr>
            <w:noProof/>
            <w:webHidden/>
            <w:sz w:val="16"/>
            <w:szCs w:val="16"/>
          </w:rPr>
          <w:fldChar w:fldCharType="separate"/>
        </w:r>
        <w:r w:rsidR="005B07CF">
          <w:rPr>
            <w:noProof/>
            <w:webHidden/>
            <w:sz w:val="16"/>
            <w:szCs w:val="16"/>
          </w:rPr>
          <w:t>41</w:t>
        </w:r>
        <w:r w:rsidR="00EF0AA0" w:rsidRPr="00EF0AA0">
          <w:rPr>
            <w:noProof/>
            <w:webHidden/>
            <w:sz w:val="16"/>
            <w:szCs w:val="16"/>
          </w:rPr>
          <w:fldChar w:fldCharType="end"/>
        </w:r>
      </w:hyperlink>
    </w:p>
    <w:p w:rsidR="00EF0AA0" w:rsidRPr="00EF0AA0" w:rsidRDefault="00223DDB" w:rsidP="00EF0AA0">
      <w:pPr>
        <w:pStyle w:val="Spistreci2"/>
        <w:tabs>
          <w:tab w:val="left" w:pos="372"/>
          <w:tab w:val="right" w:leader="dot" w:pos="9062"/>
        </w:tabs>
        <w:rPr>
          <w:rFonts w:asciiTheme="minorHAnsi" w:eastAsiaTheme="minorEastAsia" w:hAnsiTheme="minorHAnsi" w:cstheme="minorBidi"/>
          <w:noProof/>
          <w:sz w:val="16"/>
          <w:szCs w:val="16"/>
        </w:rPr>
      </w:pPr>
      <w:hyperlink w:anchor="_Toc516299997" w:history="1">
        <w:r w:rsidR="00EF0AA0" w:rsidRPr="00EF0AA0">
          <w:rPr>
            <w:rStyle w:val="Hipercze"/>
            <w:noProof/>
          </w:rPr>
          <w:t>5.</w:t>
        </w:r>
        <w:r w:rsidR="00EF0AA0" w:rsidRPr="00EF0AA0">
          <w:rPr>
            <w:rFonts w:asciiTheme="minorHAnsi" w:eastAsiaTheme="minorEastAsia" w:hAnsiTheme="minorHAnsi" w:cstheme="minorBidi"/>
            <w:noProof/>
            <w:sz w:val="16"/>
            <w:szCs w:val="16"/>
          </w:rPr>
          <w:tab/>
        </w:r>
        <w:r w:rsidR="00EF0AA0" w:rsidRPr="00EF0AA0">
          <w:rPr>
            <w:rStyle w:val="Hipercze"/>
            <w:noProof/>
          </w:rPr>
          <w:t>Wytyczne wykonania i montażu</w:t>
        </w:r>
        <w:r w:rsidR="00EF0AA0" w:rsidRPr="00EF0AA0">
          <w:rPr>
            <w:noProof/>
            <w:webHidden/>
            <w:sz w:val="16"/>
            <w:szCs w:val="16"/>
          </w:rPr>
          <w:tab/>
        </w:r>
        <w:r w:rsidR="00EF0AA0" w:rsidRPr="00EF0AA0">
          <w:rPr>
            <w:noProof/>
            <w:webHidden/>
            <w:sz w:val="16"/>
            <w:szCs w:val="16"/>
          </w:rPr>
          <w:fldChar w:fldCharType="begin"/>
        </w:r>
        <w:r w:rsidR="00EF0AA0" w:rsidRPr="00EF0AA0">
          <w:rPr>
            <w:noProof/>
            <w:webHidden/>
            <w:sz w:val="16"/>
            <w:szCs w:val="16"/>
          </w:rPr>
          <w:instrText xml:space="preserve"> PAGEREF _Toc516299997 \h </w:instrText>
        </w:r>
        <w:r w:rsidR="00EF0AA0" w:rsidRPr="00EF0AA0">
          <w:rPr>
            <w:noProof/>
            <w:webHidden/>
            <w:sz w:val="16"/>
            <w:szCs w:val="16"/>
          </w:rPr>
        </w:r>
        <w:r w:rsidR="00EF0AA0" w:rsidRPr="00EF0AA0">
          <w:rPr>
            <w:noProof/>
            <w:webHidden/>
            <w:sz w:val="16"/>
            <w:szCs w:val="16"/>
          </w:rPr>
          <w:fldChar w:fldCharType="separate"/>
        </w:r>
        <w:r w:rsidR="005B07CF">
          <w:rPr>
            <w:noProof/>
            <w:webHidden/>
            <w:sz w:val="16"/>
            <w:szCs w:val="16"/>
          </w:rPr>
          <w:t>41</w:t>
        </w:r>
        <w:r w:rsidR="00EF0AA0"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299999" w:history="1">
        <w:r w:rsidR="00EF0AA0" w:rsidRPr="00EF0AA0">
          <w:rPr>
            <w:rStyle w:val="Hipercze"/>
            <w:noProof/>
          </w:rPr>
          <w:t>6</w:t>
        </w:r>
        <w:r w:rsidR="000E0633" w:rsidRPr="00EF0AA0">
          <w:rPr>
            <w:rStyle w:val="Hipercze"/>
            <w:noProof/>
          </w:rPr>
          <w:t>.</w:t>
        </w:r>
        <w:r w:rsidR="000E0633" w:rsidRPr="00EF0AA0">
          <w:rPr>
            <w:rFonts w:asciiTheme="minorHAnsi" w:eastAsiaTheme="minorEastAsia" w:hAnsiTheme="minorHAnsi" w:cstheme="minorBidi"/>
            <w:noProof/>
            <w:sz w:val="16"/>
            <w:szCs w:val="16"/>
          </w:rPr>
          <w:tab/>
        </w:r>
        <w:r w:rsidR="000E0633" w:rsidRPr="00EF0AA0">
          <w:rPr>
            <w:rStyle w:val="Hipercze"/>
            <w:noProof/>
          </w:rPr>
          <w:t>Obliczenia statyczne</w:t>
        </w:r>
        <w:r w:rsidR="000E0633" w:rsidRPr="00EF0AA0">
          <w:rPr>
            <w:noProof/>
            <w:webHidden/>
            <w:sz w:val="16"/>
            <w:szCs w:val="16"/>
          </w:rPr>
          <w:tab/>
        </w:r>
        <w:r w:rsidR="00EF0AA0" w:rsidRPr="00EF0AA0">
          <w:rPr>
            <w:noProof/>
            <w:webHidden/>
            <w:sz w:val="16"/>
            <w:szCs w:val="16"/>
          </w:rPr>
          <w:t>50</w:t>
        </w:r>
      </w:hyperlink>
    </w:p>
    <w:p w:rsidR="00EF0AA0" w:rsidRPr="00EF0AA0" w:rsidRDefault="00223DDB" w:rsidP="00EF0AA0">
      <w:pPr>
        <w:pStyle w:val="Spistreci1"/>
        <w:rPr>
          <w:rFonts w:asciiTheme="minorHAnsi" w:eastAsiaTheme="minorEastAsia" w:hAnsiTheme="minorHAnsi" w:cstheme="minorBidi"/>
          <w:b w:val="0"/>
          <w:bCs w:val="0"/>
          <w:i w:val="0"/>
          <w:caps w:val="0"/>
          <w:sz w:val="16"/>
          <w:szCs w:val="16"/>
        </w:rPr>
      </w:pPr>
      <w:hyperlink w:anchor="_Toc516299996" w:history="1">
        <w:r w:rsidR="00EF0AA0" w:rsidRPr="00EF0AA0">
          <w:rPr>
            <w:rStyle w:val="Hipercze"/>
          </w:rPr>
          <w:t>Część 6: EKSPERTYZA TECHNICZNA</w:t>
        </w:r>
        <w:r w:rsidR="00EF0AA0" w:rsidRPr="00EF0AA0">
          <w:rPr>
            <w:webHidden/>
            <w:sz w:val="16"/>
            <w:szCs w:val="16"/>
          </w:rPr>
          <w:tab/>
          <w:t>70</w:t>
        </w:r>
      </w:hyperlink>
    </w:p>
    <w:p w:rsidR="000E0633" w:rsidRPr="00EF0AA0" w:rsidRDefault="00223DDB">
      <w:pPr>
        <w:pStyle w:val="Spistreci1"/>
        <w:rPr>
          <w:rFonts w:asciiTheme="minorHAnsi" w:eastAsiaTheme="minorEastAsia" w:hAnsiTheme="minorHAnsi" w:cstheme="minorBidi"/>
          <w:b w:val="0"/>
          <w:bCs w:val="0"/>
          <w:i w:val="0"/>
          <w:caps w:val="0"/>
          <w:sz w:val="16"/>
          <w:szCs w:val="16"/>
        </w:rPr>
      </w:pPr>
      <w:hyperlink w:anchor="_Toc516300000" w:history="1">
        <w:r w:rsidR="00EF0AA0" w:rsidRPr="00EF0AA0">
          <w:rPr>
            <w:rStyle w:val="Hipercze"/>
          </w:rPr>
          <w:t>Część 7</w:t>
        </w:r>
        <w:r w:rsidR="000E0633" w:rsidRPr="00EF0AA0">
          <w:rPr>
            <w:rStyle w:val="Hipercze"/>
          </w:rPr>
          <w:t>: INFORMACJA BIOZ</w:t>
        </w:r>
        <w:r w:rsidR="000E0633" w:rsidRPr="00EF0AA0">
          <w:rPr>
            <w:webHidden/>
            <w:sz w:val="16"/>
            <w:szCs w:val="16"/>
          </w:rPr>
          <w:tab/>
        </w:r>
        <w:r w:rsidR="00EF0AA0" w:rsidRPr="00EF0AA0">
          <w:rPr>
            <w:webHidden/>
            <w:sz w:val="16"/>
            <w:szCs w:val="16"/>
          </w:rPr>
          <w:t>73</w:t>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300001" w:history="1">
        <w:r w:rsidR="000E0633" w:rsidRPr="00EF0AA0">
          <w:rPr>
            <w:rStyle w:val="Hipercze"/>
            <w:noProof/>
          </w:rPr>
          <w:t>1.</w:t>
        </w:r>
        <w:r w:rsidR="000E0633" w:rsidRPr="00EF0AA0">
          <w:rPr>
            <w:rFonts w:asciiTheme="minorHAnsi" w:eastAsiaTheme="minorEastAsia" w:hAnsiTheme="minorHAnsi" w:cstheme="minorBidi"/>
            <w:noProof/>
            <w:sz w:val="16"/>
            <w:szCs w:val="16"/>
          </w:rPr>
          <w:tab/>
        </w:r>
        <w:r w:rsidR="000E0633" w:rsidRPr="00EF0AA0">
          <w:rPr>
            <w:rStyle w:val="Hipercze"/>
            <w:noProof/>
          </w:rPr>
          <w:t>WSTĘP</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_Toc516300001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52</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300002" w:history="1">
        <w:r w:rsidR="000E0633" w:rsidRPr="00EF0AA0">
          <w:rPr>
            <w:rStyle w:val="Hipercze"/>
            <w:noProof/>
          </w:rPr>
          <w:t>2.</w:t>
        </w:r>
        <w:r w:rsidR="000E0633" w:rsidRPr="00EF0AA0">
          <w:rPr>
            <w:rFonts w:asciiTheme="minorHAnsi" w:eastAsiaTheme="minorEastAsia" w:hAnsiTheme="minorHAnsi" w:cstheme="minorBidi"/>
            <w:noProof/>
            <w:sz w:val="16"/>
            <w:szCs w:val="16"/>
          </w:rPr>
          <w:tab/>
        </w:r>
        <w:r w:rsidR="000E0633" w:rsidRPr="00EF0AA0">
          <w:rPr>
            <w:rStyle w:val="Hipercze"/>
            <w:noProof/>
          </w:rPr>
          <w:t>Zakres robót dla całego zamierzenia budowlanego oraz kolejność realizacji poszczególnych obiektów</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_Toc516300002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52</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300003" w:history="1">
        <w:r w:rsidR="000E0633" w:rsidRPr="00EF0AA0">
          <w:rPr>
            <w:rStyle w:val="Hipercze"/>
            <w:noProof/>
          </w:rPr>
          <w:t>3.</w:t>
        </w:r>
        <w:r w:rsidR="000E0633" w:rsidRPr="00EF0AA0">
          <w:rPr>
            <w:rFonts w:asciiTheme="minorHAnsi" w:eastAsiaTheme="minorEastAsia" w:hAnsiTheme="minorHAnsi" w:cstheme="minorBidi"/>
            <w:noProof/>
            <w:sz w:val="16"/>
            <w:szCs w:val="16"/>
          </w:rPr>
          <w:tab/>
        </w:r>
        <w:r w:rsidR="000E0633" w:rsidRPr="00EF0AA0">
          <w:rPr>
            <w:rStyle w:val="Hipercze"/>
            <w:noProof/>
          </w:rPr>
          <w:t>Wykaz istniejących obiektów budowlanych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_Toc516300003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52</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300004" w:history="1">
        <w:r w:rsidR="000E0633" w:rsidRPr="00EF0AA0">
          <w:rPr>
            <w:rStyle w:val="Hipercze"/>
            <w:noProof/>
          </w:rPr>
          <w:t>4.</w:t>
        </w:r>
        <w:r w:rsidR="000E0633" w:rsidRPr="00EF0AA0">
          <w:rPr>
            <w:rFonts w:asciiTheme="minorHAnsi" w:eastAsiaTheme="minorEastAsia" w:hAnsiTheme="minorHAnsi" w:cstheme="minorBidi"/>
            <w:noProof/>
            <w:sz w:val="16"/>
            <w:szCs w:val="16"/>
          </w:rPr>
          <w:tab/>
        </w:r>
        <w:r w:rsidR="000E0633" w:rsidRPr="00EF0AA0">
          <w:rPr>
            <w:rStyle w:val="Hipercze"/>
            <w:noProof/>
          </w:rPr>
          <w:t>Wskazanie elementów zagospodarowania działki lub terenu, które mogą stwarzać zagrożenie bezpieczeństwa i zdrowia ludzi</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_Toc516300004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52</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300005" w:history="1">
        <w:r w:rsidR="000E0633" w:rsidRPr="00EF0AA0">
          <w:rPr>
            <w:rStyle w:val="Hipercze"/>
            <w:noProof/>
          </w:rPr>
          <w:t>5.</w:t>
        </w:r>
        <w:r w:rsidR="000E0633" w:rsidRPr="00EF0AA0">
          <w:rPr>
            <w:rFonts w:asciiTheme="minorHAnsi" w:eastAsiaTheme="minorEastAsia" w:hAnsiTheme="minorHAnsi" w:cstheme="minorBidi"/>
            <w:noProof/>
            <w:sz w:val="16"/>
            <w:szCs w:val="16"/>
          </w:rPr>
          <w:tab/>
        </w:r>
        <w:r w:rsidR="000E0633" w:rsidRPr="00EF0AA0">
          <w:rPr>
            <w:rStyle w:val="Hipercze"/>
            <w:noProof/>
          </w:rPr>
          <w:t>Wskazanie dotyczące przewidywanych zagrożeń występujących podczas realizacji robót budowlanych, określające skalę i rodzaje zagrożeń oraz miejsce i czas ich wystąpienia</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_Toc516300005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53</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300006" w:history="1">
        <w:r w:rsidR="000E0633" w:rsidRPr="00EF0AA0">
          <w:rPr>
            <w:rStyle w:val="Hipercze"/>
            <w:noProof/>
          </w:rPr>
          <w:t>6.</w:t>
        </w:r>
        <w:r w:rsidR="000E0633" w:rsidRPr="00EF0AA0">
          <w:rPr>
            <w:rFonts w:asciiTheme="minorHAnsi" w:eastAsiaTheme="minorEastAsia" w:hAnsiTheme="minorHAnsi" w:cstheme="minorBidi"/>
            <w:noProof/>
            <w:sz w:val="16"/>
            <w:szCs w:val="16"/>
          </w:rPr>
          <w:tab/>
        </w:r>
        <w:r w:rsidR="000E0633" w:rsidRPr="00EF0AA0">
          <w:rPr>
            <w:rStyle w:val="Hipercze"/>
            <w:noProof/>
          </w:rPr>
          <w:t>Wskazanie sposobu prowadzenia instruktażu pracowników przed przystąpieniem do realizacji robót szczególnie niebezpiecznych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_Toc516300006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53</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300007" w:history="1">
        <w:r w:rsidR="000E0633" w:rsidRPr="00EF0AA0">
          <w:rPr>
            <w:rStyle w:val="Hipercze"/>
            <w:noProof/>
          </w:rPr>
          <w:t>7.</w:t>
        </w:r>
        <w:r w:rsidR="000E0633" w:rsidRPr="00EF0AA0">
          <w:rPr>
            <w:rFonts w:asciiTheme="minorHAnsi" w:eastAsiaTheme="minorEastAsia" w:hAnsiTheme="minorHAnsi" w:cstheme="minorBidi"/>
            <w:noProof/>
            <w:sz w:val="16"/>
            <w:szCs w:val="16"/>
          </w:rPr>
          <w:tab/>
        </w:r>
        <w:r w:rsidR="000E0633" w:rsidRPr="00EF0AA0">
          <w:rPr>
            <w:rStyle w:val="Hipercze"/>
            <w:noProof/>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_Toc516300007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54</w:t>
        </w:r>
        <w:r w:rsidR="000E0633" w:rsidRPr="00EF0AA0">
          <w:rPr>
            <w:noProof/>
            <w:webHidden/>
            <w:sz w:val="16"/>
            <w:szCs w:val="16"/>
          </w:rPr>
          <w:fldChar w:fldCharType="end"/>
        </w:r>
      </w:hyperlink>
    </w:p>
    <w:p w:rsidR="000E0633" w:rsidRPr="00EF0AA0" w:rsidRDefault="00223DDB">
      <w:pPr>
        <w:pStyle w:val="Spistreci2"/>
        <w:tabs>
          <w:tab w:val="left" w:pos="372"/>
          <w:tab w:val="right" w:leader="dot" w:pos="9062"/>
        </w:tabs>
        <w:rPr>
          <w:rFonts w:asciiTheme="minorHAnsi" w:eastAsiaTheme="minorEastAsia" w:hAnsiTheme="minorHAnsi" w:cstheme="minorBidi"/>
          <w:noProof/>
          <w:sz w:val="16"/>
          <w:szCs w:val="16"/>
        </w:rPr>
      </w:pPr>
      <w:hyperlink w:anchor="_Toc516300008" w:history="1">
        <w:r w:rsidR="000E0633" w:rsidRPr="00EF0AA0">
          <w:rPr>
            <w:rStyle w:val="Hipercze"/>
            <w:noProof/>
          </w:rPr>
          <w:t>8.</w:t>
        </w:r>
        <w:r w:rsidR="000E0633" w:rsidRPr="00EF0AA0">
          <w:rPr>
            <w:rFonts w:asciiTheme="minorHAnsi" w:eastAsiaTheme="minorEastAsia" w:hAnsiTheme="minorHAnsi" w:cstheme="minorBidi"/>
            <w:noProof/>
            <w:sz w:val="16"/>
            <w:szCs w:val="16"/>
          </w:rPr>
          <w:tab/>
        </w:r>
        <w:r w:rsidR="000E0633" w:rsidRPr="00EF0AA0">
          <w:rPr>
            <w:rStyle w:val="Hipercze"/>
            <w:noProof/>
          </w:rPr>
          <w:t>Warunki przygotowania i prowadzenia robót budowlanych</w:t>
        </w:r>
        <w:r w:rsidR="000E0633" w:rsidRPr="00EF0AA0">
          <w:rPr>
            <w:noProof/>
            <w:webHidden/>
            <w:sz w:val="16"/>
            <w:szCs w:val="16"/>
          </w:rPr>
          <w:tab/>
        </w:r>
        <w:r w:rsidR="000E0633" w:rsidRPr="00EF0AA0">
          <w:rPr>
            <w:noProof/>
            <w:webHidden/>
            <w:sz w:val="16"/>
            <w:szCs w:val="16"/>
          </w:rPr>
          <w:fldChar w:fldCharType="begin"/>
        </w:r>
        <w:r w:rsidR="000E0633" w:rsidRPr="00EF0AA0">
          <w:rPr>
            <w:noProof/>
            <w:webHidden/>
            <w:sz w:val="16"/>
            <w:szCs w:val="16"/>
          </w:rPr>
          <w:instrText xml:space="preserve"> PAGEREF _Toc516300008 \h </w:instrText>
        </w:r>
        <w:r w:rsidR="000E0633" w:rsidRPr="00EF0AA0">
          <w:rPr>
            <w:noProof/>
            <w:webHidden/>
            <w:sz w:val="16"/>
            <w:szCs w:val="16"/>
          </w:rPr>
        </w:r>
        <w:r w:rsidR="000E0633" w:rsidRPr="00EF0AA0">
          <w:rPr>
            <w:noProof/>
            <w:webHidden/>
            <w:sz w:val="16"/>
            <w:szCs w:val="16"/>
          </w:rPr>
          <w:fldChar w:fldCharType="separate"/>
        </w:r>
        <w:r w:rsidR="005B07CF">
          <w:rPr>
            <w:noProof/>
            <w:webHidden/>
            <w:sz w:val="16"/>
            <w:szCs w:val="16"/>
          </w:rPr>
          <w:t>54</w:t>
        </w:r>
        <w:r w:rsidR="000E0633" w:rsidRPr="00EF0AA0">
          <w:rPr>
            <w:noProof/>
            <w:webHidden/>
            <w:sz w:val="16"/>
            <w:szCs w:val="16"/>
          </w:rPr>
          <w:fldChar w:fldCharType="end"/>
        </w:r>
      </w:hyperlink>
    </w:p>
    <w:p w:rsidR="000E0633" w:rsidRPr="00EF0AA0" w:rsidRDefault="00223DDB">
      <w:pPr>
        <w:pStyle w:val="Spistreci1"/>
        <w:rPr>
          <w:rFonts w:asciiTheme="minorHAnsi" w:eastAsiaTheme="minorEastAsia" w:hAnsiTheme="minorHAnsi" w:cstheme="minorBidi"/>
          <w:b w:val="0"/>
          <w:bCs w:val="0"/>
          <w:i w:val="0"/>
          <w:caps w:val="0"/>
          <w:sz w:val="16"/>
          <w:szCs w:val="16"/>
        </w:rPr>
      </w:pPr>
      <w:hyperlink w:anchor="_Toc516300009" w:history="1">
        <w:r w:rsidR="000E0633" w:rsidRPr="00EF0AA0">
          <w:rPr>
            <w:rStyle w:val="Hipercze"/>
          </w:rPr>
          <w:t>Część 7: Część graficzna</w:t>
        </w:r>
        <w:r w:rsidR="000E0633" w:rsidRPr="00EF0AA0">
          <w:rPr>
            <w:webHidden/>
            <w:sz w:val="16"/>
            <w:szCs w:val="16"/>
          </w:rPr>
          <w:tab/>
        </w:r>
        <w:r w:rsidR="000E0633" w:rsidRPr="00EF0AA0">
          <w:rPr>
            <w:webHidden/>
            <w:sz w:val="16"/>
            <w:szCs w:val="16"/>
          </w:rPr>
          <w:fldChar w:fldCharType="begin"/>
        </w:r>
        <w:r w:rsidR="000E0633" w:rsidRPr="00EF0AA0">
          <w:rPr>
            <w:webHidden/>
            <w:sz w:val="16"/>
            <w:szCs w:val="16"/>
          </w:rPr>
          <w:instrText xml:space="preserve"> PAGEREF _Toc516300009 \h </w:instrText>
        </w:r>
        <w:r w:rsidR="000E0633" w:rsidRPr="00EF0AA0">
          <w:rPr>
            <w:webHidden/>
            <w:sz w:val="16"/>
            <w:szCs w:val="16"/>
          </w:rPr>
        </w:r>
        <w:r w:rsidR="000E0633" w:rsidRPr="00EF0AA0">
          <w:rPr>
            <w:webHidden/>
            <w:sz w:val="16"/>
            <w:szCs w:val="16"/>
          </w:rPr>
          <w:fldChar w:fldCharType="separate"/>
        </w:r>
        <w:r w:rsidR="005B07CF">
          <w:rPr>
            <w:webHidden/>
            <w:sz w:val="16"/>
            <w:szCs w:val="16"/>
          </w:rPr>
          <w:t>55</w:t>
        </w:r>
        <w:r w:rsidR="000E0633" w:rsidRPr="00EF0AA0">
          <w:rPr>
            <w:webHidden/>
            <w:sz w:val="16"/>
            <w:szCs w:val="16"/>
          </w:rPr>
          <w:fldChar w:fldCharType="end"/>
        </w:r>
      </w:hyperlink>
    </w:p>
    <w:p w:rsidR="0037164D" w:rsidRDefault="00FB14AB" w:rsidP="0037164D">
      <w:pPr>
        <w:jc w:val="center"/>
        <w:rPr>
          <w:color w:val="FF0000"/>
          <w:sz w:val="16"/>
          <w:szCs w:val="16"/>
        </w:rPr>
      </w:pPr>
      <w:r w:rsidRPr="00EF0AA0">
        <w:rPr>
          <w:color w:val="FF0000"/>
          <w:sz w:val="16"/>
          <w:szCs w:val="16"/>
        </w:rPr>
        <w:fldChar w:fldCharType="end"/>
      </w:r>
      <w:bookmarkStart w:id="0" w:name="_Toc427526043"/>
      <w:bookmarkStart w:id="1" w:name="_Toc435173662"/>
      <w:bookmarkStart w:id="2" w:name="_Toc516299907"/>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B45846" w:rsidRDefault="00B45846" w:rsidP="0037164D">
      <w:pPr>
        <w:jc w:val="center"/>
        <w:rPr>
          <w:color w:val="FF0000"/>
          <w:sz w:val="16"/>
          <w:szCs w:val="16"/>
        </w:rPr>
      </w:pPr>
    </w:p>
    <w:p w:rsidR="0037164D" w:rsidRDefault="0037164D" w:rsidP="0037164D">
      <w:pPr>
        <w:jc w:val="center"/>
        <w:rPr>
          <w:color w:val="FF0000"/>
          <w:sz w:val="16"/>
          <w:szCs w:val="16"/>
        </w:rPr>
      </w:pPr>
    </w:p>
    <w:p w:rsidR="0037164D" w:rsidRDefault="0037164D" w:rsidP="0037164D">
      <w:pPr>
        <w:jc w:val="center"/>
        <w:rPr>
          <w:color w:val="FF0000"/>
          <w:sz w:val="16"/>
          <w:szCs w:val="16"/>
        </w:rPr>
      </w:pPr>
    </w:p>
    <w:p w:rsidR="005B014B" w:rsidRPr="0037164D" w:rsidRDefault="005B014B" w:rsidP="0037164D">
      <w:pPr>
        <w:jc w:val="center"/>
        <w:rPr>
          <w:b/>
          <w:sz w:val="28"/>
          <w:szCs w:val="28"/>
        </w:rPr>
      </w:pPr>
      <w:r w:rsidRPr="0037164D">
        <w:rPr>
          <w:b/>
          <w:sz w:val="28"/>
          <w:szCs w:val="28"/>
        </w:rPr>
        <w:lastRenderedPageBreak/>
        <w:t xml:space="preserve">Część 1: </w:t>
      </w:r>
      <w:bookmarkEnd w:id="0"/>
      <w:r w:rsidRPr="0037164D">
        <w:rPr>
          <w:b/>
          <w:sz w:val="28"/>
          <w:szCs w:val="28"/>
        </w:rPr>
        <w:t>OŚWIADCZENIE PROJEKTANT</w:t>
      </w:r>
      <w:bookmarkEnd w:id="1"/>
      <w:r w:rsidR="0037164D" w:rsidRPr="0037164D">
        <w:rPr>
          <w:b/>
          <w:sz w:val="28"/>
          <w:szCs w:val="28"/>
        </w:rPr>
        <w:t>ÓW I SPRAWDZAJĄCYCH</w:t>
      </w:r>
      <w:bookmarkEnd w:id="2"/>
    </w:p>
    <w:p w:rsidR="00FB3BAC" w:rsidRDefault="0076501E" w:rsidP="00FB3BAC">
      <w:pPr>
        <w:jc w:val="right"/>
      </w:pPr>
      <w:bookmarkStart w:id="3" w:name="OLE_LINK1"/>
      <w:r>
        <w:t xml:space="preserve">Warszawa dn. </w:t>
      </w:r>
      <w:r w:rsidR="00DF7EA1">
        <w:t>12</w:t>
      </w:r>
      <w:r>
        <w:t>.0</w:t>
      </w:r>
      <w:r w:rsidR="00DF7EA1">
        <w:t>6</w:t>
      </w:r>
      <w:r w:rsidR="00FB3BAC">
        <w:t>.201</w:t>
      </w:r>
      <w:r w:rsidR="00611595">
        <w:t>9</w:t>
      </w:r>
      <w:r w:rsidR="00FB3BAC">
        <w:t xml:space="preserve"> r. </w:t>
      </w:r>
    </w:p>
    <w:p w:rsidR="005B014B" w:rsidRDefault="00D334D0" w:rsidP="00D334D0">
      <w:pPr>
        <w:ind w:firstLine="360"/>
      </w:pPr>
      <w:r>
        <w:t>Oświadczamy, że P</w:t>
      </w:r>
      <w:r w:rsidR="005B014B">
        <w:t xml:space="preserve">rojekt Budowlany PN: </w:t>
      </w:r>
    </w:p>
    <w:p w:rsidR="00E93729" w:rsidRPr="007F1162" w:rsidRDefault="00E93729" w:rsidP="0066795C">
      <w:pPr>
        <w:autoSpaceDE w:val="0"/>
        <w:autoSpaceDN w:val="0"/>
        <w:adjustRightInd w:val="0"/>
        <w:ind w:left="360"/>
        <w:jc w:val="center"/>
        <w:rPr>
          <w:bCs/>
          <w:spacing w:val="6"/>
          <w:sz w:val="8"/>
          <w:szCs w:val="8"/>
        </w:rPr>
      </w:pPr>
    </w:p>
    <w:p w:rsidR="0077544F" w:rsidRPr="0077544F" w:rsidRDefault="00DF7EA1" w:rsidP="0077544F">
      <w:pPr>
        <w:jc w:val="center"/>
        <w:rPr>
          <w:bCs/>
          <w:caps/>
          <w:sz w:val="24"/>
          <w:szCs w:val="24"/>
        </w:rPr>
      </w:pPr>
      <w:r>
        <w:rPr>
          <w:bCs/>
          <w:caps/>
          <w:sz w:val="24"/>
          <w:szCs w:val="24"/>
        </w:rPr>
        <w:t>modernizacja i dostosowanie części pomieszczeń szkolnych na punkt przedszkolny</w:t>
      </w:r>
      <w:r w:rsidR="0077544F" w:rsidRPr="0077544F">
        <w:rPr>
          <w:bCs/>
          <w:caps/>
          <w:sz w:val="24"/>
          <w:szCs w:val="24"/>
        </w:rPr>
        <w:t xml:space="preserve"> wraz z budową zbiornika przeciwpożarowego</w:t>
      </w:r>
    </w:p>
    <w:p w:rsidR="0077544F" w:rsidRPr="0077544F" w:rsidRDefault="0077544F" w:rsidP="0077544F">
      <w:pPr>
        <w:jc w:val="center"/>
        <w:rPr>
          <w:spacing w:val="6"/>
          <w:sz w:val="22"/>
        </w:rPr>
      </w:pPr>
      <w:r w:rsidRPr="0077544F">
        <w:rPr>
          <w:spacing w:val="6"/>
          <w:sz w:val="22"/>
        </w:rPr>
        <w:t xml:space="preserve">BUDYNEK – KATEGORIA </w:t>
      </w:r>
      <w:r w:rsidRPr="0077544F">
        <w:rPr>
          <w:b/>
          <w:spacing w:val="6"/>
          <w:sz w:val="22"/>
        </w:rPr>
        <w:t>IX</w:t>
      </w:r>
      <w:r w:rsidRPr="0077544F">
        <w:rPr>
          <w:spacing w:val="6"/>
          <w:sz w:val="22"/>
        </w:rPr>
        <w:t xml:space="preserve"> (dziewiąta)</w:t>
      </w:r>
    </w:p>
    <w:p w:rsidR="0077544F" w:rsidRPr="0077544F" w:rsidRDefault="0077544F" w:rsidP="0077544F">
      <w:pPr>
        <w:jc w:val="center"/>
        <w:rPr>
          <w:b/>
          <w:bCs/>
          <w:caps/>
          <w:sz w:val="24"/>
          <w:szCs w:val="24"/>
        </w:rPr>
      </w:pPr>
      <w:r w:rsidRPr="0077544F">
        <w:rPr>
          <w:spacing w:val="6"/>
          <w:sz w:val="22"/>
        </w:rPr>
        <w:t xml:space="preserve">ZBIORNIK – KATEGORIA </w:t>
      </w:r>
      <w:r w:rsidRPr="0077544F">
        <w:rPr>
          <w:b/>
          <w:spacing w:val="6"/>
          <w:sz w:val="22"/>
        </w:rPr>
        <w:t>VIII</w:t>
      </w:r>
      <w:r w:rsidRPr="0077544F">
        <w:rPr>
          <w:spacing w:val="6"/>
          <w:sz w:val="22"/>
        </w:rPr>
        <w:t xml:space="preserve"> (ósma)</w:t>
      </w:r>
    </w:p>
    <w:p w:rsidR="007F1162" w:rsidRDefault="007F1162" w:rsidP="00D334D0">
      <w:pPr>
        <w:autoSpaceDE w:val="0"/>
        <w:autoSpaceDN w:val="0"/>
        <w:adjustRightInd w:val="0"/>
        <w:ind w:left="360"/>
        <w:jc w:val="center"/>
        <w:rPr>
          <w:bCs/>
          <w:spacing w:val="6"/>
        </w:rPr>
      </w:pPr>
      <w:r>
        <w:rPr>
          <w:bCs/>
          <w:spacing w:val="6"/>
        </w:rPr>
        <w:t xml:space="preserve">dz. nr </w:t>
      </w:r>
      <w:r w:rsidR="00D334D0">
        <w:rPr>
          <w:b/>
          <w:bCs/>
          <w:spacing w:val="6"/>
        </w:rPr>
        <w:t>1</w:t>
      </w:r>
      <w:r w:rsidR="00DF7EA1">
        <w:rPr>
          <w:b/>
          <w:bCs/>
          <w:spacing w:val="6"/>
        </w:rPr>
        <w:t>81/2</w:t>
      </w:r>
      <w:r>
        <w:rPr>
          <w:b/>
          <w:bCs/>
          <w:spacing w:val="6"/>
        </w:rPr>
        <w:t xml:space="preserve"> </w:t>
      </w:r>
      <w:r w:rsidRPr="00E656A4">
        <w:rPr>
          <w:bCs/>
          <w:spacing w:val="6"/>
        </w:rPr>
        <w:t>z obrębu</w:t>
      </w:r>
      <w:r w:rsidR="00DF7EA1">
        <w:rPr>
          <w:b/>
          <w:bCs/>
          <w:spacing w:val="6"/>
        </w:rPr>
        <w:t xml:space="preserve"> 0003</w:t>
      </w:r>
      <w:r w:rsidR="00611595">
        <w:rPr>
          <w:b/>
          <w:bCs/>
          <w:spacing w:val="6"/>
        </w:rPr>
        <w:t xml:space="preserve"> </w:t>
      </w:r>
      <w:r w:rsidR="00DF7EA1">
        <w:rPr>
          <w:b/>
          <w:bCs/>
          <w:spacing w:val="6"/>
        </w:rPr>
        <w:t>Ciechlin</w:t>
      </w:r>
      <w:r>
        <w:rPr>
          <w:bCs/>
          <w:spacing w:val="6"/>
        </w:rPr>
        <w:t xml:space="preserve"> jednostka </w:t>
      </w:r>
      <w:r w:rsidRPr="00E656A4">
        <w:rPr>
          <w:rFonts w:asciiTheme="minorHAnsi" w:hAnsiTheme="minorHAnsi"/>
          <w:bCs/>
          <w:spacing w:val="6"/>
        </w:rPr>
        <w:t>ewidencyjna</w:t>
      </w:r>
      <w:r w:rsidRPr="00E94523">
        <w:rPr>
          <w:rFonts w:asciiTheme="minorHAnsi" w:hAnsiTheme="minorHAnsi"/>
          <w:b/>
          <w:bCs/>
          <w:spacing w:val="6"/>
        </w:rPr>
        <w:t xml:space="preserve"> </w:t>
      </w:r>
      <w:r w:rsidR="00D334D0">
        <w:rPr>
          <w:rFonts w:asciiTheme="minorHAnsi" w:hAnsiTheme="minorHAnsi" w:cs="Arial"/>
          <w:b/>
        </w:rPr>
        <w:t>14</w:t>
      </w:r>
      <w:r w:rsidR="00611595">
        <w:rPr>
          <w:rFonts w:asciiTheme="minorHAnsi" w:hAnsiTheme="minorHAnsi" w:cs="Arial"/>
          <w:b/>
        </w:rPr>
        <w:t>06</w:t>
      </w:r>
      <w:r w:rsidR="00D334D0">
        <w:rPr>
          <w:rFonts w:asciiTheme="minorHAnsi" w:hAnsiTheme="minorHAnsi" w:cs="Arial"/>
          <w:b/>
        </w:rPr>
        <w:t>09</w:t>
      </w:r>
      <w:r w:rsidRPr="00E94523">
        <w:rPr>
          <w:rFonts w:asciiTheme="minorHAnsi" w:hAnsiTheme="minorHAnsi" w:cs="Arial"/>
          <w:b/>
        </w:rPr>
        <w:t>_2</w:t>
      </w:r>
      <w:r w:rsidRPr="00E94523">
        <w:rPr>
          <w:rFonts w:asciiTheme="minorHAnsi" w:hAnsiTheme="minorHAnsi"/>
          <w:b/>
          <w:bCs/>
          <w:spacing w:val="6"/>
        </w:rPr>
        <w:t xml:space="preserve"> </w:t>
      </w:r>
      <w:r w:rsidR="00D334D0">
        <w:rPr>
          <w:rFonts w:asciiTheme="minorHAnsi" w:hAnsiTheme="minorHAnsi"/>
          <w:bCs/>
          <w:spacing w:val="6"/>
        </w:rPr>
        <w:t>Pniewy</w:t>
      </w:r>
    </w:p>
    <w:p w:rsidR="005B014B" w:rsidRPr="0096456A" w:rsidRDefault="005B014B" w:rsidP="005B014B">
      <w:pPr>
        <w:ind w:left="360"/>
      </w:pPr>
      <w:r w:rsidRPr="0096456A">
        <w:t xml:space="preserve">został sporządzony zgodnie z obowiązującymi przepisami </w:t>
      </w:r>
      <w:r>
        <w:t xml:space="preserve">prawa </w:t>
      </w:r>
      <w:r w:rsidRPr="0096456A">
        <w:t>oraz zasadami wiedzy technicznej.</w:t>
      </w:r>
    </w:p>
    <w:p w:rsidR="005B014B" w:rsidRPr="008564D9" w:rsidRDefault="005B014B" w:rsidP="005B014B">
      <w:pPr>
        <w:ind w:left="360"/>
        <w:rPr>
          <w:sz w:val="10"/>
          <w:szCs w:val="10"/>
        </w:rPr>
      </w:pPr>
    </w:p>
    <w:p w:rsidR="00792D20" w:rsidRDefault="005B014B" w:rsidP="00792D20">
      <w:pPr>
        <w:ind w:left="360"/>
        <w:jc w:val="center"/>
      </w:pPr>
      <w:r>
        <w:t>Podstawa prawna oświadczenia: art. 20 ustawy z dnia 7 lipca 1994 roku Prawo budowl</w:t>
      </w:r>
      <w:r w:rsidR="004171BC">
        <w:t>ane</w:t>
      </w:r>
    </w:p>
    <w:p w:rsidR="005B014B" w:rsidRDefault="009251C4" w:rsidP="00ED434A">
      <w:pPr>
        <w:pStyle w:val="Default"/>
        <w:jc w:val="center"/>
        <w:rPr>
          <w:rFonts w:asciiTheme="minorHAnsi" w:hAnsiTheme="minorHAnsi"/>
          <w:sz w:val="20"/>
          <w:szCs w:val="20"/>
        </w:rPr>
      </w:pPr>
      <w:r w:rsidRPr="00ED434A">
        <w:rPr>
          <w:rFonts w:asciiTheme="minorHAnsi" w:hAnsiTheme="minorHAnsi"/>
          <w:sz w:val="20"/>
          <w:szCs w:val="20"/>
        </w:rPr>
        <w:t>(</w:t>
      </w:r>
      <w:r w:rsidR="004171BC" w:rsidRPr="00ED434A">
        <w:rPr>
          <w:rFonts w:asciiTheme="minorHAnsi" w:hAnsiTheme="minorHAnsi"/>
          <w:sz w:val="20"/>
          <w:szCs w:val="20"/>
        </w:rPr>
        <w:t>Dz. U. 1994 nr 89 poz. 414</w:t>
      </w:r>
      <w:r w:rsidR="00ED434A" w:rsidRPr="00ED434A">
        <w:rPr>
          <w:rFonts w:asciiTheme="minorHAnsi" w:hAnsiTheme="minorHAnsi"/>
          <w:sz w:val="20"/>
          <w:szCs w:val="20"/>
        </w:rPr>
        <w:t xml:space="preserve"> </w:t>
      </w:r>
      <w:r w:rsidR="00A46027">
        <w:rPr>
          <w:rFonts w:asciiTheme="minorHAnsi" w:hAnsiTheme="minorHAnsi"/>
          <w:sz w:val="20"/>
          <w:szCs w:val="20"/>
        </w:rPr>
        <w:t>|</w:t>
      </w:r>
      <w:r w:rsidR="00ED434A" w:rsidRPr="00ED434A">
        <w:rPr>
          <w:rFonts w:asciiTheme="minorHAnsi" w:hAnsiTheme="minorHAnsi"/>
          <w:sz w:val="20"/>
          <w:szCs w:val="20"/>
        </w:rPr>
        <w:t xml:space="preserve"> </w:t>
      </w:r>
      <w:r w:rsidR="009407C4">
        <w:rPr>
          <w:rFonts w:asciiTheme="minorHAnsi" w:hAnsiTheme="minorHAnsi"/>
          <w:sz w:val="20"/>
          <w:szCs w:val="20"/>
        </w:rPr>
        <w:t xml:space="preserve">ostatnia </w:t>
      </w:r>
      <w:r w:rsidR="00ED434A" w:rsidRPr="00ED434A">
        <w:rPr>
          <w:rFonts w:asciiTheme="minorHAnsi" w:hAnsiTheme="minorHAnsi"/>
          <w:sz w:val="20"/>
          <w:szCs w:val="20"/>
        </w:rPr>
        <w:t xml:space="preserve">nowelizacja </w:t>
      </w:r>
      <w:r w:rsidR="00611595">
        <w:rPr>
          <w:rFonts w:asciiTheme="minorHAnsi" w:hAnsiTheme="minorHAnsi"/>
          <w:bCs/>
          <w:sz w:val="20"/>
          <w:szCs w:val="20"/>
        </w:rPr>
        <w:t>Dz. U. poz. 1208 z 2018</w:t>
      </w:r>
      <w:r w:rsidR="009407C4">
        <w:rPr>
          <w:rFonts w:asciiTheme="minorHAnsi" w:hAnsiTheme="minorHAnsi"/>
          <w:bCs/>
          <w:sz w:val="20"/>
          <w:szCs w:val="20"/>
        </w:rPr>
        <w:t xml:space="preserve"> r</w:t>
      </w:r>
      <w:r w:rsidR="00ED434A" w:rsidRPr="00ED434A">
        <w:rPr>
          <w:rFonts w:asciiTheme="minorHAnsi" w:hAnsiTheme="minorHAnsi"/>
          <w:bCs/>
          <w:sz w:val="20"/>
          <w:szCs w:val="20"/>
        </w:rPr>
        <w:t>.</w:t>
      </w:r>
      <w:r w:rsidRPr="00ED434A">
        <w:rPr>
          <w:rFonts w:asciiTheme="minorHAnsi" w:hAnsiTheme="minorHAnsi"/>
          <w:sz w:val="20"/>
          <w:szCs w:val="20"/>
        </w:rPr>
        <w:t>)</w:t>
      </w:r>
    </w:p>
    <w:p w:rsidR="005B014B" w:rsidRDefault="005B014B" w:rsidP="005B014B"/>
    <w:tbl>
      <w:tblPr>
        <w:tblStyle w:val="Tabela-Siatka"/>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331"/>
        <w:gridCol w:w="4464"/>
      </w:tblGrid>
      <w:tr w:rsidR="004171BC" w:rsidTr="0077544F">
        <w:trPr>
          <w:trHeight w:val="1041"/>
          <w:jc w:val="center"/>
        </w:trPr>
        <w:tc>
          <w:tcPr>
            <w:tcW w:w="3331" w:type="dxa"/>
          </w:tcPr>
          <w:p w:rsidR="004171BC" w:rsidRPr="00E5151D" w:rsidRDefault="004171BC" w:rsidP="004171BC">
            <w:pPr>
              <w:tabs>
                <w:tab w:val="left" w:pos="709"/>
                <w:tab w:val="left" w:pos="1701"/>
              </w:tabs>
              <w:jc w:val="left"/>
            </w:pPr>
            <w:r w:rsidRPr="00E5151D">
              <w:t xml:space="preserve">mgr inż. arch. </w:t>
            </w:r>
            <w:r w:rsidR="00611595">
              <w:t>Tomasz Głowiński</w:t>
            </w:r>
          </w:p>
          <w:p w:rsidR="004171BC" w:rsidRPr="00E5151D" w:rsidRDefault="004171BC" w:rsidP="004171BC">
            <w:pPr>
              <w:tabs>
                <w:tab w:val="left" w:pos="709"/>
                <w:tab w:val="left" w:pos="1701"/>
              </w:tabs>
              <w:ind w:left="2835"/>
              <w:jc w:val="left"/>
              <w:rPr>
                <w:sz w:val="8"/>
                <w:szCs w:val="8"/>
              </w:rPr>
            </w:pPr>
          </w:p>
          <w:p w:rsidR="004171BC" w:rsidRDefault="004171BC" w:rsidP="004171BC">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4171BC" w:rsidRPr="0076501E" w:rsidRDefault="004171BC" w:rsidP="004171BC">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Pr="00B233EB">
              <w:rPr>
                <w:b/>
                <w:sz w:val="16"/>
                <w:szCs w:val="16"/>
              </w:rPr>
              <w:t>architektonicznej</w:t>
            </w:r>
          </w:p>
        </w:tc>
        <w:tc>
          <w:tcPr>
            <w:tcW w:w="4464" w:type="dxa"/>
          </w:tcPr>
          <w:p w:rsidR="008B44F9" w:rsidRDefault="008B44F9" w:rsidP="004171BC"/>
        </w:tc>
      </w:tr>
      <w:tr w:rsidR="004171BC" w:rsidTr="0077544F">
        <w:trPr>
          <w:trHeight w:val="1113"/>
          <w:jc w:val="center"/>
        </w:trPr>
        <w:tc>
          <w:tcPr>
            <w:tcW w:w="3331" w:type="dxa"/>
          </w:tcPr>
          <w:p w:rsidR="00E93729" w:rsidRDefault="00E93729" w:rsidP="00E93729">
            <w:pPr>
              <w:tabs>
                <w:tab w:val="left" w:pos="709"/>
                <w:tab w:val="left" w:pos="1701"/>
              </w:tabs>
              <w:jc w:val="left"/>
            </w:pPr>
            <w:r>
              <w:t xml:space="preserve">mgr inż. arch. </w:t>
            </w:r>
            <w:r w:rsidR="00B33318">
              <w:t>Joanna Kawa</w:t>
            </w:r>
          </w:p>
          <w:p w:rsidR="00E93729" w:rsidRPr="005B014B" w:rsidRDefault="00E93729" w:rsidP="00E93729">
            <w:pPr>
              <w:tabs>
                <w:tab w:val="left" w:pos="709"/>
                <w:tab w:val="left" w:pos="1701"/>
              </w:tabs>
              <w:ind w:left="2835"/>
              <w:jc w:val="left"/>
              <w:rPr>
                <w:sz w:val="8"/>
                <w:szCs w:val="8"/>
              </w:rPr>
            </w:pPr>
          </w:p>
          <w:p w:rsidR="00E93729" w:rsidRDefault="00E93729" w:rsidP="00E93729">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E93729" w:rsidRDefault="00E93729" w:rsidP="00E93729">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Pr="00B233EB">
              <w:rPr>
                <w:b/>
                <w:sz w:val="16"/>
                <w:szCs w:val="16"/>
              </w:rPr>
              <w:t>architektonicznej</w:t>
            </w:r>
          </w:p>
          <w:p w:rsidR="004171BC" w:rsidRDefault="004171BC" w:rsidP="005B014B"/>
        </w:tc>
        <w:tc>
          <w:tcPr>
            <w:tcW w:w="4464" w:type="dxa"/>
          </w:tcPr>
          <w:p w:rsidR="004171BC" w:rsidRDefault="004171BC" w:rsidP="005B014B"/>
          <w:p w:rsidR="0076501E" w:rsidRDefault="0076501E" w:rsidP="005B014B"/>
          <w:p w:rsidR="004171BC" w:rsidRDefault="004171BC" w:rsidP="005B014B"/>
          <w:p w:rsidR="008B44F9" w:rsidRDefault="008B44F9" w:rsidP="005B014B"/>
        </w:tc>
      </w:tr>
      <w:tr w:rsidR="004171BC" w:rsidTr="0076501E">
        <w:trPr>
          <w:jc w:val="center"/>
        </w:trPr>
        <w:tc>
          <w:tcPr>
            <w:tcW w:w="3331" w:type="dxa"/>
          </w:tcPr>
          <w:p w:rsidR="009407C4" w:rsidRDefault="009407C4" w:rsidP="009407C4">
            <w:pPr>
              <w:tabs>
                <w:tab w:val="left" w:pos="709"/>
                <w:tab w:val="left" w:pos="1701"/>
              </w:tabs>
              <w:jc w:val="left"/>
            </w:pPr>
            <w:r>
              <w:t xml:space="preserve">mgr inż. </w:t>
            </w:r>
            <w:r w:rsidR="008564D9">
              <w:t>Wojciech Górecki</w:t>
            </w:r>
          </w:p>
          <w:p w:rsidR="009407C4" w:rsidRPr="005B014B" w:rsidRDefault="009407C4" w:rsidP="009407C4">
            <w:pPr>
              <w:tabs>
                <w:tab w:val="left" w:pos="709"/>
                <w:tab w:val="left" w:pos="1701"/>
              </w:tabs>
              <w:ind w:left="2835"/>
              <w:jc w:val="left"/>
              <w:rPr>
                <w:sz w:val="8"/>
                <w:szCs w:val="8"/>
              </w:rPr>
            </w:pPr>
          </w:p>
          <w:p w:rsidR="009407C4" w:rsidRDefault="009407C4" w:rsidP="009407C4">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9407C4" w:rsidRDefault="009407C4" w:rsidP="009407C4">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konstrukcyjno-budowlanej</w:t>
            </w:r>
          </w:p>
          <w:p w:rsidR="009407C4" w:rsidRDefault="009407C4" w:rsidP="009407C4">
            <w:pPr>
              <w:tabs>
                <w:tab w:val="left" w:pos="709"/>
                <w:tab w:val="left" w:pos="1701"/>
              </w:tabs>
              <w:autoSpaceDE w:val="0"/>
              <w:autoSpaceDN w:val="0"/>
              <w:adjustRightInd w:val="0"/>
              <w:jc w:val="left"/>
              <w:rPr>
                <w:b/>
                <w:sz w:val="16"/>
                <w:szCs w:val="16"/>
              </w:rPr>
            </w:pPr>
          </w:p>
          <w:p w:rsidR="004171BC" w:rsidRDefault="004171BC" w:rsidP="005B014B"/>
        </w:tc>
        <w:tc>
          <w:tcPr>
            <w:tcW w:w="4464" w:type="dxa"/>
          </w:tcPr>
          <w:p w:rsidR="004171BC" w:rsidRDefault="004171BC" w:rsidP="005B014B"/>
          <w:p w:rsidR="004171BC" w:rsidRDefault="004171BC" w:rsidP="005B014B"/>
          <w:p w:rsidR="004171BC" w:rsidRDefault="004171BC" w:rsidP="005B014B"/>
          <w:p w:rsidR="008B44F9" w:rsidRDefault="008B44F9" w:rsidP="005B014B"/>
        </w:tc>
      </w:tr>
      <w:tr w:rsidR="004171BC" w:rsidTr="0077544F">
        <w:trPr>
          <w:trHeight w:val="1135"/>
          <w:jc w:val="center"/>
        </w:trPr>
        <w:tc>
          <w:tcPr>
            <w:tcW w:w="3331" w:type="dxa"/>
          </w:tcPr>
          <w:p w:rsidR="009407C4" w:rsidRDefault="009407C4" w:rsidP="009407C4">
            <w:pPr>
              <w:tabs>
                <w:tab w:val="left" w:pos="709"/>
                <w:tab w:val="left" w:pos="1701"/>
              </w:tabs>
              <w:jc w:val="left"/>
            </w:pPr>
            <w:r>
              <w:t xml:space="preserve">mgr inż. </w:t>
            </w:r>
            <w:r w:rsidR="008564D9">
              <w:t>Łukasz Piwowarski</w:t>
            </w:r>
          </w:p>
          <w:p w:rsidR="009407C4" w:rsidRPr="005B014B" w:rsidRDefault="009407C4" w:rsidP="009407C4">
            <w:pPr>
              <w:tabs>
                <w:tab w:val="left" w:pos="709"/>
                <w:tab w:val="left" w:pos="1701"/>
              </w:tabs>
              <w:ind w:left="2835"/>
              <w:jc w:val="left"/>
              <w:rPr>
                <w:sz w:val="8"/>
                <w:szCs w:val="8"/>
              </w:rPr>
            </w:pPr>
          </w:p>
          <w:p w:rsidR="009407C4" w:rsidRDefault="009407C4" w:rsidP="009407C4">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9407C4" w:rsidRDefault="009407C4" w:rsidP="009407C4">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konstrukcyjno-budowlanej</w:t>
            </w:r>
          </w:p>
          <w:p w:rsidR="004171BC" w:rsidRDefault="004171BC" w:rsidP="005B014B"/>
        </w:tc>
        <w:tc>
          <w:tcPr>
            <w:tcW w:w="4464" w:type="dxa"/>
          </w:tcPr>
          <w:p w:rsidR="004171BC" w:rsidRDefault="004171BC" w:rsidP="005B014B"/>
          <w:p w:rsidR="004171BC" w:rsidRDefault="004171BC" w:rsidP="005B014B"/>
          <w:p w:rsidR="004171BC" w:rsidRDefault="004171BC" w:rsidP="005B014B"/>
          <w:p w:rsidR="008B44F9" w:rsidRDefault="008B44F9" w:rsidP="005B014B"/>
        </w:tc>
      </w:tr>
      <w:tr w:rsidR="0076501E" w:rsidTr="0077544F">
        <w:trPr>
          <w:trHeight w:val="1123"/>
          <w:jc w:val="center"/>
        </w:trPr>
        <w:tc>
          <w:tcPr>
            <w:tcW w:w="3331" w:type="dxa"/>
          </w:tcPr>
          <w:p w:rsidR="0076501E" w:rsidRPr="00E5151D" w:rsidRDefault="0076501E" w:rsidP="00565E5D">
            <w:pPr>
              <w:tabs>
                <w:tab w:val="left" w:pos="709"/>
                <w:tab w:val="left" w:pos="1701"/>
              </w:tabs>
              <w:jc w:val="left"/>
            </w:pPr>
            <w:r>
              <w:t>mgr inż. Marek Lis</w:t>
            </w:r>
          </w:p>
          <w:p w:rsidR="0076501E" w:rsidRPr="00E5151D"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sanitarnej</w:t>
            </w:r>
          </w:p>
          <w:p w:rsidR="0076501E" w:rsidRDefault="0076501E" w:rsidP="00565E5D">
            <w:pPr>
              <w:tabs>
                <w:tab w:val="left" w:pos="709"/>
                <w:tab w:val="left" w:pos="1701"/>
              </w:tabs>
              <w:autoSpaceDE w:val="0"/>
              <w:autoSpaceDN w:val="0"/>
              <w:adjustRightInd w:val="0"/>
              <w:jc w:val="left"/>
              <w:rPr>
                <w:b/>
                <w:sz w:val="16"/>
                <w:szCs w:val="16"/>
              </w:rPr>
            </w:pPr>
          </w:p>
          <w:p w:rsidR="0076501E" w:rsidRDefault="0076501E" w:rsidP="00565E5D">
            <w:pPr>
              <w:tabs>
                <w:tab w:val="left" w:pos="709"/>
                <w:tab w:val="left" w:pos="1701"/>
              </w:tabs>
              <w:autoSpaceDE w:val="0"/>
              <w:autoSpaceDN w:val="0"/>
              <w:adjustRightInd w:val="0"/>
              <w:jc w:val="left"/>
            </w:pPr>
          </w:p>
        </w:tc>
        <w:tc>
          <w:tcPr>
            <w:tcW w:w="4464" w:type="dxa"/>
          </w:tcPr>
          <w:p w:rsidR="0076501E" w:rsidRDefault="0076501E" w:rsidP="00565E5D"/>
          <w:p w:rsidR="0076501E" w:rsidRDefault="0076501E" w:rsidP="00565E5D"/>
          <w:p w:rsidR="0076501E" w:rsidRDefault="0076501E" w:rsidP="00565E5D"/>
        </w:tc>
      </w:tr>
      <w:tr w:rsidR="0076501E" w:rsidTr="0076501E">
        <w:trPr>
          <w:jc w:val="center"/>
        </w:trPr>
        <w:tc>
          <w:tcPr>
            <w:tcW w:w="3331" w:type="dxa"/>
          </w:tcPr>
          <w:p w:rsidR="0076501E" w:rsidRDefault="0076501E" w:rsidP="00565E5D">
            <w:pPr>
              <w:tabs>
                <w:tab w:val="left" w:pos="709"/>
                <w:tab w:val="left" w:pos="1701"/>
              </w:tabs>
              <w:jc w:val="left"/>
            </w:pPr>
            <w:r>
              <w:t>mgr inż. arch. Małgorzata Świtkiewicz</w:t>
            </w:r>
          </w:p>
          <w:p w:rsidR="0076501E" w:rsidRPr="005B014B"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Pr>
                <w:b/>
                <w:sz w:val="16"/>
                <w:szCs w:val="16"/>
              </w:rPr>
              <w:t>sanitarnej</w:t>
            </w:r>
          </w:p>
          <w:p w:rsidR="0076501E" w:rsidRDefault="0076501E" w:rsidP="00565E5D"/>
        </w:tc>
        <w:tc>
          <w:tcPr>
            <w:tcW w:w="4464" w:type="dxa"/>
          </w:tcPr>
          <w:p w:rsidR="0076501E" w:rsidRDefault="0076501E" w:rsidP="00565E5D"/>
          <w:p w:rsidR="0076501E" w:rsidRDefault="0076501E" w:rsidP="00565E5D"/>
          <w:p w:rsidR="0076501E" w:rsidRDefault="0076501E" w:rsidP="00565E5D"/>
          <w:p w:rsidR="0076501E" w:rsidRDefault="0076501E" w:rsidP="00565E5D"/>
          <w:p w:rsidR="0077544F" w:rsidRDefault="0077544F" w:rsidP="00565E5D"/>
        </w:tc>
      </w:tr>
      <w:tr w:rsidR="0076501E" w:rsidTr="0076501E">
        <w:trPr>
          <w:jc w:val="center"/>
        </w:trPr>
        <w:tc>
          <w:tcPr>
            <w:tcW w:w="3331" w:type="dxa"/>
          </w:tcPr>
          <w:p w:rsidR="0076501E" w:rsidRDefault="00565E5D" w:rsidP="00565E5D">
            <w:pPr>
              <w:tabs>
                <w:tab w:val="left" w:pos="709"/>
                <w:tab w:val="left" w:pos="1701"/>
              </w:tabs>
              <w:jc w:val="left"/>
            </w:pPr>
            <w:r>
              <w:t xml:space="preserve">techn. </w:t>
            </w:r>
            <w:proofErr w:type="spellStart"/>
            <w:r>
              <w:t>elektr</w:t>
            </w:r>
            <w:proofErr w:type="spellEnd"/>
            <w:r>
              <w:t>. Krzysztof Krawczyk</w:t>
            </w:r>
          </w:p>
          <w:p w:rsidR="0076501E" w:rsidRPr="005B014B"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00565E5D">
              <w:rPr>
                <w:b/>
                <w:sz w:val="16"/>
                <w:szCs w:val="16"/>
              </w:rPr>
              <w:t>sieci i instalacje elektryczne</w:t>
            </w:r>
          </w:p>
          <w:p w:rsidR="0076501E" w:rsidRDefault="0076501E" w:rsidP="00565E5D">
            <w:pPr>
              <w:tabs>
                <w:tab w:val="left" w:pos="709"/>
                <w:tab w:val="left" w:pos="1701"/>
              </w:tabs>
              <w:autoSpaceDE w:val="0"/>
              <w:autoSpaceDN w:val="0"/>
              <w:adjustRightInd w:val="0"/>
              <w:jc w:val="left"/>
              <w:rPr>
                <w:b/>
                <w:sz w:val="16"/>
                <w:szCs w:val="16"/>
              </w:rPr>
            </w:pPr>
          </w:p>
          <w:p w:rsidR="0076501E" w:rsidRDefault="0076501E" w:rsidP="00565E5D"/>
        </w:tc>
        <w:tc>
          <w:tcPr>
            <w:tcW w:w="4464" w:type="dxa"/>
          </w:tcPr>
          <w:p w:rsidR="0076501E" w:rsidRDefault="0076501E" w:rsidP="00565E5D"/>
          <w:p w:rsidR="0076501E" w:rsidRDefault="0076501E" w:rsidP="00565E5D"/>
          <w:p w:rsidR="0076501E" w:rsidRDefault="0076501E" w:rsidP="00565E5D"/>
          <w:p w:rsidR="0076501E" w:rsidRDefault="0076501E" w:rsidP="00565E5D"/>
        </w:tc>
      </w:tr>
      <w:tr w:rsidR="0076501E" w:rsidTr="0076501E">
        <w:trPr>
          <w:jc w:val="center"/>
        </w:trPr>
        <w:tc>
          <w:tcPr>
            <w:tcW w:w="3331" w:type="dxa"/>
          </w:tcPr>
          <w:p w:rsidR="0076501E" w:rsidRDefault="0076501E" w:rsidP="00565E5D">
            <w:pPr>
              <w:tabs>
                <w:tab w:val="left" w:pos="709"/>
                <w:tab w:val="left" w:pos="1701"/>
              </w:tabs>
              <w:jc w:val="left"/>
            </w:pPr>
            <w:r>
              <w:t xml:space="preserve">mgr inż. </w:t>
            </w:r>
            <w:r w:rsidR="00565E5D">
              <w:t xml:space="preserve">Artur </w:t>
            </w:r>
            <w:proofErr w:type="spellStart"/>
            <w:r w:rsidR="00565E5D">
              <w:t>Metlerski</w:t>
            </w:r>
            <w:proofErr w:type="spellEnd"/>
          </w:p>
          <w:p w:rsidR="0076501E" w:rsidRPr="005B014B" w:rsidRDefault="0076501E" w:rsidP="00565E5D">
            <w:pPr>
              <w:tabs>
                <w:tab w:val="left" w:pos="709"/>
                <w:tab w:val="left" w:pos="1701"/>
              </w:tabs>
              <w:ind w:left="2835"/>
              <w:jc w:val="left"/>
              <w:rPr>
                <w:sz w:val="8"/>
                <w:szCs w:val="8"/>
              </w:rPr>
            </w:pPr>
          </w:p>
          <w:p w:rsidR="0076501E" w:rsidRDefault="0076501E" w:rsidP="00565E5D">
            <w:pPr>
              <w:tabs>
                <w:tab w:val="left" w:pos="709"/>
                <w:tab w:val="left" w:pos="1701"/>
              </w:tabs>
              <w:autoSpaceDE w:val="0"/>
              <w:autoSpaceDN w:val="0"/>
              <w:adjustRightInd w:val="0"/>
              <w:jc w:val="left"/>
              <w:rPr>
                <w:sz w:val="16"/>
                <w:szCs w:val="16"/>
              </w:rPr>
            </w:pPr>
            <w:proofErr w:type="spellStart"/>
            <w:r>
              <w:rPr>
                <w:sz w:val="16"/>
                <w:szCs w:val="16"/>
              </w:rPr>
              <w:t>upr</w:t>
            </w:r>
            <w:proofErr w:type="spellEnd"/>
            <w:r>
              <w:rPr>
                <w:sz w:val="16"/>
                <w:szCs w:val="16"/>
              </w:rPr>
              <w:t xml:space="preserve">. bud. </w:t>
            </w:r>
            <w:r w:rsidRPr="00CE5BF6">
              <w:rPr>
                <w:sz w:val="16"/>
                <w:szCs w:val="16"/>
              </w:rPr>
              <w:t xml:space="preserve">do projektowania bez ograniczeń </w:t>
            </w:r>
          </w:p>
          <w:p w:rsidR="0076501E" w:rsidRDefault="0076501E" w:rsidP="00565E5D">
            <w:pPr>
              <w:tabs>
                <w:tab w:val="left" w:pos="709"/>
                <w:tab w:val="left" w:pos="1701"/>
              </w:tabs>
              <w:autoSpaceDE w:val="0"/>
              <w:autoSpaceDN w:val="0"/>
              <w:adjustRightInd w:val="0"/>
              <w:jc w:val="left"/>
              <w:rPr>
                <w:b/>
                <w:sz w:val="16"/>
                <w:szCs w:val="16"/>
              </w:rPr>
            </w:pPr>
            <w:r w:rsidRPr="00CE5BF6">
              <w:rPr>
                <w:sz w:val="16"/>
                <w:szCs w:val="16"/>
              </w:rPr>
              <w:t xml:space="preserve">w specjalności </w:t>
            </w:r>
            <w:r w:rsidR="00565E5D">
              <w:rPr>
                <w:b/>
                <w:sz w:val="16"/>
                <w:szCs w:val="16"/>
              </w:rPr>
              <w:t>sieci i instalacje elektryczne</w:t>
            </w:r>
          </w:p>
          <w:p w:rsidR="0076501E" w:rsidRDefault="0076501E" w:rsidP="00565E5D"/>
        </w:tc>
        <w:tc>
          <w:tcPr>
            <w:tcW w:w="4464" w:type="dxa"/>
          </w:tcPr>
          <w:p w:rsidR="0076501E" w:rsidRDefault="0076501E" w:rsidP="00565E5D"/>
          <w:p w:rsidR="0076501E" w:rsidRDefault="0076501E" w:rsidP="00565E5D"/>
          <w:p w:rsidR="0076501E" w:rsidRDefault="0076501E" w:rsidP="00565E5D"/>
          <w:p w:rsidR="0076501E" w:rsidRDefault="0076501E" w:rsidP="00565E5D"/>
          <w:p w:rsidR="0076501E" w:rsidRDefault="0076501E" w:rsidP="00565E5D"/>
        </w:tc>
      </w:tr>
    </w:tbl>
    <w:p w:rsidR="00BB45A6" w:rsidRDefault="008C7FD4" w:rsidP="00634150">
      <w:pPr>
        <w:pStyle w:val="Nagwek2"/>
        <w:pageBreakBefore/>
        <w:numPr>
          <w:ilvl w:val="0"/>
          <w:numId w:val="3"/>
        </w:numPr>
        <w:spacing w:before="240"/>
        <w:ind w:left="357" w:hanging="357"/>
      </w:pPr>
      <w:bookmarkStart w:id="4" w:name="_Toc516299909"/>
      <w:bookmarkEnd w:id="3"/>
      <w:r>
        <w:lastRenderedPageBreak/>
        <w:t>Uprawnienia projektanta architektury i zagospodarowania terenu</w:t>
      </w:r>
      <w:bookmarkEnd w:id="4"/>
    </w:p>
    <w:p w:rsidR="00956FCF" w:rsidRDefault="00956FCF" w:rsidP="002B16EA">
      <w:pPr>
        <w:pStyle w:val="Akapitzlist"/>
        <w:ind w:left="360"/>
        <w:jc w:val="center"/>
        <w:rPr>
          <w:noProof/>
          <w:color w:val="FF0000"/>
          <w:sz w:val="36"/>
          <w:szCs w:val="36"/>
        </w:rPr>
      </w:pPr>
    </w:p>
    <w:p w:rsidR="00956FCF" w:rsidRDefault="00611595" w:rsidP="002B16EA">
      <w:pPr>
        <w:pStyle w:val="Akapitzlist"/>
        <w:ind w:left="360"/>
        <w:jc w:val="center"/>
        <w:rPr>
          <w:noProof/>
        </w:rPr>
      </w:pPr>
      <w:r>
        <w:rPr>
          <w:noProof/>
          <w:color w:val="FF0000"/>
          <w:sz w:val="36"/>
          <w:szCs w:val="36"/>
        </w:rPr>
        <w:drawing>
          <wp:inline distT="0" distB="0" distL="0" distR="0" wp14:anchorId="0B8C41BE" wp14:editId="1EC2DEDB">
            <wp:extent cx="5558733" cy="7929677"/>
            <wp:effectExtent l="0" t="0" r="4445"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Forma_pracownia\03 OBSŁUGA\UPRAWNIENIA PROJEKTANTÓW\Błuszkowski Tomasz\MA-0039_do_31-12-2015.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564866" cy="7938425"/>
                    </a:xfrm>
                    <a:prstGeom prst="rect">
                      <a:avLst/>
                    </a:prstGeom>
                    <a:noFill/>
                    <a:ln>
                      <a:noFill/>
                    </a:ln>
                  </pic:spPr>
                </pic:pic>
              </a:graphicData>
            </a:graphic>
          </wp:inline>
        </w:drawing>
      </w:r>
    </w:p>
    <w:p w:rsidR="00BB45A6" w:rsidRDefault="008C7FD4" w:rsidP="00634150">
      <w:pPr>
        <w:pStyle w:val="Nagwek2"/>
        <w:pageBreakBefore/>
        <w:numPr>
          <w:ilvl w:val="0"/>
          <w:numId w:val="3"/>
        </w:numPr>
        <w:spacing w:before="240"/>
        <w:ind w:left="357" w:hanging="357"/>
      </w:pPr>
      <w:bookmarkStart w:id="5" w:name="_Toc516299910"/>
      <w:r>
        <w:lastRenderedPageBreak/>
        <w:t>Zaświadczenie projektanta architektury i zagospodarowania terenu</w:t>
      </w:r>
      <w:bookmarkEnd w:id="5"/>
    </w:p>
    <w:p w:rsidR="00BB45A6" w:rsidRDefault="00BB45A6" w:rsidP="005B014B">
      <w:pPr>
        <w:pStyle w:val="Akapitzlist"/>
        <w:ind w:left="0"/>
        <w:jc w:val="center"/>
        <w:rPr>
          <w:noProof/>
        </w:rPr>
      </w:pPr>
    </w:p>
    <w:p w:rsidR="00BB45A6" w:rsidRDefault="0042229C" w:rsidP="005B014B">
      <w:pPr>
        <w:pStyle w:val="Akapitzlist"/>
        <w:ind w:left="0"/>
        <w:jc w:val="center"/>
        <w:rPr>
          <w:noProof/>
        </w:rPr>
      </w:pPr>
      <w:r>
        <w:rPr>
          <w:noProof/>
        </w:rPr>
        <w:drawing>
          <wp:inline distT="0" distB="0" distL="0" distR="0">
            <wp:extent cx="5760720" cy="7646732"/>
            <wp:effectExtent l="0" t="0" r="0" b="0"/>
            <wp:docPr id="2" name="Obraz 2" descr="C:\Users\Artur\Downloads\MA-2613_do_30-06-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Artur\Downloads\MA-2613_do_30-06-202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7646732"/>
                    </a:xfrm>
                    <a:prstGeom prst="rect">
                      <a:avLst/>
                    </a:prstGeom>
                    <a:noFill/>
                    <a:ln>
                      <a:noFill/>
                    </a:ln>
                  </pic:spPr>
                </pic:pic>
              </a:graphicData>
            </a:graphic>
          </wp:inline>
        </w:drawing>
      </w:r>
    </w:p>
    <w:p w:rsidR="005B014B" w:rsidRDefault="005B014B" w:rsidP="005B014B">
      <w:pPr>
        <w:pStyle w:val="Akapitzlist"/>
        <w:ind w:left="0"/>
        <w:jc w:val="center"/>
        <w:rPr>
          <w:color w:val="FF0000"/>
          <w:sz w:val="18"/>
          <w:szCs w:val="18"/>
        </w:rPr>
      </w:pPr>
    </w:p>
    <w:p w:rsidR="005B014B" w:rsidRDefault="005B014B" w:rsidP="005B014B"/>
    <w:p w:rsidR="005B014B" w:rsidRPr="00B24964" w:rsidRDefault="005B014B" w:rsidP="005B014B"/>
    <w:p w:rsidR="00CA7B37" w:rsidRDefault="00CA7B37" w:rsidP="00CA7B37">
      <w:pPr>
        <w:pStyle w:val="Nagwek2"/>
        <w:pageBreakBefore/>
        <w:numPr>
          <w:ilvl w:val="0"/>
          <w:numId w:val="3"/>
        </w:numPr>
        <w:spacing w:before="240"/>
        <w:ind w:left="357" w:hanging="357"/>
      </w:pPr>
      <w:bookmarkStart w:id="6" w:name="_Toc516299911"/>
      <w:r>
        <w:lastRenderedPageBreak/>
        <w:t xml:space="preserve">Uprawnienia </w:t>
      </w:r>
      <w:r w:rsidR="00681972">
        <w:t>sprawdzającego</w:t>
      </w:r>
      <w:r>
        <w:t xml:space="preserve"> architektury i zagospodarowania terenu</w:t>
      </w:r>
      <w:bookmarkEnd w:id="6"/>
    </w:p>
    <w:p w:rsidR="00815CCA" w:rsidRDefault="00977787" w:rsidP="00815CCA">
      <w:pPr>
        <w:jc w:val="center"/>
      </w:pPr>
      <w:r>
        <w:rPr>
          <w:noProof/>
        </w:rPr>
        <w:drawing>
          <wp:inline distT="0" distB="0" distL="0" distR="0">
            <wp:extent cx="5760720" cy="7916204"/>
            <wp:effectExtent l="0" t="0" r="0" b="8890"/>
            <wp:docPr id="8" name="Obraz 8" descr="C:\Users\Artur\Downloads\MA-3102_Decyzj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Artur\Downloads\MA-3102_Decyzja (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916204"/>
                    </a:xfrm>
                    <a:prstGeom prst="rect">
                      <a:avLst/>
                    </a:prstGeom>
                    <a:noFill/>
                    <a:ln>
                      <a:noFill/>
                    </a:ln>
                  </pic:spPr>
                </pic:pic>
              </a:graphicData>
            </a:graphic>
          </wp:inline>
        </w:drawing>
      </w:r>
    </w:p>
    <w:p w:rsidR="00D742E8" w:rsidRDefault="00D742E8" w:rsidP="00D742E8">
      <w:pPr>
        <w:pStyle w:val="Nagwek2"/>
        <w:pageBreakBefore/>
        <w:numPr>
          <w:ilvl w:val="0"/>
          <w:numId w:val="3"/>
        </w:numPr>
        <w:spacing w:before="240"/>
        <w:ind w:left="357" w:hanging="357"/>
      </w:pPr>
      <w:bookmarkStart w:id="7" w:name="_Toc516299912"/>
      <w:r>
        <w:lastRenderedPageBreak/>
        <w:t>Zaświadczenie sprawdzającego architektury i zagospodarowania terenu</w:t>
      </w:r>
      <w:bookmarkEnd w:id="7"/>
    </w:p>
    <w:p w:rsidR="00D742E8" w:rsidRDefault="00D742E8" w:rsidP="00D742E8"/>
    <w:p w:rsidR="00D742E8" w:rsidRPr="00D742E8" w:rsidRDefault="00D742E8" w:rsidP="00D742E8"/>
    <w:p w:rsidR="00D742E8" w:rsidRPr="00815CCA" w:rsidRDefault="00AB4C70" w:rsidP="00815CCA">
      <w:pPr>
        <w:jc w:val="center"/>
      </w:pPr>
      <w:r>
        <w:rPr>
          <w:noProof/>
        </w:rPr>
        <w:drawing>
          <wp:inline distT="0" distB="0" distL="0" distR="0">
            <wp:extent cx="5760720" cy="7650341"/>
            <wp:effectExtent l="0" t="0" r="0" b="8255"/>
            <wp:docPr id="3" name="Obraz 3" descr="C:\Users\Artur\Downloads\MA-3102_do_31-12-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rtur\Downloads\MA-3102_do_31-12-201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650341"/>
                    </a:xfrm>
                    <a:prstGeom prst="rect">
                      <a:avLst/>
                    </a:prstGeom>
                    <a:noFill/>
                    <a:ln>
                      <a:noFill/>
                    </a:ln>
                  </pic:spPr>
                </pic:pic>
              </a:graphicData>
            </a:graphic>
          </wp:inline>
        </w:drawing>
      </w:r>
    </w:p>
    <w:p w:rsidR="00DB498B" w:rsidRDefault="008C7FD4" w:rsidP="00634150">
      <w:pPr>
        <w:pStyle w:val="Nagwek2"/>
        <w:pageBreakBefore/>
        <w:numPr>
          <w:ilvl w:val="0"/>
          <w:numId w:val="3"/>
        </w:numPr>
        <w:spacing w:before="240"/>
        <w:ind w:left="357" w:hanging="357"/>
      </w:pPr>
      <w:bookmarkStart w:id="8" w:name="_Toc516299913"/>
      <w:r>
        <w:lastRenderedPageBreak/>
        <w:t>Uprawnienia projektanta konstrukcji</w:t>
      </w:r>
      <w:bookmarkEnd w:id="8"/>
    </w:p>
    <w:p w:rsidR="00A9505C" w:rsidRDefault="00A9505C" w:rsidP="005B014B">
      <w:pPr>
        <w:jc w:val="center"/>
        <w:rPr>
          <w:noProof/>
          <w:color w:val="FF0000"/>
          <w:sz w:val="36"/>
          <w:szCs w:val="36"/>
        </w:rPr>
      </w:pPr>
    </w:p>
    <w:p w:rsidR="00DB498B" w:rsidRDefault="00A9505C" w:rsidP="005B014B">
      <w:pPr>
        <w:jc w:val="center"/>
      </w:pPr>
      <w:r>
        <w:rPr>
          <w:noProof/>
        </w:rPr>
        <w:drawing>
          <wp:inline distT="0" distB="0" distL="0" distR="0">
            <wp:extent cx="4696359" cy="7793593"/>
            <wp:effectExtent l="0" t="0" r="9525" b="0"/>
            <wp:docPr id="19" name="Obraz 19" descr="E:\06_UPRAWNIENIA PROJEKTANTÓW\Górecki Wojciech (AM)\UPRAWNIE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06_UPRAWNIENIA PROJEKTANTÓW\Górecki Wojciech (AM)\UPRAWNIENI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05493" cy="7808751"/>
                    </a:xfrm>
                    <a:prstGeom prst="rect">
                      <a:avLst/>
                    </a:prstGeom>
                    <a:noFill/>
                    <a:ln>
                      <a:noFill/>
                    </a:ln>
                  </pic:spPr>
                </pic:pic>
              </a:graphicData>
            </a:graphic>
          </wp:inline>
        </w:drawing>
      </w:r>
    </w:p>
    <w:p w:rsidR="00DB498B" w:rsidRDefault="00DB498B" w:rsidP="005B014B">
      <w:pPr>
        <w:jc w:val="center"/>
      </w:pPr>
    </w:p>
    <w:p w:rsidR="00D574B6" w:rsidRDefault="00065C29" w:rsidP="00634150">
      <w:pPr>
        <w:pStyle w:val="Nagwek2"/>
        <w:pageBreakBefore/>
        <w:numPr>
          <w:ilvl w:val="0"/>
          <w:numId w:val="3"/>
        </w:numPr>
        <w:spacing w:before="240"/>
        <w:ind w:left="357" w:hanging="357"/>
      </w:pPr>
      <w:bookmarkStart w:id="9" w:name="_Toc516299914"/>
      <w:bookmarkStart w:id="10" w:name="_Toc324416043"/>
      <w:bookmarkStart w:id="11" w:name="_Toc347445104"/>
      <w:bookmarkStart w:id="12" w:name="_Toc427526049"/>
      <w:bookmarkStart w:id="13" w:name="_Toc435173666"/>
      <w:r>
        <w:lastRenderedPageBreak/>
        <w:t>Zaświadczenie projektanta konstrukcji</w:t>
      </w:r>
      <w:bookmarkEnd w:id="9"/>
    </w:p>
    <w:p w:rsidR="00041AAF" w:rsidRDefault="00041AAF" w:rsidP="00076785">
      <w:pPr>
        <w:jc w:val="center"/>
        <w:rPr>
          <w:color w:val="000000" w:themeColor="text1"/>
          <w:sz w:val="28"/>
          <w:szCs w:val="28"/>
        </w:rPr>
      </w:pPr>
    </w:p>
    <w:p w:rsidR="00DB498B" w:rsidRDefault="0042229C" w:rsidP="00076785">
      <w:pPr>
        <w:jc w:val="center"/>
        <w:rPr>
          <w:color w:val="000000" w:themeColor="text1"/>
          <w:sz w:val="28"/>
          <w:szCs w:val="28"/>
        </w:rPr>
      </w:pPr>
      <w:r w:rsidRPr="0042229C">
        <w:object w:dxaOrig="7140" w:dyaOrig="10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611.35pt" o:ole="">
            <v:imagedata r:id="rId14" o:title=""/>
          </v:shape>
          <o:OLEObject Type="Embed" ProgID="AcroExch.Document.7" ShapeID="_x0000_i1025" DrawAspect="Content" ObjectID="_1625225633" r:id="rId15"/>
        </w:object>
      </w:r>
    </w:p>
    <w:p w:rsidR="00A42076" w:rsidRDefault="007C2987" w:rsidP="00634150">
      <w:pPr>
        <w:pStyle w:val="Nagwek2"/>
        <w:pageBreakBefore/>
        <w:numPr>
          <w:ilvl w:val="0"/>
          <w:numId w:val="3"/>
        </w:numPr>
        <w:spacing w:before="240"/>
        <w:ind w:left="357" w:hanging="357"/>
      </w:pPr>
      <w:bookmarkStart w:id="14" w:name="_Toc516299915"/>
      <w:r>
        <w:lastRenderedPageBreak/>
        <w:t xml:space="preserve">Uprawnienia </w:t>
      </w:r>
      <w:r w:rsidR="00681972">
        <w:t>sprawdzającego</w:t>
      </w:r>
      <w:r>
        <w:t xml:space="preserve"> </w:t>
      </w:r>
      <w:r w:rsidR="00681972">
        <w:t>konstrukcji</w:t>
      </w:r>
      <w:bookmarkEnd w:id="14"/>
    </w:p>
    <w:p w:rsidR="00A42076" w:rsidRDefault="00D5384E" w:rsidP="003F3E97">
      <w:pPr>
        <w:jc w:val="right"/>
        <w:rPr>
          <w:color w:val="000000" w:themeColor="text1"/>
          <w:sz w:val="28"/>
          <w:szCs w:val="28"/>
        </w:rPr>
      </w:pPr>
      <w:r>
        <w:rPr>
          <w:color w:val="000000" w:themeColor="text1"/>
          <w:sz w:val="28"/>
          <w:szCs w:val="28"/>
        </w:rPr>
        <w:t xml:space="preserve">  </w:t>
      </w:r>
    </w:p>
    <w:p w:rsidR="002203AF" w:rsidRDefault="002203AF" w:rsidP="003F3E97">
      <w:pPr>
        <w:jc w:val="right"/>
        <w:rPr>
          <w:color w:val="000000" w:themeColor="text1"/>
          <w:sz w:val="28"/>
          <w:szCs w:val="28"/>
        </w:rPr>
      </w:pPr>
    </w:p>
    <w:p w:rsidR="002203AF" w:rsidRDefault="00041AAF" w:rsidP="003F3E97">
      <w:pPr>
        <w:jc w:val="right"/>
        <w:rPr>
          <w:color w:val="000000" w:themeColor="text1"/>
          <w:sz w:val="28"/>
          <w:szCs w:val="28"/>
        </w:rPr>
      </w:pPr>
      <w:r>
        <w:rPr>
          <w:noProof/>
          <w:color w:val="000000" w:themeColor="text1"/>
          <w:sz w:val="28"/>
          <w:szCs w:val="28"/>
        </w:rPr>
        <w:drawing>
          <wp:inline distT="0" distB="0" distL="0" distR="0" wp14:anchorId="35D1E574" wp14:editId="505C6A82">
            <wp:extent cx="5362042" cy="7583509"/>
            <wp:effectExtent l="0" t="0" r="0" b="0"/>
            <wp:docPr id="13" name="Obraz 13" descr="E:\06_UPRAWNIENIA PROJEKTANTÓW\Piwowarski Łukasz (AM)\Decyzj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06_UPRAWNIENIA PROJEKTANTÓW\Piwowarski Łukasz (AM)\Decyzja_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63954" cy="7586213"/>
                    </a:xfrm>
                    <a:prstGeom prst="rect">
                      <a:avLst/>
                    </a:prstGeom>
                    <a:noFill/>
                    <a:ln>
                      <a:noFill/>
                    </a:ln>
                  </pic:spPr>
                </pic:pic>
              </a:graphicData>
            </a:graphic>
          </wp:inline>
        </w:drawing>
      </w: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p>
    <w:p w:rsidR="00041AAF" w:rsidRDefault="00041AAF" w:rsidP="003F3E97">
      <w:pPr>
        <w:jc w:val="right"/>
        <w:rPr>
          <w:color w:val="000000" w:themeColor="text1"/>
          <w:sz w:val="28"/>
          <w:szCs w:val="28"/>
        </w:rPr>
      </w:pPr>
      <w:r>
        <w:rPr>
          <w:noProof/>
          <w:color w:val="000000" w:themeColor="text1"/>
          <w:sz w:val="28"/>
          <w:szCs w:val="28"/>
        </w:rPr>
        <w:drawing>
          <wp:inline distT="0" distB="0" distL="0" distR="0" wp14:anchorId="046ECF21" wp14:editId="2A0CC68F">
            <wp:extent cx="5756910" cy="8141970"/>
            <wp:effectExtent l="0" t="0" r="0" b="0"/>
            <wp:docPr id="15" name="Obraz 15" descr="E:\06_UPRAWNIENIA PROJEKTANTÓW\Piwowarski Łukasz (AM)\Decyzja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06_UPRAWNIENIA PROJEKTANTÓW\Piwowarski Łukasz (AM)\Decyzja_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8141970"/>
                    </a:xfrm>
                    <a:prstGeom prst="rect">
                      <a:avLst/>
                    </a:prstGeom>
                    <a:noFill/>
                    <a:ln>
                      <a:noFill/>
                    </a:ln>
                  </pic:spPr>
                </pic:pic>
              </a:graphicData>
            </a:graphic>
          </wp:inline>
        </w:drawing>
      </w:r>
    </w:p>
    <w:p w:rsidR="007C2987" w:rsidRDefault="007C2987" w:rsidP="003F3E97">
      <w:pPr>
        <w:jc w:val="right"/>
        <w:rPr>
          <w:color w:val="000000" w:themeColor="text1"/>
          <w:sz w:val="28"/>
          <w:szCs w:val="28"/>
        </w:rPr>
      </w:pPr>
    </w:p>
    <w:p w:rsidR="00217FCA" w:rsidRDefault="008C7FD4" w:rsidP="00634150">
      <w:pPr>
        <w:pStyle w:val="Nagwek2"/>
        <w:pageBreakBefore/>
        <w:numPr>
          <w:ilvl w:val="0"/>
          <w:numId w:val="3"/>
        </w:numPr>
        <w:spacing w:before="240"/>
        <w:ind w:left="357" w:hanging="357"/>
        <w:jc w:val="left"/>
      </w:pPr>
      <w:bookmarkStart w:id="15" w:name="_Toc516299916"/>
      <w:r>
        <w:lastRenderedPageBreak/>
        <w:t xml:space="preserve">Zaświadczenie </w:t>
      </w:r>
      <w:r w:rsidR="00681972">
        <w:t>sprawdzającego</w:t>
      </w:r>
      <w:r w:rsidR="002203AF">
        <w:t xml:space="preserve"> </w:t>
      </w:r>
      <w:r w:rsidR="00681972">
        <w:t>konstrukcji</w:t>
      </w:r>
      <w:bookmarkEnd w:id="15"/>
    </w:p>
    <w:p w:rsidR="003A5DAA" w:rsidRPr="00C60D54" w:rsidRDefault="00AD3895" w:rsidP="00072192">
      <w:r w:rsidRPr="00AD3895">
        <w:rPr>
          <w:noProof/>
        </w:rPr>
        <w:object w:dxaOrig="7140" w:dyaOrig="10104">
          <v:shape id="_x0000_i1026" type="#_x0000_t75" style="width:462pt;height:654pt" o:ole="">
            <v:imagedata r:id="rId18" o:title=""/>
          </v:shape>
          <o:OLEObject Type="Embed" ProgID="AcroExch.Document.7" ShapeID="_x0000_i1026" DrawAspect="Content" ObjectID="_1625225634" r:id="rId19"/>
        </w:object>
      </w:r>
    </w:p>
    <w:p w:rsidR="00D334D0" w:rsidRDefault="00D334D0" w:rsidP="00D334D0">
      <w:pPr>
        <w:pStyle w:val="Nagwek2"/>
        <w:pageBreakBefore/>
        <w:numPr>
          <w:ilvl w:val="0"/>
          <w:numId w:val="3"/>
        </w:numPr>
        <w:spacing w:before="240"/>
        <w:jc w:val="left"/>
      </w:pPr>
      <w:bookmarkStart w:id="16" w:name="_Toc516299917"/>
      <w:r>
        <w:lastRenderedPageBreak/>
        <w:t>uprawnienia projektanta instalacji sanitarnych</w:t>
      </w:r>
    </w:p>
    <w:p w:rsidR="00D334D0" w:rsidRPr="00D334D0" w:rsidRDefault="00547D3D" w:rsidP="00D334D0">
      <w:r>
        <w:rPr>
          <w:noProof/>
        </w:rPr>
        <w:drawing>
          <wp:inline distT="0" distB="0" distL="0" distR="0">
            <wp:extent cx="5760720" cy="8208040"/>
            <wp:effectExtent l="0" t="0" r="0" b="254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8208040"/>
                    </a:xfrm>
                    <a:prstGeom prst="rect">
                      <a:avLst/>
                    </a:prstGeom>
                    <a:noFill/>
                    <a:ln>
                      <a:noFill/>
                    </a:ln>
                  </pic:spPr>
                </pic:pic>
              </a:graphicData>
            </a:graphic>
          </wp:inline>
        </w:drawing>
      </w:r>
    </w:p>
    <w:p w:rsidR="00D334D0" w:rsidRDefault="00D334D0" w:rsidP="00D334D0">
      <w:pPr>
        <w:pStyle w:val="Nagwek2"/>
        <w:pageBreakBefore/>
        <w:numPr>
          <w:ilvl w:val="0"/>
          <w:numId w:val="3"/>
        </w:numPr>
        <w:spacing w:before="240"/>
        <w:jc w:val="left"/>
      </w:pPr>
      <w:r>
        <w:lastRenderedPageBreak/>
        <w:t>Zaświadczenie projektanta instalacji sanitarnych</w:t>
      </w:r>
    </w:p>
    <w:p w:rsidR="00547D3D" w:rsidRPr="00547D3D" w:rsidRDefault="00223DDB" w:rsidP="00547D3D">
      <w:r>
        <w:pict>
          <v:shape id="_x0000_i1027" type="#_x0000_t75" style="width:464.65pt;height:656.65pt">
            <v:imagedata r:id="rId21" o:title=""/>
          </v:shape>
        </w:pict>
      </w:r>
    </w:p>
    <w:p w:rsidR="00D334D0" w:rsidRDefault="00D334D0" w:rsidP="00D334D0">
      <w:pPr>
        <w:pStyle w:val="Nagwek2"/>
        <w:pageBreakBefore/>
        <w:numPr>
          <w:ilvl w:val="0"/>
          <w:numId w:val="3"/>
        </w:numPr>
        <w:spacing w:before="240"/>
        <w:jc w:val="left"/>
      </w:pPr>
      <w:r>
        <w:lastRenderedPageBreak/>
        <w:t>uprawnienia sprawdzajacego instalacji sanitarnych</w:t>
      </w:r>
    </w:p>
    <w:p w:rsidR="00D334D0" w:rsidRPr="00D334D0" w:rsidRDefault="00D334D0" w:rsidP="00D334D0">
      <w:r>
        <w:rPr>
          <w:noProof/>
        </w:rPr>
        <w:drawing>
          <wp:inline distT="0" distB="0" distL="0" distR="0">
            <wp:extent cx="5760720" cy="8208040"/>
            <wp:effectExtent l="0" t="0" r="0" b="254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8208040"/>
                    </a:xfrm>
                    <a:prstGeom prst="rect">
                      <a:avLst/>
                    </a:prstGeom>
                    <a:noFill/>
                    <a:ln>
                      <a:noFill/>
                    </a:ln>
                  </pic:spPr>
                </pic:pic>
              </a:graphicData>
            </a:graphic>
          </wp:inline>
        </w:drawing>
      </w:r>
    </w:p>
    <w:p w:rsidR="00D334D0" w:rsidRDefault="00D334D0" w:rsidP="00D334D0">
      <w:pPr>
        <w:pStyle w:val="Nagwek2"/>
        <w:pageBreakBefore/>
        <w:numPr>
          <w:ilvl w:val="0"/>
          <w:numId w:val="3"/>
        </w:numPr>
        <w:spacing w:before="240"/>
        <w:jc w:val="left"/>
      </w:pPr>
      <w:r>
        <w:lastRenderedPageBreak/>
        <w:t>Zaświadczenie sprawdzającego instalacji sanitarnych</w:t>
      </w:r>
    </w:p>
    <w:p w:rsidR="00D334D0" w:rsidRPr="00D334D0" w:rsidRDefault="00223DDB" w:rsidP="00D334D0">
      <w:r>
        <w:pict>
          <v:shape id="_x0000_i1028" type="#_x0000_t75" style="width:449.35pt;height:635.35pt">
            <v:imagedata r:id="rId23" o:title=""/>
          </v:shape>
        </w:pict>
      </w:r>
    </w:p>
    <w:p w:rsidR="00D334D0" w:rsidRDefault="00D334D0" w:rsidP="00D334D0">
      <w:pPr>
        <w:pStyle w:val="Nagwek2"/>
        <w:pageBreakBefore/>
        <w:numPr>
          <w:ilvl w:val="0"/>
          <w:numId w:val="3"/>
        </w:numPr>
        <w:spacing w:before="240"/>
        <w:jc w:val="left"/>
      </w:pPr>
      <w:r>
        <w:lastRenderedPageBreak/>
        <w:t>uprawnienia projektanta instalacji elektrycznych</w:t>
      </w:r>
    </w:p>
    <w:p w:rsidR="00547D3D" w:rsidRPr="00547D3D" w:rsidRDefault="00547D3D" w:rsidP="00547D3D">
      <w:r>
        <w:rPr>
          <w:noProof/>
        </w:rPr>
        <w:drawing>
          <wp:inline distT="0" distB="0" distL="0" distR="0" wp14:anchorId="2654300F" wp14:editId="06C480D3">
            <wp:extent cx="5723466" cy="8347088"/>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0827" cy="8357824"/>
                    </a:xfrm>
                    <a:prstGeom prst="rect">
                      <a:avLst/>
                    </a:prstGeom>
                  </pic:spPr>
                </pic:pic>
              </a:graphicData>
            </a:graphic>
          </wp:inline>
        </w:drawing>
      </w:r>
    </w:p>
    <w:p w:rsidR="00D334D0" w:rsidRDefault="00D334D0" w:rsidP="00D334D0">
      <w:pPr>
        <w:pStyle w:val="Nagwek2"/>
        <w:pageBreakBefore/>
        <w:numPr>
          <w:ilvl w:val="0"/>
          <w:numId w:val="3"/>
        </w:numPr>
        <w:spacing w:before="240"/>
        <w:jc w:val="left"/>
      </w:pPr>
      <w:r>
        <w:lastRenderedPageBreak/>
        <w:t>Zaświadczenie projektanta instalacji elektrycznych</w:t>
      </w:r>
    </w:p>
    <w:p w:rsidR="00C22053" w:rsidRPr="00C22053" w:rsidRDefault="00C22053" w:rsidP="00C22053">
      <w:r>
        <w:rPr>
          <w:noProof/>
        </w:rPr>
        <w:drawing>
          <wp:inline distT="0" distB="0" distL="0" distR="0" wp14:anchorId="1EB773A5" wp14:editId="7EDC5455">
            <wp:extent cx="5731933" cy="7912559"/>
            <wp:effectExtent l="0" t="0" r="254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2430" cy="7913245"/>
                    </a:xfrm>
                    <a:prstGeom prst="rect">
                      <a:avLst/>
                    </a:prstGeom>
                  </pic:spPr>
                </pic:pic>
              </a:graphicData>
            </a:graphic>
          </wp:inline>
        </w:drawing>
      </w:r>
    </w:p>
    <w:p w:rsidR="00D334D0" w:rsidRDefault="00D334D0" w:rsidP="00D334D0">
      <w:pPr>
        <w:pStyle w:val="Nagwek2"/>
        <w:pageBreakBefore/>
        <w:numPr>
          <w:ilvl w:val="0"/>
          <w:numId w:val="3"/>
        </w:numPr>
        <w:spacing w:before="240"/>
        <w:jc w:val="left"/>
      </w:pPr>
      <w:r>
        <w:lastRenderedPageBreak/>
        <w:t>uprawnienia sprawdzajacego instalacji elektrycznych</w:t>
      </w:r>
    </w:p>
    <w:p w:rsidR="00D334D0" w:rsidRPr="00D334D0" w:rsidRDefault="00C22053" w:rsidP="00D334D0">
      <w:r>
        <w:rPr>
          <w:noProof/>
        </w:rPr>
        <w:drawing>
          <wp:inline distT="0" distB="0" distL="0" distR="0" wp14:anchorId="73111403" wp14:editId="71399AF7">
            <wp:extent cx="5808133" cy="7748143"/>
            <wp:effectExtent l="0" t="0" r="2540" b="571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11285" cy="7752348"/>
                    </a:xfrm>
                    <a:prstGeom prst="rect">
                      <a:avLst/>
                    </a:prstGeom>
                  </pic:spPr>
                </pic:pic>
              </a:graphicData>
            </a:graphic>
          </wp:inline>
        </w:drawing>
      </w:r>
    </w:p>
    <w:p w:rsidR="00D334D0" w:rsidRDefault="00D334D0" w:rsidP="00D334D0">
      <w:pPr>
        <w:pStyle w:val="Nagwek2"/>
        <w:pageBreakBefore/>
        <w:numPr>
          <w:ilvl w:val="0"/>
          <w:numId w:val="3"/>
        </w:numPr>
        <w:spacing w:before="240"/>
        <w:jc w:val="left"/>
      </w:pPr>
      <w:r>
        <w:lastRenderedPageBreak/>
        <w:t>Zaświadczenie sprawdzającego instalacji elektrycznych</w:t>
      </w:r>
    </w:p>
    <w:p w:rsidR="00D334D0" w:rsidRDefault="00C22053">
      <w:pPr>
        <w:jc w:val="left"/>
        <w:rPr>
          <w:b/>
          <w:bCs/>
          <w:caps/>
          <w:color w:val="000000" w:themeColor="text1"/>
          <w:kern w:val="32"/>
          <w:sz w:val="28"/>
          <w:szCs w:val="28"/>
        </w:rPr>
      </w:pPr>
      <w:r>
        <w:rPr>
          <w:noProof/>
        </w:rPr>
        <w:drawing>
          <wp:inline distT="0" distB="0" distL="0" distR="0" wp14:anchorId="0826D88C" wp14:editId="554E1660">
            <wp:extent cx="5858933" cy="7792024"/>
            <wp:effectExtent l="0" t="0" r="889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58116" cy="7790937"/>
                    </a:xfrm>
                    <a:prstGeom prst="rect">
                      <a:avLst/>
                    </a:prstGeom>
                  </pic:spPr>
                </pic:pic>
              </a:graphicData>
            </a:graphic>
          </wp:inline>
        </w:drawing>
      </w:r>
    </w:p>
    <w:p w:rsidR="005B014B" w:rsidRPr="00C4259E" w:rsidRDefault="005B014B" w:rsidP="00972F6A">
      <w:pPr>
        <w:pStyle w:val="Nagwek1"/>
        <w:pageBreakBefore/>
        <w:spacing w:before="120"/>
        <w:rPr>
          <w:color w:val="000000" w:themeColor="text1"/>
          <w:sz w:val="28"/>
          <w:szCs w:val="28"/>
        </w:rPr>
      </w:pPr>
      <w:r w:rsidRPr="00C4259E">
        <w:rPr>
          <w:color w:val="000000" w:themeColor="text1"/>
          <w:sz w:val="28"/>
          <w:szCs w:val="28"/>
        </w:rPr>
        <w:lastRenderedPageBreak/>
        <w:t xml:space="preserve">Część 2: </w:t>
      </w:r>
      <w:bookmarkEnd w:id="10"/>
      <w:bookmarkEnd w:id="11"/>
      <w:bookmarkEnd w:id="12"/>
      <w:bookmarkEnd w:id="13"/>
      <w:r w:rsidR="00457284">
        <w:rPr>
          <w:color w:val="000000" w:themeColor="text1"/>
          <w:sz w:val="28"/>
          <w:szCs w:val="28"/>
        </w:rPr>
        <w:t>WSTĘP</w:t>
      </w:r>
      <w:bookmarkEnd w:id="16"/>
    </w:p>
    <w:p w:rsidR="00457284" w:rsidRPr="00C4259E" w:rsidRDefault="00457284" w:rsidP="00634150">
      <w:pPr>
        <w:pStyle w:val="Nagwek2"/>
        <w:numPr>
          <w:ilvl w:val="0"/>
          <w:numId w:val="5"/>
        </w:numPr>
        <w:rPr>
          <w:color w:val="000000" w:themeColor="text1"/>
        </w:rPr>
      </w:pPr>
      <w:bookmarkStart w:id="17" w:name="_Toc266496158"/>
      <w:bookmarkStart w:id="18" w:name="_Toc309875402"/>
      <w:bookmarkStart w:id="19" w:name="_Toc324416044"/>
      <w:bookmarkStart w:id="20" w:name="_Toc347445105"/>
      <w:bookmarkStart w:id="21" w:name="_Toc427526050"/>
      <w:bookmarkStart w:id="22" w:name="_Toc435173667"/>
      <w:bookmarkStart w:id="23" w:name="_Toc516299918"/>
      <w:r w:rsidRPr="00C4259E">
        <w:rPr>
          <w:color w:val="000000" w:themeColor="text1"/>
        </w:rPr>
        <w:t>Podstawa opracowania</w:t>
      </w:r>
      <w:bookmarkEnd w:id="17"/>
      <w:bookmarkEnd w:id="18"/>
      <w:bookmarkEnd w:id="19"/>
      <w:bookmarkEnd w:id="20"/>
      <w:bookmarkEnd w:id="21"/>
      <w:bookmarkEnd w:id="22"/>
      <w:bookmarkEnd w:id="23"/>
      <w:r w:rsidRPr="00C4259E">
        <w:rPr>
          <w:color w:val="000000" w:themeColor="text1"/>
        </w:rPr>
        <w:t xml:space="preserve"> </w:t>
      </w:r>
    </w:p>
    <w:p w:rsidR="00457284" w:rsidRPr="00C4259E" w:rsidRDefault="00457284" w:rsidP="00457284">
      <w:pPr>
        <w:rPr>
          <w:color w:val="000000" w:themeColor="text1"/>
        </w:rPr>
      </w:pPr>
      <w:r w:rsidRPr="00C4259E">
        <w:rPr>
          <w:color w:val="000000" w:themeColor="text1"/>
        </w:rPr>
        <w:t xml:space="preserve">Podstawą opracowania są: </w:t>
      </w:r>
    </w:p>
    <w:p w:rsidR="00457284" w:rsidRPr="00C4259E" w:rsidRDefault="00103A79" w:rsidP="00634150">
      <w:pPr>
        <w:numPr>
          <w:ilvl w:val="0"/>
          <w:numId w:val="4"/>
        </w:numPr>
        <w:suppressAutoHyphens/>
        <w:rPr>
          <w:rFonts w:cs="Arial"/>
          <w:color w:val="000000" w:themeColor="text1"/>
        </w:rPr>
      </w:pPr>
      <w:r>
        <w:rPr>
          <w:rFonts w:cs="Arial"/>
          <w:color w:val="000000" w:themeColor="text1"/>
        </w:rPr>
        <w:t>w</w:t>
      </w:r>
      <w:r w:rsidR="00C22053">
        <w:rPr>
          <w:rFonts w:cs="Arial"/>
          <w:color w:val="000000" w:themeColor="text1"/>
        </w:rPr>
        <w:t>izja lokalna</w:t>
      </w:r>
      <w:r w:rsidR="00457284" w:rsidRPr="00C4259E">
        <w:rPr>
          <w:rFonts w:cs="Arial"/>
          <w:color w:val="000000" w:themeColor="text1"/>
        </w:rPr>
        <w:t xml:space="preserve"> przeprowadzona na przedmiotowej nieruchomości</w:t>
      </w:r>
      <w:r w:rsidR="00160FE4">
        <w:rPr>
          <w:rFonts w:cs="Arial"/>
          <w:color w:val="000000" w:themeColor="text1"/>
        </w:rPr>
        <w:t xml:space="preserve"> </w:t>
      </w:r>
      <w:r w:rsidR="00BC1EDF">
        <w:rPr>
          <w:rFonts w:cs="Arial"/>
          <w:color w:val="000000" w:themeColor="text1"/>
        </w:rPr>
        <w:t xml:space="preserve">w </w:t>
      </w:r>
      <w:r w:rsidR="00DF7EA1">
        <w:rPr>
          <w:rFonts w:cs="Arial"/>
          <w:color w:val="000000" w:themeColor="text1"/>
        </w:rPr>
        <w:t>czerwcu</w:t>
      </w:r>
      <w:r w:rsidR="00956FCF">
        <w:rPr>
          <w:rFonts w:cs="Arial"/>
          <w:color w:val="000000" w:themeColor="text1"/>
        </w:rPr>
        <w:t xml:space="preserve"> </w:t>
      </w:r>
      <w:r w:rsidR="00611595">
        <w:rPr>
          <w:rFonts w:cs="Arial"/>
          <w:color w:val="000000" w:themeColor="text1"/>
        </w:rPr>
        <w:t>2019</w:t>
      </w:r>
      <w:r w:rsidR="00BC1EDF">
        <w:rPr>
          <w:rFonts w:cs="Arial"/>
          <w:color w:val="000000" w:themeColor="text1"/>
        </w:rPr>
        <w:t xml:space="preserve"> r. </w:t>
      </w:r>
      <w:r w:rsidR="00160FE4">
        <w:rPr>
          <w:rFonts w:cs="Arial"/>
          <w:color w:val="000000" w:themeColor="text1"/>
        </w:rPr>
        <w:t xml:space="preserve"> </w:t>
      </w:r>
    </w:p>
    <w:p w:rsidR="00457284" w:rsidRDefault="00103A79" w:rsidP="00634150">
      <w:pPr>
        <w:numPr>
          <w:ilvl w:val="0"/>
          <w:numId w:val="4"/>
        </w:numPr>
        <w:rPr>
          <w:color w:val="000000" w:themeColor="text1"/>
        </w:rPr>
      </w:pPr>
      <w:r>
        <w:rPr>
          <w:color w:val="000000" w:themeColor="text1"/>
        </w:rPr>
        <w:t>za</w:t>
      </w:r>
      <w:r w:rsidR="00457284" w:rsidRPr="00C4259E">
        <w:rPr>
          <w:color w:val="000000" w:themeColor="text1"/>
        </w:rPr>
        <w:t>łożenia i wytyczne Inwestora</w:t>
      </w:r>
    </w:p>
    <w:p w:rsidR="0041401A" w:rsidRPr="00750E69" w:rsidRDefault="00103A79" w:rsidP="00087283">
      <w:pPr>
        <w:numPr>
          <w:ilvl w:val="0"/>
          <w:numId w:val="4"/>
        </w:numPr>
      </w:pPr>
      <w:r w:rsidRPr="00750E69">
        <w:t>m</w:t>
      </w:r>
      <w:r w:rsidR="0041401A" w:rsidRPr="00750E69">
        <w:t xml:space="preserve">apa do celów projektowych z </w:t>
      </w:r>
      <w:r w:rsidR="00565E5D">
        <w:t xml:space="preserve">2019 </w:t>
      </w:r>
      <w:r w:rsidR="0041401A" w:rsidRPr="00750E69">
        <w:t xml:space="preserve">r. – </w:t>
      </w:r>
      <w:r w:rsidR="00257C37" w:rsidRPr="00750E69">
        <w:t>oprac. geodeta</w:t>
      </w:r>
      <w:r w:rsidR="0041401A" w:rsidRPr="00750E69">
        <w:t xml:space="preserve"> </w:t>
      </w:r>
      <w:proofErr w:type="spellStart"/>
      <w:r w:rsidR="0041401A" w:rsidRPr="00750E69">
        <w:t>upr</w:t>
      </w:r>
      <w:proofErr w:type="spellEnd"/>
      <w:r w:rsidR="0041401A" w:rsidRPr="00750E69">
        <w:t xml:space="preserve">. </w:t>
      </w:r>
      <w:r w:rsidR="00C22053">
        <w:t xml:space="preserve">mgr inż. Mariusz </w:t>
      </w:r>
      <w:proofErr w:type="spellStart"/>
      <w:r w:rsidR="00C22053">
        <w:t>Mirczuk</w:t>
      </w:r>
      <w:proofErr w:type="spellEnd"/>
      <w:r w:rsidR="007336C0">
        <w:t xml:space="preserve">, </w:t>
      </w:r>
      <w:proofErr w:type="spellStart"/>
      <w:r w:rsidR="007336C0">
        <w:t>upr</w:t>
      </w:r>
      <w:proofErr w:type="spellEnd"/>
      <w:r w:rsidR="007336C0">
        <w:t xml:space="preserve">. </w:t>
      </w:r>
      <w:r w:rsidR="00C22053">
        <w:t>20034</w:t>
      </w:r>
    </w:p>
    <w:p w:rsidR="009928EB" w:rsidRDefault="00611595" w:rsidP="00634150">
      <w:pPr>
        <w:numPr>
          <w:ilvl w:val="0"/>
          <w:numId w:val="4"/>
        </w:numPr>
      </w:pPr>
      <w:r>
        <w:t xml:space="preserve">Miejscowy plan zagospodarowania przestrzennego </w:t>
      </w:r>
      <w:r w:rsidR="00E13B48">
        <w:t>gminy</w:t>
      </w:r>
      <w:r>
        <w:t xml:space="preserve"> </w:t>
      </w:r>
      <w:r w:rsidR="00C22053">
        <w:t xml:space="preserve">Pniewy </w:t>
      </w:r>
      <w:r w:rsidR="00E13B48">
        <w:t>uchwała Nr XX</w:t>
      </w:r>
      <w:r w:rsidR="00C22053">
        <w:t>I</w:t>
      </w:r>
      <w:r w:rsidR="00E13B48">
        <w:t>X/</w:t>
      </w:r>
      <w:r w:rsidR="00C22053">
        <w:t>208/2002 z dnia 28.06.2002</w:t>
      </w:r>
      <w:r w:rsidR="00E13B48">
        <w:t xml:space="preserve"> r.</w:t>
      </w:r>
      <w:r>
        <w:t>;</w:t>
      </w:r>
    </w:p>
    <w:p w:rsidR="00457284" w:rsidRDefault="00457284" w:rsidP="00634150">
      <w:pPr>
        <w:pStyle w:val="Nagwek2"/>
        <w:numPr>
          <w:ilvl w:val="0"/>
          <w:numId w:val="5"/>
        </w:numPr>
        <w:spacing w:before="240"/>
        <w:ind w:left="357" w:hanging="357"/>
      </w:pPr>
      <w:bookmarkStart w:id="24" w:name="_Toc309875403"/>
      <w:bookmarkStart w:id="25" w:name="_Toc324416045"/>
      <w:bookmarkStart w:id="26" w:name="_Toc347445106"/>
      <w:bookmarkStart w:id="27" w:name="_Toc427526051"/>
      <w:bookmarkStart w:id="28" w:name="_Toc435173668"/>
      <w:bookmarkStart w:id="29" w:name="_Toc516299919"/>
      <w:r>
        <w:t>Przedmiot opracowania</w:t>
      </w:r>
      <w:bookmarkEnd w:id="24"/>
      <w:bookmarkEnd w:id="25"/>
      <w:bookmarkEnd w:id="26"/>
      <w:bookmarkEnd w:id="27"/>
      <w:bookmarkEnd w:id="28"/>
      <w:bookmarkEnd w:id="29"/>
    </w:p>
    <w:p w:rsidR="00CA261B" w:rsidRDefault="00457284" w:rsidP="00457284">
      <w:pPr>
        <w:rPr>
          <w:szCs w:val="16"/>
        </w:rPr>
      </w:pPr>
      <w:r w:rsidRPr="00A070F8">
        <w:rPr>
          <w:szCs w:val="16"/>
        </w:rPr>
        <w:t xml:space="preserve">Przedmiotem </w:t>
      </w:r>
      <w:r>
        <w:rPr>
          <w:szCs w:val="16"/>
        </w:rPr>
        <w:t xml:space="preserve">niniejszego </w:t>
      </w:r>
      <w:r w:rsidRPr="00A070F8">
        <w:rPr>
          <w:szCs w:val="16"/>
        </w:rPr>
        <w:t xml:space="preserve">opracowania </w:t>
      </w:r>
      <w:r>
        <w:rPr>
          <w:szCs w:val="16"/>
        </w:rPr>
        <w:t xml:space="preserve">jest projekt </w:t>
      </w:r>
      <w:r w:rsidR="00105EDF">
        <w:rPr>
          <w:szCs w:val="16"/>
        </w:rPr>
        <w:t xml:space="preserve">budowlany </w:t>
      </w:r>
      <w:r w:rsidR="005333BC">
        <w:rPr>
          <w:szCs w:val="16"/>
        </w:rPr>
        <w:t>modernizacji i dostosowania</w:t>
      </w:r>
      <w:r w:rsidR="00DF7EA1">
        <w:rPr>
          <w:szCs w:val="16"/>
        </w:rPr>
        <w:t xml:space="preserve"> części pomieszczeń szkolnych na punkt przedszkolny</w:t>
      </w:r>
      <w:r w:rsidR="00C22053">
        <w:rPr>
          <w:szCs w:val="16"/>
        </w:rPr>
        <w:t xml:space="preserve"> wraz z budową szczelnego</w:t>
      </w:r>
      <w:r w:rsidR="00842954">
        <w:rPr>
          <w:szCs w:val="16"/>
        </w:rPr>
        <w:t xml:space="preserve">, odkrytego zbiornika </w:t>
      </w:r>
      <w:r w:rsidR="00842954" w:rsidRPr="003903C2">
        <w:rPr>
          <w:szCs w:val="16"/>
        </w:rPr>
        <w:t>przeciw</w:t>
      </w:r>
      <w:r w:rsidR="00C22053" w:rsidRPr="003903C2">
        <w:rPr>
          <w:szCs w:val="16"/>
        </w:rPr>
        <w:t>pożarowego</w:t>
      </w:r>
      <w:r w:rsidR="00C22053">
        <w:rPr>
          <w:szCs w:val="16"/>
        </w:rPr>
        <w:t>,</w:t>
      </w:r>
      <w:r w:rsidR="00750E69">
        <w:rPr>
          <w:szCs w:val="16"/>
        </w:rPr>
        <w:t xml:space="preserve"> </w:t>
      </w:r>
      <w:r w:rsidR="00CA261B">
        <w:rPr>
          <w:szCs w:val="16"/>
        </w:rPr>
        <w:t>wraz zewnętrzną in</w:t>
      </w:r>
      <w:r w:rsidR="00D02E36">
        <w:rPr>
          <w:szCs w:val="16"/>
        </w:rPr>
        <w:t>frastrukturą techniczną i komunikacyjną</w:t>
      </w:r>
      <w:r w:rsidR="00CA261B">
        <w:rPr>
          <w:szCs w:val="16"/>
        </w:rPr>
        <w:t>. Przedmiotow</w:t>
      </w:r>
      <w:r w:rsidR="00D02E36">
        <w:rPr>
          <w:szCs w:val="16"/>
        </w:rPr>
        <w:t xml:space="preserve">a inwestycja zostanie zrealizowana na </w:t>
      </w:r>
      <w:r w:rsidR="00C22053">
        <w:rPr>
          <w:szCs w:val="16"/>
        </w:rPr>
        <w:t xml:space="preserve">terenie Publicznej Szkoły Podstawowej w </w:t>
      </w:r>
      <w:r w:rsidR="00DF7EA1">
        <w:rPr>
          <w:szCs w:val="16"/>
        </w:rPr>
        <w:t>Ciechlinie</w:t>
      </w:r>
      <w:r w:rsidR="004030E2">
        <w:rPr>
          <w:szCs w:val="16"/>
        </w:rPr>
        <w:t xml:space="preserve"> - </w:t>
      </w:r>
      <w:r w:rsidR="00D02E36">
        <w:rPr>
          <w:szCs w:val="16"/>
        </w:rPr>
        <w:t xml:space="preserve">dz. ewid. nr </w:t>
      </w:r>
      <w:r w:rsidR="00DF7EA1">
        <w:rPr>
          <w:b/>
          <w:szCs w:val="16"/>
        </w:rPr>
        <w:t>181/2</w:t>
      </w:r>
      <w:r w:rsidR="0085583A">
        <w:rPr>
          <w:b/>
          <w:szCs w:val="16"/>
        </w:rPr>
        <w:t xml:space="preserve"> </w:t>
      </w:r>
      <w:r w:rsidR="00DF7EA1">
        <w:rPr>
          <w:szCs w:val="16"/>
        </w:rPr>
        <w:t>w obrębie 0003</w:t>
      </w:r>
      <w:r w:rsidR="00293628">
        <w:rPr>
          <w:szCs w:val="16"/>
        </w:rPr>
        <w:t xml:space="preserve"> </w:t>
      </w:r>
      <w:r w:rsidR="00DF7EA1">
        <w:rPr>
          <w:szCs w:val="16"/>
        </w:rPr>
        <w:t>Ciechlin</w:t>
      </w:r>
      <w:r w:rsidR="0085583A">
        <w:rPr>
          <w:szCs w:val="16"/>
        </w:rPr>
        <w:t xml:space="preserve">. </w:t>
      </w:r>
      <w:r w:rsidR="00D02E36">
        <w:rPr>
          <w:szCs w:val="16"/>
        </w:rPr>
        <w:t xml:space="preserve"> </w:t>
      </w:r>
    </w:p>
    <w:p w:rsidR="00457284" w:rsidRDefault="00457284" w:rsidP="00634150">
      <w:pPr>
        <w:pStyle w:val="Nagwek2"/>
        <w:numPr>
          <w:ilvl w:val="0"/>
          <w:numId w:val="5"/>
        </w:numPr>
        <w:spacing w:before="240"/>
        <w:ind w:left="357" w:hanging="357"/>
      </w:pPr>
      <w:bookmarkStart w:id="30" w:name="_Toc309852423"/>
      <w:bookmarkStart w:id="31" w:name="_Toc309875404"/>
      <w:bookmarkStart w:id="32" w:name="_Toc324416046"/>
      <w:bookmarkStart w:id="33" w:name="_Toc347445107"/>
      <w:bookmarkStart w:id="34" w:name="_Toc427526052"/>
      <w:bookmarkStart w:id="35" w:name="_Toc435173669"/>
      <w:bookmarkStart w:id="36" w:name="_Toc516299920"/>
      <w:r>
        <w:t>Zakres opracowania</w:t>
      </w:r>
      <w:bookmarkEnd w:id="30"/>
      <w:bookmarkEnd w:id="31"/>
      <w:bookmarkEnd w:id="32"/>
      <w:bookmarkEnd w:id="33"/>
      <w:bookmarkEnd w:id="34"/>
      <w:bookmarkEnd w:id="35"/>
      <w:bookmarkEnd w:id="36"/>
    </w:p>
    <w:p w:rsidR="00457284" w:rsidRPr="00907093" w:rsidRDefault="00457284" w:rsidP="00457284">
      <w:r w:rsidRPr="00907093">
        <w:t>Niniejsze opracowanie obejmuje:</w:t>
      </w:r>
    </w:p>
    <w:p w:rsidR="00457284" w:rsidRDefault="00105EDF" w:rsidP="00634150">
      <w:pPr>
        <w:pStyle w:val="Akapitzlist"/>
        <w:numPr>
          <w:ilvl w:val="0"/>
          <w:numId w:val="6"/>
        </w:numPr>
      </w:pPr>
      <w:r>
        <w:t>P</w:t>
      </w:r>
      <w:r w:rsidR="009209C3">
        <w:t>rojekt z</w:t>
      </w:r>
      <w:r>
        <w:t>agospodarowania terenu</w:t>
      </w:r>
    </w:p>
    <w:p w:rsidR="009209C3" w:rsidRDefault="00E70BDA" w:rsidP="00634150">
      <w:pPr>
        <w:pStyle w:val="Akapitzlist"/>
        <w:numPr>
          <w:ilvl w:val="0"/>
          <w:numId w:val="6"/>
        </w:numPr>
      </w:pPr>
      <w:r>
        <w:t>P</w:t>
      </w:r>
      <w:r w:rsidR="008C6093">
        <w:t>rojekt architektoniczno-budowlany składający się z:</w:t>
      </w:r>
    </w:p>
    <w:p w:rsidR="008C6093" w:rsidRDefault="008C6093" w:rsidP="008C6093">
      <w:pPr>
        <w:pStyle w:val="Akapitzlist"/>
        <w:numPr>
          <w:ilvl w:val="1"/>
          <w:numId w:val="6"/>
        </w:numPr>
      </w:pPr>
      <w:r>
        <w:t>Cz. architektonicznej</w:t>
      </w:r>
    </w:p>
    <w:p w:rsidR="008C6093" w:rsidRDefault="008C6093" w:rsidP="008C6093">
      <w:pPr>
        <w:pStyle w:val="Akapitzlist"/>
        <w:numPr>
          <w:ilvl w:val="1"/>
          <w:numId w:val="6"/>
        </w:numPr>
      </w:pPr>
      <w:r>
        <w:t>Cz. konstrukcyjnej</w:t>
      </w:r>
    </w:p>
    <w:p w:rsidR="0077544F" w:rsidRDefault="0077544F" w:rsidP="008C6093">
      <w:pPr>
        <w:pStyle w:val="Akapitzlist"/>
        <w:numPr>
          <w:ilvl w:val="1"/>
          <w:numId w:val="6"/>
        </w:numPr>
      </w:pPr>
      <w:r>
        <w:t>Cz. sanitarnej</w:t>
      </w:r>
    </w:p>
    <w:p w:rsidR="0077544F" w:rsidRDefault="0077544F" w:rsidP="008C6093">
      <w:pPr>
        <w:pStyle w:val="Akapitzlist"/>
        <w:numPr>
          <w:ilvl w:val="1"/>
          <w:numId w:val="6"/>
        </w:numPr>
      </w:pPr>
      <w:r>
        <w:t>Cz. elektrycznej</w:t>
      </w:r>
    </w:p>
    <w:p w:rsidR="00293628" w:rsidRDefault="00293628" w:rsidP="00634150">
      <w:pPr>
        <w:pStyle w:val="Akapitzlist"/>
        <w:numPr>
          <w:ilvl w:val="0"/>
          <w:numId w:val="6"/>
        </w:numPr>
      </w:pPr>
      <w:r>
        <w:t>Inwentaryzację stanu istniejącego</w:t>
      </w:r>
    </w:p>
    <w:p w:rsidR="009209C3" w:rsidRDefault="003361B2" w:rsidP="00634150">
      <w:pPr>
        <w:pStyle w:val="Akapitzlist"/>
        <w:numPr>
          <w:ilvl w:val="0"/>
          <w:numId w:val="6"/>
        </w:numPr>
      </w:pPr>
      <w:r>
        <w:t>Dokumenty formalno-prawne</w:t>
      </w:r>
    </w:p>
    <w:p w:rsidR="00457284" w:rsidRDefault="00457284" w:rsidP="00634150">
      <w:pPr>
        <w:pStyle w:val="Nagwek2"/>
        <w:numPr>
          <w:ilvl w:val="0"/>
          <w:numId w:val="5"/>
        </w:numPr>
      </w:pPr>
      <w:bookmarkStart w:id="37" w:name="_Toc309875405"/>
      <w:bookmarkStart w:id="38" w:name="_Toc324416047"/>
      <w:bookmarkStart w:id="39" w:name="_Toc347445108"/>
      <w:bookmarkStart w:id="40" w:name="_Toc427526053"/>
      <w:bookmarkStart w:id="41" w:name="_Toc435173670"/>
      <w:bookmarkStart w:id="42" w:name="_Toc516299921"/>
      <w:r>
        <w:t>Etapowanie zadania inwestycyjnego</w:t>
      </w:r>
      <w:bookmarkEnd w:id="37"/>
      <w:bookmarkEnd w:id="38"/>
      <w:bookmarkEnd w:id="39"/>
      <w:bookmarkEnd w:id="40"/>
      <w:bookmarkEnd w:id="41"/>
      <w:bookmarkEnd w:id="42"/>
    </w:p>
    <w:p w:rsidR="00DE744E" w:rsidRDefault="00457284" w:rsidP="00457284">
      <w:pPr>
        <w:rPr>
          <w:color w:val="000000" w:themeColor="text1"/>
        </w:rPr>
      </w:pPr>
      <w:r>
        <w:rPr>
          <w:color w:val="000000" w:themeColor="text1"/>
        </w:rPr>
        <w:t xml:space="preserve">Ze względu na fakt iż przedmiotem opracowania </w:t>
      </w:r>
      <w:r w:rsidR="00DF7EA1">
        <w:rPr>
          <w:color w:val="000000" w:themeColor="text1"/>
        </w:rPr>
        <w:t xml:space="preserve">są roboty budowlane w pomieszczeniach szkolnych </w:t>
      </w:r>
      <w:r w:rsidR="00085685">
        <w:rPr>
          <w:color w:val="000000" w:themeColor="text1"/>
        </w:rPr>
        <w:br/>
      </w:r>
      <w:r w:rsidR="00DF7EA1">
        <w:rPr>
          <w:color w:val="000000" w:themeColor="text1"/>
        </w:rPr>
        <w:t>z przeznaczeniem na punkt przedszkolny</w:t>
      </w:r>
      <w:r w:rsidR="00087283">
        <w:rPr>
          <w:color w:val="000000" w:themeColor="text1"/>
        </w:rPr>
        <w:t>, znajdujących się w jednym obiekcie,</w:t>
      </w:r>
      <w:r w:rsidR="00DE744E">
        <w:rPr>
          <w:color w:val="000000" w:themeColor="text1"/>
        </w:rPr>
        <w:t xml:space="preserve"> nie przewiduje się etapowania inwestycji. </w:t>
      </w:r>
    </w:p>
    <w:p w:rsidR="00147E20" w:rsidRDefault="00147E20" w:rsidP="00634150">
      <w:pPr>
        <w:pStyle w:val="Nagwek2"/>
        <w:numPr>
          <w:ilvl w:val="0"/>
          <w:numId w:val="5"/>
        </w:numPr>
      </w:pPr>
      <w:bookmarkStart w:id="43" w:name="_Toc309852424"/>
      <w:bookmarkStart w:id="44" w:name="_Toc309875406"/>
      <w:bookmarkStart w:id="45" w:name="_Toc324416048"/>
      <w:bookmarkStart w:id="46" w:name="_Toc347445109"/>
      <w:bookmarkStart w:id="47" w:name="_Toc427526054"/>
      <w:bookmarkStart w:id="48" w:name="_Toc435173671"/>
      <w:bookmarkStart w:id="49" w:name="_Toc516299922"/>
      <w:r w:rsidRPr="00DB656F">
        <w:t>Ustawy i przepisy wykonawcze</w:t>
      </w:r>
      <w:bookmarkEnd w:id="43"/>
      <w:bookmarkEnd w:id="44"/>
      <w:bookmarkEnd w:id="45"/>
      <w:bookmarkEnd w:id="46"/>
      <w:bookmarkEnd w:id="47"/>
      <w:bookmarkEnd w:id="48"/>
      <w:bookmarkEnd w:id="49"/>
    </w:p>
    <w:p w:rsidR="004A4C52" w:rsidRDefault="001074D3" w:rsidP="004A4C52">
      <w:r>
        <w:t>Dokumentację wykonano w oparciu o:</w:t>
      </w:r>
    </w:p>
    <w:p w:rsidR="0077544F" w:rsidRDefault="0077544F" w:rsidP="00DF7EA1">
      <w:pPr>
        <w:ind w:left="720"/>
      </w:pPr>
    </w:p>
    <w:p w:rsidR="00147E20" w:rsidRDefault="00147E20" w:rsidP="00953C36">
      <w:pPr>
        <w:numPr>
          <w:ilvl w:val="0"/>
          <w:numId w:val="8"/>
        </w:numPr>
      </w:pPr>
      <w:r w:rsidRPr="006E3A5D">
        <w:t xml:space="preserve">Ustawa z dnia 27 marca 2003r. o planowaniu i zagospodarowaniu przestrzennym. (Dz. U. z 2003 r. Nr 80, poz. 717, </w:t>
      </w:r>
      <w:r w:rsidR="00DD4A54">
        <w:t xml:space="preserve">tekst jednolity Dz. U. z 2018 r. poz. 1945 z </w:t>
      </w:r>
      <w:proofErr w:type="spellStart"/>
      <w:r w:rsidR="00DD4A54">
        <w:t>późn</w:t>
      </w:r>
      <w:proofErr w:type="spellEnd"/>
      <w:r w:rsidR="00DD4A54">
        <w:t>. zm.</w:t>
      </w:r>
      <w:r w:rsidRPr="006E3A5D">
        <w:t>).</w:t>
      </w:r>
    </w:p>
    <w:p w:rsidR="00147E20" w:rsidRDefault="00147E20" w:rsidP="00953C36">
      <w:pPr>
        <w:pStyle w:val="Akapitzlist"/>
        <w:numPr>
          <w:ilvl w:val="0"/>
          <w:numId w:val="7"/>
        </w:numPr>
        <w:rPr>
          <w:rStyle w:val="h1"/>
        </w:rPr>
      </w:pPr>
      <w:r w:rsidRPr="006E3A5D">
        <w:t>Ustawa z dnia 7 lipca 1994r. Prawo Budowlane. (</w:t>
      </w:r>
      <w:r w:rsidR="00DD4A54">
        <w:rPr>
          <w:rStyle w:val="h1"/>
        </w:rPr>
        <w:t>Dz.U. z 1994 nr 89 poz. 414</w:t>
      </w:r>
      <w:r>
        <w:rPr>
          <w:rStyle w:val="h1"/>
        </w:rPr>
        <w:t xml:space="preserve">, </w:t>
      </w:r>
      <w:r w:rsidR="00DD4A54">
        <w:rPr>
          <w:rStyle w:val="h1"/>
        </w:rPr>
        <w:t>tekst jednolity</w:t>
      </w:r>
      <w:r w:rsidR="002168FF">
        <w:rPr>
          <w:rStyle w:val="h1"/>
        </w:rPr>
        <w:t xml:space="preserve"> - </w:t>
      </w:r>
      <w:r w:rsidR="00DD4A54">
        <w:rPr>
          <w:rFonts w:asciiTheme="minorHAnsi" w:hAnsiTheme="minorHAnsi"/>
          <w:bCs/>
        </w:rPr>
        <w:t xml:space="preserve">Dz. U. </w:t>
      </w:r>
      <w:r w:rsidR="00293628">
        <w:rPr>
          <w:rFonts w:asciiTheme="minorHAnsi" w:hAnsiTheme="minorHAnsi"/>
          <w:bCs/>
        </w:rPr>
        <w:t>z 2018</w:t>
      </w:r>
      <w:r w:rsidR="002168FF">
        <w:rPr>
          <w:rFonts w:asciiTheme="minorHAnsi" w:hAnsiTheme="minorHAnsi"/>
          <w:bCs/>
        </w:rPr>
        <w:t xml:space="preserve"> r</w:t>
      </w:r>
      <w:r w:rsidR="002168FF" w:rsidRPr="00ED434A">
        <w:rPr>
          <w:rFonts w:asciiTheme="minorHAnsi" w:hAnsiTheme="minorHAnsi"/>
          <w:bCs/>
        </w:rPr>
        <w:t>.</w:t>
      </w:r>
      <w:r w:rsidR="00DD4A54">
        <w:rPr>
          <w:rFonts w:asciiTheme="minorHAnsi" w:hAnsiTheme="minorHAnsi"/>
          <w:bCs/>
        </w:rPr>
        <w:t xml:space="preserve"> poz. 1202 z </w:t>
      </w:r>
      <w:proofErr w:type="spellStart"/>
      <w:r w:rsidR="00DD4A54">
        <w:rPr>
          <w:rFonts w:asciiTheme="minorHAnsi" w:hAnsiTheme="minorHAnsi"/>
          <w:bCs/>
        </w:rPr>
        <w:t>późn</w:t>
      </w:r>
      <w:proofErr w:type="spellEnd"/>
      <w:r w:rsidR="00DD4A54">
        <w:rPr>
          <w:rFonts w:asciiTheme="minorHAnsi" w:hAnsiTheme="minorHAnsi"/>
          <w:bCs/>
        </w:rPr>
        <w:t>. zm.</w:t>
      </w:r>
      <w:r>
        <w:rPr>
          <w:rStyle w:val="h1"/>
        </w:rPr>
        <w:t>) – dalej „</w:t>
      </w:r>
      <w:r w:rsidRPr="00147E20">
        <w:rPr>
          <w:rStyle w:val="h1"/>
          <w:b/>
        </w:rPr>
        <w:t>Ustawa PB</w:t>
      </w:r>
      <w:r>
        <w:rPr>
          <w:rStyle w:val="h1"/>
          <w:b/>
        </w:rPr>
        <w:t>”</w:t>
      </w:r>
      <w:r>
        <w:rPr>
          <w:rStyle w:val="h1"/>
        </w:rPr>
        <w:t>.</w:t>
      </w:r>
    </w:p>
    <w:p w:rsidR="00147E20" w:rsidRPr="003903C2" w:rsidRDefault="00147E20" w:rsidP="00953C36">
      <w:pPr>
        <w:pStyle w:val="Akapitzlist"/>
        <w:numPr>
          <w:ilvl w:val="0"/>
          <w:numId w:val="7"/>
        </w:numPr>
      </w:pPr>
      <w:r w:rsidRPr="003903C2">
        <w:t xml:space="preserve">Rozporządzenie Ministra Infrastruktury z dnia 12 kwietnia 2002 r. w sprawie warunków technicznych, jakim powinny odpowiadać budynki i ich usytuowanie. (Dz. U. z 2002 r. Nr 75, poz. 690, </w:t>
      </w:r>
      <w:r w:rsidR="00842954" w:rsidRPr="003903C2">
        <w:rPr>
          <w:rStyle w:val="h1"/>
        </w:rPr>
        <w:t xml:space="preserve">ostatnia nowelizacja - </w:t>
      </w:r>
      <w:r w:rsidR="00842954" w:rsidRPr="003903C2">
        <w:rPr>
          <w:rFonts w:asciiTheme="minorHAnsi" w:hAnsiTheme="minorHAnsi"/>
          <w:bCs/>
        </w:rPr>
        <w:t>Dz. U. poz. 2285 z 2017 r.</w:t>
      </w:r>
      <w:r w:rsidRPr="003903C2">
        <w:rPr>
          <w:spacing w:val="-2"/>
        </w:rPr>
        <w:t>) – dalej: „</w:t>
      </w:r>
      <w:r w:rsidRPr="003903C2">
        <w:rPr>
          <w:b/>
          <w:spacing w:val="-2"/>
        </w:rPr>
        <w:t>Rozporządzenie WT”.</w:t>
      </w:r>
    </w:p>
    <w:p w:rsidR="00147E20" w:rsidRDefault="00147E20" w:rsidP="00953C36">
      <w:pPr>
        <w:pStyle w:val="Akapitzlist"/>
        <w:numPr>
          <w:ilvl w:val="0"/>
          <w:numId w:val="7"/>
        </w:numPr>
      </w:pPr>
      <w:r w:rsidRPr="006E3A5D">
        <w:t xml:space="preserve">Rozporządzenie Ministra </w:t>
      </w:r>
      <w:r>
        <w:t>Transportu, Budownictwa i Gospodarki Morskiej z dnia 27 kwietnia</w:t>
      </w:r>
      <w:r w:rsidRPr="006E3A5D">
        <w:t xml:space="preserve"> 20</w:t>
      </w:r>
      <w:r>
        <w:t>12</w:t>
      </w:r>
      <w:r w:rsidRPr="006E3A5D">
        <w:t xml:space="preserve"> r. w sprawie szczegółowego zakresu i formy projektu budowlanego. (Dz. U. z 20</w:t>
      </w:r>
      <w:r>
        <w:t>12</w:t>
      </w:r>
      <w:r w:rsidRPr="006E3A5D">
        <w:t xml:space="preserve"> r. Nr </w:t>
      </w:r>
      <w:r>
        <w:t>81</w:t>
      </w:r>
      <w:r w:rsidRPr="006E3A5D">
        <w:t xml:space="preserve">, poz. </w:t>
      </w:r>
      <w:r>
        <w:t>462</w:t>
      </w:r>
      <w:r w:rsidR="00111B6B">
        <w:t xml:space="preserve"> </w:t>
      </w:r>
      <w:r w:rsidR="00DD4A54">
        <w:t xml:space="preserve">tekst jednolity: Dz. U. poz. 1935 z 2018 </w:t>
      </w:r>
      <w:r w:rsidR="00111B6B">
        <w:t>r.</w:t>
      </w:r>
      <w:r w:rsidRPr="006E3A5D">
        <w:t>).</w:t>
      </w:r>
    </w:p>
    <w:p w:rsidR="0005197D" w:rsidRDefault="00147E20" w:rsidP="00953C36">
      <w:pPr>
        <w:pStyle w:val="Akapitzlist"/>
        <w:numPr>
          <w:ilvl w:val="0"/>
          <w:numId w:val="7"/>
        </w:numPr>
      </w:pPr>
      <w:r w:rsidRPr="006E3A5D">
        <w:t>Rozporządzenie Ministra Infrastruktury z dnia 23 czerwca 2003 r. w sprawie informacji dotyczącej bezpieczeństwa i ochrony zdrowia oraz planu bezpieczeństwa i ochrony zdrowia. (Dz. U. z 2003 r. Nr 120, poz. 1126).</w:t>
      </w:r>
    </w:p>
    <w:p w:rsidR="00F605D4" w:rsidRDefault="00F605D4" w:rsidP="00953C36">
      <w:pPr>
        <w:pStyle w:val="Akapitzlist"/>
        <w:numPr>
          <w:ilvl w:val="0"/>
          <w:numId w:val="7"/>
        </w:numPr>
      </w:pPr>
      <w:r>
        <w:t>Rozporządzenie Ministra Spraw Wewnętrznych i Administracji z dnia 7 czerwca 2010 r. w sprawie ochrony przeciwpożarowej budynków, innych obiektów budowlanych i terenów (Dz. U. nr 109 z 2010 r. poz. 719);</w:t>
      </w:r>
    </w:p>
    <w:p w:rsidR="001074D3" w:rsidRDefault="008F6C32" w:rsidP="00953C36">
      <w:pPr>
        <w:pStyle w:val="Akapitzlist"/>
        <w:numPr>
          <w:ilvl w:val="0"/>
          <w:numId w:val="7"/>
        </w:numPr>
      </w:pPr>
      <w:r>
        <w:t>Rozporządzenie Ministra Spraw Wewnętrznych i Administracji z dnia 24 lipca 2009 r. w sprawie przeciwpożarowego zaopatrzenia w wodę oraz dróg pożarowych (Dz. U. z 2009 r. nr 124 poz. 1030).</w:t>
      </w:r>
    </w:p>
    <w:p w:rsidR="0005197D" w:rsidRPr="00C4259E" w:rsidRDefault="0005197D" w:rsidP="0005197D">
      <w:pPr>
        <w:pStyle w:val="Nagwek1"/>
        <w:pageBreakBefore/>
        <w:rPr>
          <w:color w:val="000000" w:themeColor="text1"/>
          <w:sz w:val="28"/>
          <w:szCs w:val="28"/>
        </w:rPr>
      </w:pPr>
      <w:bookmarkStart w:id="50" w:name="_Toc516299923"/>
      <w:r w:rsidRPr="00C4259E">
        <w:rPr>
          <w:color w:val="000000" w:themeColor="text1"/>
          <w:sz w:val="28"/>
          <w:szCs w:val="28"/>
        </w:rPr>
        <w:lastRenderedPageBreak/>
        <w:t xml:space="preserve">Część </w:t>
      </w:r>
      <w:r w:rsidR="00EF6585">
        <w:rPr>
          <w:color w:val="000000" w:themeColor="text1"/>
          <w:sz w:val="28"/>
          <w:szCs w:val="28"/>
        </w:rPr>
        <w:t>3</w:t>
      </w:r>
      <w:r w:rsidRPr="00C4259E">
        <w:rPr>
          <w:color w:val="000000" w:themeColor="text1"/>
          <w:sz w:val="28"/>
          <w:szCs w:val="28"/>
        </w:rPr>
        <w:t xml:space="preserve">: </w:t>
      </w:r>
      <w:r>
        <w:rPr>
          <w:color w:val="000000" w:themeColor="text1"/>
          <w:sz w:val="28"/>
          <w:szCs w:val="28"/>
        </w:rPr>
        <w:t>opis projektu zagospodarowania terenu</w:t>
      </w:r>
      <w:bookmarkEnd w:id="50"/>
    </w:p>
    <w:p w:rsidR="0005197D" w:rsidRDefault="0005197D" w:rsidP="00DC12BE">
      <w:pPr>
        <w:jc w:val="center"/>
      </w:pPr>
    </w:p>
    <w:p w:rsidR="001E280D" w:rsidRDefault="001E280D" w:rsidP="00953C36">
      <w:pPr>
        <w:pStyle w:val="Nagwek2"/>
        <w:numPr>
          <w:ilvl w:val="0"/>
          <w:numId w:val="9"/>
        </w:numPr>
      </w:pPr>
      <w:bookmarkStart w:id="51" w:name="_Toc328323643"/>
      <w:bookmarkStart w:id="52" w:name="_Toc347445111"/>
      <w:bookmarkStart w:id="53" w:name="_Toc427526058"/>
      <w:bookmarkStart w:id="54" w:name="_Toc435173673"/>
      <w:bookmarkStart w:id="55" w:name="_Toc516299924"/>
      <w:r>
        <w:t>przedmiot inwestycji, lokalizacja</w:t>
      </w:r>
      <w:bookmarkEnd w:id="51"/>
      <w:bookmarkEnd w:id="52"/>
      <w:bookmarkEnd w:id="53"/>
      <w:bookmarkEnd w:id="54"/>
      <w:bookmarkEnd w:id="55"/>
    </w:p>
    <w:p w:rsidR="0085583A" w:rsidRDefault="001E280D" w:rsidP="001E280D">
      <w:pPr>
        <w:rPr>
          <w:szCs w:val="16"/>
        </w:rPr>
      </w:pPr>
      <w:bookmarkStart w:id="56" w:name="_Toc347445113"/>
      <w:bookmarkStart w:id="57" w:name="_Toc427526060"/>
      <w:bookmarkStart w:id="58" w:name="_Toc435173675"/>
      <w:r w:rsidRPr="00AC42BA">
        <w:rPr>
          <w:szCs w:val="16"/>
        </w:rPr>
        <w:t xml:space="preserve">Przedmiotem niniejszego opracowania jest projekt budowlany </w:t>
      </w:r>
      <w:r w:rsidR="00AC42BA">
        <w:rPr>
          <w:szCs w:val="16"/>
        </w:rPr>
        <w:t xml:space="preserve">zagospodarowania terenu dla </w:t>
      </w:r>
      <w:r w:rsidR="00293628">
        <w:rPr>
          <w:szCs w:val="16"/>
        </w:rPr>
        <w:t>projektowanej</w:t>
      </w:r>
      <w:r w:rsidR="0085583A">
        <w:rPr>
          <w:szCs w:val="16"/>
        </w:rPr>
        <w:t xml:space="preserve"> </w:t>
      </w:r>
      <w:r w:rsidR="005333BC">
        <w:rPr>
          <w:szCs w:val="16"/>
        </w:rPr>
        <w:t>modernizacji</w:t>
      </w:r>
      <w:r w:rsidR="00DF7EA1">
        <w:rPr>
          <w:szCs w:val="16"/>
        </w:rPr>
        <w:t xml:space="preserve"> i dostosowania części pomieszczeń szkolnych na punkt przedszkolny</w:t>
      </w:r>
      <w:r w:rsidR="0085583A">
        <w:rPr>
          <w:szCs w:val="16"/>
        </w:rPr>
        <w:t xml:space="preserve"> wraz</w:t>
      </w:r>
      <w:r w:rsidR="00087283">
        <w:rPr>
          <w:szCs w:val="16"/>
        </w:rPr>
        <w:t xml:space="preserve"> z budową zewnętrznego szczelnego otwartego zb</w:t>
      </w:r>
      <w:r w:rsidR="00223DDB">
        <w:rPr>
          <w:szCs w:val="16"/>
        </w:rPr>
        <w:t>iornika przeciw pożarowego oraz</w:t>
      </w:r>
      <w:r w:rsidR="0085583A">
        <w:rPr>
          <w:szCs w:val="16"/>
        </w:rPr>
        <w:t xml:space="preserve"> z zewnętrzną infrastrukturą techniczną </w:t>
      </w:r>
      <w:r w:rsidR="00085685">
        <w:rPr>
          <w:szCs w:val="16"/>
        </w:rPr>
        <w:br/>
      </w:r>
      <w:r w:rsidR="0085583A">
        <w:rPr>
          <w:szCs w:val="16"/>
        </w:rPr>
        <w:t>i komunikacyjną. Niniejszy projekt zagospodarowania</w:t>
      </w:r>
      <w:r w:rsidR="00293628">
        <w:rPr>
          <w:szCs w:val="16"/>
        </w:rPr>
        <w:t xml:space="preserve"> te</w:t>
      </w:r>
      <w:r w:rsidR="00E12AC2">
        <w:rPr>
          <w:szCs w:val="16"/>
        </w:rPr>
        <w:t xml:space="preserve">renu dotyczy dz. ewid. nr 181/2 z </w:t>
      </w:r>
      <w:proofErr w:type="spellStart"/>
      <w:r w:rsidR="00E12AC2">
        <w:rPr>
          <w:szCs w:val="16"/>
        </w:rPr>
        <w:t>obr</w:t>
      </w:r>
      <w:proofErr w:type="spellEnd"/>
      <w:r w:rsidR="00E12AC2">
        <w:rPr>
          <w:szCs w:val="16"/>
        </w:rPr>
        <w:t>. 0003</w:t>
      </w:r>
      <w:r w:rsidR="00293628">
        <w:rPr>
          <w:szCs w:val="16"/>
        </w:rPr>
        <w:t xml:space="preserve"> </w:t>
      </w:r>
      <w:r w:rsidR="00E12AC2">
        <w:rPr>
          <w:szCs w:val="16"/>
        </w:rPr>
        <w:t>Ciechlin</w:t>
      </w:r>
      <w:r w:rsidR="0085583A">
        <w:rPr>
          <w:szCs w:val="16"/>
        </w:rPr>
        <w:t>. Nieruchomość zlokaliz</w:t>
      </w:r>
      <w:r w:rsidR="00293628">
        <w:rPr>
          <w:szCs w:val="16"/>
        </w:rPr>
        <w:t xml:space="preserve">owana jest przy </w:t>
      </w:r>
      <w:r w:rsidR="00087283">
        <w:rPr>
          <w:szCs w:val="16"/>
        </w:rPr>
        <w:t xml:space="preserve">drodze </w:t>
      </w:r>
      <w:r w:rsidR="00E12AC2">
        <w:rPr>
          <w:szCs w:val="16"/>
        </w:rPr>
        <w:t>powiatowej</w:t>
      </w:r>
      <w:r w:rsidR="00087283">
        <w:rPr>
          <w:szCs w:val="16"/>
        </w:rPr>
        <w:t>.</w:t>
      </w:r>
      <w:r w:rsidR="0085583A">
        <w:rPr>
          <w:szCs w:val="16"/>
        </w:rPr>
        <w:t xml:space="preserve"> </w:t>
      </w:r>
    </w:p>
    <w:p w:rsidR="0085583A" w:rsidRDefault="0085583A" w:rsidP="001E280D">
      <w:pPr>
        <w:rPr>
          <w:szCs w:val="16"/>
        </w:rPr>
      </w:pPr>
    </w:p>
    <w:p w:rsidR="001E280D" w:rsidRPr="00FF6D6F" w:rsidRDefault="001E280D" w:rsidP="00953C36">
      <w:pPr>
        <w:pStyle w:val="Nagwek2"/>
        <w:numPr>
          <w:ilvl w:val="0"/>
          <w:numId w:val="9"/>
        </w:numPr>
        <w:ind w:left="357" w:hanging="357"/>
      </w:pPr>
      <w:bookmarkStart w:id="59" w:name="_Toc435173677"/>
      <w:bookmarkStart w:id="60" w:name="_Toc516299925"/>
      <w:bookmarkEnd w:id="56"/>
      <w:bookmarkEnd w:id="57"/>
      <w:bookmarkEnd w:id="58"/>
      <w:r>
        <w:t>Istniejące zagospodarowanie terenu</w:t>
      </w:r>
      <w:bookmarkEnd w:id="59"/>
      <w:bookmarkEnd w:id="60"/>
    </w:p>
    <w:p w:rsidR="00F87DA4" w:rsidRDefault="00AC42BA" w:rsidP="00F87DA4">
      <w:r>
        <w:t>Teren przedmiotowej in</w:t>
      </w:r>
      <w:r w:rsidR="00293628">
        <w:t xml:space="preserve">westycji jest </w:t>
      </w:r>
      <w:r w:rsidR="00087283">
        <w:t>ogrodzony i zagospodarowany</w:t>
      </w:r>
      <w:r w:rsidR="00293628">
        <w:t xml:space="preserve">, </w:t>
      </w:r>
      <w:r>
        <w:t>zabudowany</w:t>
      </w:r>
      <w:r w:rsidR="00293628">
        <w:t xml:space="preserve"> budynkiem </w:t>
      </w:r>
      <w:r w:rsidR="00087283">
        <w:t xml:space="preserve">Publicznej Szkoły Podstawowej w </w:t>
      </w:r>
      <w:r w:rsidR="00E12AC2">
        <w:t>Ciechlinie</w:t>
      </w:r>
      <w:r w:rsidR="00087283">
        <w:t xml:space="preserve"> (1),</w:t>
      </w:r>
      <w:r w:rsidR="00E12AC2">
        <w:t xml:space="preserve"> budynkiem Sali gimnastycznej (2)</w:t>
      </w:r>
      <w:r w:rsidR="00087283">
        <w:t xml:space="preserve"> budynkiem mieszkalnym wielorodzinnym (</w:t>
      </w:r>
      <w:r w:rsidR="00E12AC2">
        <w:t>3</w:t>
      </w:r>
      <w:r w:rsidR="00087283">
        <w:t xml:space="preserve">), </w:t>
      </w:r>
      <w:r w:rsidR="00E12AC2">
        <w:t>trzema</w:t>
      </w:r>
      <w:r w:rsidR="00087283">
        <w:t xml:space="preserve"> budynkami </w:t>
      </w:r>
      <w:r w:rsidR="00E12AC2">
        <w:t>gospodarczymi</w:t>
      </w:r>
      <w:r w:rsidR="00087283">
        <w:t xml:space="preserve"> (5), (6), (7)</w:t>
      </w:r>
      <w:r w:rsidR="0095601C">
        <w:t>,</w:t>
      </w:r>
      <w:r w:rsidR="00293628">
        <w:t xml:space="preserve"> wraz z istniejącą infrastrukturą techniczną – teren utwardzony</w:t>
      </w:r>
      <w:r w:rsidR="00E12AC2">
        <w:t xml:space="preserve"> (9)</w:t>
      </w:r>
      <w:r w:rsidR="00293628">
        <w:t xml:space="preserve">, miejsca postojowe, </w:t>
      </w:r>
      <w:r w:rsidR="00087283">
        <w:t>przydomowa oczyszczalnia ścieków (</w:t>
      </w:r>
      <w:r w:rsidR="00E12AC2">
        <w:t>10</w:t>
      </w:r>
      <w:r w:rsidR="00087283">
        <w:t>), studnia (</w:t>
      </w:r>
      <w:r w:rsidR="00E12AC2">
        <w:t>11</w:t>
      </w:r>
      <w:r w:rsidR="00087283">
        <w:t>)</w:t>
      </w:r>
      <w:r w:rsidR="00E12AC2">
        <w:t xml:space="preserve">, bezodpływowy zbiornik </w:t>
      </w:r>
      <w:r w:rsidR="00842954" w:rsidRPr="003903C2">
        <w:t>sanitarny</w:t>
      </w:r>
      <w:r w:rsidR="00842954" w:rsidRPr="00842954">
        <w:rPr>
          <w:color w:val="FF0000"/>
        </w:rPr>
        <w:t xml:space="preserve"> </w:t>
      </w:r>
      <w:r w:rsidR="00E12AC2">
        <w:t xml:space="preserve">na nieczystości ciekłe (12), </w:t>
      </w:r>
      <w:r w:rsidR="00293628">
        <w:t>, przyłącza elektryczne</w:t>
      </w:r>
      <w:r w:rsidR="00087283">
        <w:t xml:space="preserve"> i gazowe</w:t>
      </w:r>
      <w:r>
        <w:t>.</w:t>
      </w:r>
      <w:r w:rsidR="00E12AC2">
        <w:t xml:space="preserve"> Na działce znajdują się również boisko szkolne (8) oraz plac zabaw (14).</w:t>
      </w:r>
      <w:r>
        <w:t xml:space="preserve"> </w:t>
      </w:r>
      <w:r w:rsidR="00E12AC2">
        <w:t>Działka nr 181/2</w:t>
      </w:r>
      <w:r w:rsidR="00293628">
        <w:t xml:space="preserve"> jest płaska</w:t>
      </w:r>
      <w:r>
        <w:t xml:space="preserve">, nie posiada żadnych </w:t>
      </w:r>
      <w:proofErr w:type="spellStart"/>
      <w:r>
        <w:t>przegłębień</w:t>
      </w:r>
      <w:proofErr w:type="spellEnd"/>
      <w:r>
        <w:t xml:space="preserve"> czy też wzniesień.</w:t>
      </w:r>
      <w:r w:rsidR="00087283">
        <w:t xml:space="preserve"> </w:t>
      </w:r>
      <w:r w:rsidR="00293628">
        <w:t xml:space="preserve">Teren działki jest zabudowany oraz w pozostałej części </w:t>
      </w:r>
      <w:r w:rsidR="00087283">
        <w:t>zagospodarowany zielenią niską – trawą i niewielkimi drzewami</w:t>
      </w:r>
      <w:r w:rsidR="003101D9">
        <w:t xml:space="preserve">. </w:t>
      </w:r>
      <w:r w:rsidR="00E12AC2">
        <w:t>Działka posiada bezpośredni dostęp do drogi publicznej poprzez istniejący zjazd z drogi powiatowej (13).</w:t>
      </w:r>
    </w:p>
    <w:p w:rsidR="001E280D" w:rsidRPr="00FC66EA" w:rsidRDefault="001E280D" w:rsidP="00953C36">
      <w:pPr>
        <w:pStyle w:val="Nagwek2"/>
        <w:numPr>
          <w:ilvl w:val="0"/>
          <w:numId w:val="9"/>
        </w:numPr>
        <w:ind w:left="357" w:hanging="357"/>
      </w:pPr>
      <w:bookmarkStart w:id="61" w:name="_Toc347445116"/>
      <w:bookmarkStart w:id="62" w:name="_Toc427526063"/>
      <w:bookmarkStart w:id="63" w:name="_Toc435173678"/>
      <w:bookmarkStart w:id="64" w:name="_Toc516299926"/>
      <w:r w:rsidRPr="00FC66EA">
        <w:t>Projektowane zagospodarowanie terenu</w:t>
      </w:r>
      <w:bookmarkEnd w:id="61"/>
      <w:bookmarkEnd w:id="62"/>
      <w:bookmarkEnd w:id="63"/>
      <w:bookmarkEnd w:id="64"/>
    </w:p>
    <w:p w:rsidR="00047FC3" w:rsidRDefault="001D2884" w:rsidP="00953C36">
      <w:pPr>
        <w:pStyle w:val="Nagwek3"/>
        <w:numPr>
          <w:ilvl w:val="1"/>
          <w:numId w:val="9"/>
        </w:numPr>
        <w:spacing w:before="240"/>
        <w:ind w:left="357" w:hanging="357"/>
      </w:pPr>
      <w:bookmarkStart w:id="65" w:name="_Toc516299927"/>
      <w:bookmarkStart w:id="66" w:name="_Toc347445117"/>
      <w:bookmarkStart w:id="67" w:name="_Toc427526064"/>
      <w:bookmarkStart w:id="68" w:name="_Toc435173679"/>
      <w:r>
        <w:t>Projektowane budynki</w:t>
      </w:r>
      <w:bookmarkEnd w:id="65"/>
    </w:p>
    <w:p w:rsidR="001D2884" w:rsidRDefault="001D2884" w:rsidP="00047FC3">
      <w:r>
        <w:t xml:space="preserve">Projektuje się </w:t>
      </w:r>
      <w:r w:rsidR="005333BC">
        <w:t>modernizację</w:t>
      </w:r>
      <w:r w:rsidR="00E12AC2">
        <w:t xml:space="preserve"> części</w:t>
      </w:r>
      <w:r w:rsidR="00087283">
        <w:t xml:space="preserve"> pomieszc</w:t>
      </w:r>
      <w:r w:rsidR="0095601C">
        <w:t xml:space="preserve">zeń szkolnych </w:t>
      </w:r>
      <w:r w:rsidR="00E12AC2">
        <w:t>na punkt przedszkolny</w:t>
      </w:r>
      <w:r w:rsidR="0095601C">
        <w:t xml:space="preserve"> (1) oraz budowę</w:t>
      </w:r>
      <w:r w:rsidR="00087283">
        <w:t xml:space="preserve"> bezodpływowego szczelnego otwartego zbiornika przeciw pożarowego</w:t>
      </w:r>
      <w:r w:rsidR="0095601C">
        <w:t xml:space="preserve"> (</w:t>
      </w:r>
      <w:r w:rsidR="00E12AC2">
        <w:t>4</w:t>
      </w:r>
      <w:r w:rsidR="0095601C">
        <w:t>)</w:t>
      </w:r>
      <w:r w:rsidR="0061272C">
        <w:t xml:space="preserve"> wg. projektu architektury</w:t>
      </w:r>
      <w:r w:rsidR="0095601C">
        <w:t xml:space="preserve"> i konstrukcji</w:t>
      </w:r>
      <w:r w:rsidR="0061272C">
        <w:t xml:space="preserve"> stanowiącego część niniejszej (dalszej) dokumentacji projektowej</w:t>
      </w:r>
      <w:r w:rsidR="0095601C">
        <w:t>, wraz z punktem czerpania wody (1</w:t>
      </w:r>
      <w:r w:rsidR="00E12AC2">
        <w:t>5</w:t>
      </w:r>
      <w:r w:rsidR="0095601C">
        <w:t>)</w:t>
      </w:r>
      <w:r w:rsidR="0061272C">
        <w:t xml:space="preserve">. </w:t>
      </w:r>
    </w:p>
    <w:p w:rsidR="001D2884" w:rsidRPr="00641BC4" w:rsidRDefault="001D2884" w:rsidP="00953C36">
      <w:pPr>
        <w:pStyle w:val="Nagwek3"/>
        <w:numPr>
          <w:ilvl w:val="1"/>
          <w:numId w:val="9"/>
        </w:numPr>
        <w:ind w:left="425" w:hanging="425"/>
      </w:pPr>
      <w:bookmarkStart w:id="69" w:name="_Toc347445120"/>
      <w:bookmarkStart w:id="70" w:name="_Toc427526067"/>
      <w:bookmarkStart w:id="71" w:name="_Toc435173681"/>
      <w:bookmarkStart w:id="72" w:name="_Toc516299928"/>
      <w:r w:rsidRPr="00641BC4">
        <w:t>Obsługa komunikacyjna</w:t>
      </w:r>
      <w:bookmarkEnd w:id="69"/>
      <w:bookmarkEnd w:id="70"/>
      <w:bookmarkEnd w:id="71"/>
      <w:bookmarkEnd w:id="72"/>
    </w:p>
    <w:p w:rsidR="001D2884" w:rsidRPr="00641BC4" w:rsidRDefault="001D2884" w:rsidP="001D2884">
      <w:pPr>
        <w:pStyle w:val="Akapitzlist"/>
        <w:ind w:left="0"/>
        <w:rPr>
          <w:u w:val="single"/>
        </w:rPr>
      </w:pPr>
      <w:r w:rsidRPr="00641BC4">
        <w:rPr>
          <w:u w:val="single"/>
        </w:rPr>
        <w:t>Obsługa piesza</w:t>
      </w:r>
    </w:p>
    <w:p w:rsidR="001D2884" w:rsidRDefault="003101D9" w:rsidP="001D2884">
      <w:pPr>
        <w:pStyle w:val="Akapitzlist"/>
        <w:ind w:left="0"/>
      </w:pPr>
      <w:r>
        <w:t xml:space="preserve">Obsługę pieszą nieruchomości zapewnią </w:t>
      </w:r>
      <w:r w:rsidR="00293628">
        <w:t>istniejące</w:t>
      </w:r>
      <w:r>
        <w:t xml:space="preserve"> </w:t>
      </w:r>
      <w:r w:rsidR="00293628">
        <w:t>utwardzenia terenu wokół budynku – obsługa na dotychczasowych zasadach.</w:t>
      </w:r>
    </w:p>
    <w:p w:rsidR="001D2884" w:rsidRPr="007A649C" w:rsidRDefault="001D2884" w:rsidP="001D2884">
      <w:pPr>
        <w:pStyle w:val="Akapitzlist"/>
        <w:ind w:left="0"/>
        <w:rPr>
          <w:color w:val="FF0000"/>
        </w:rPr>
      </w:pPr>
    </w:p>
    <w:p w:rsidR="001D2884" w:rsidRPr="00972F6A" w:rsidRDefault="001D2884" w:rsidP="001D2884">
      <w:pPr>
        <w:rPr>
          <w:u w:val="single"/>
        </w:rPr>
      </w:pPr>
      <w:r w:rsidRPr="00972F6A">
        <w:rPr>
          <w:u w:val="single"/>
        </w:rPr>
        <w:t>Obsługa kołowa</w:t>
      </w:r>
    </w:p>
    <w:p w:rsidR="00E411DB" w:rsidRPr="007A649C" w:rsidRDefault="003101D9" w:rsidP="00972F6A">
      <w:pPr>
        <w:pStyle w:val="Akapitzlist"/>
        <w:ind w:left="0"/>
        <w:rPr>
          <w:color w:val="FF0000"/>
        </w:rPr>
      </w:pPr>
      <w:r w:rsidRPr="00972F6A">
        <w:t xml:space="preserve">Obsługę </w:t>
      </w:r>
      <w:r w:rsidR="00293628">
        <w:t>kołową</w:t>
      </w:r>
      <w:r w:rsidR="006A7FA3">
        <w:t xml:space="preserve"> nieruchomości zapewni</w:t>
      </w:r>
      <w:r w:rsidRPr="00972F6A">
        <w:t xml:space="preserve"> </w:t>
      </w:r>
      <w:r w:rsidR="006A7FA3">
        <w:t>istniejący</w:t>
      </w:r>
      <w:r w:rsidRPr="00972F6A">
        <w:t xml:space="preserve"> </w:t>
      </w:r>
      <w:r w:rsidR="006A7FA3">
        <w:t xml:space="preserve">wjazd na działkę od drogi krajowej DK50 </w:t>
      </w:r>
      <w:r w:rsidR="00293628">
        <w:t xml:space="preserve">oraz utwardzony plac przed budynkiem stanowiący parking dla samochodów osobowych. We frontowej </w:t>
      </w:r>
      <w:r w:rsidRPr="00972F6A">
        <w:t xml:space="preserve">części terenu inwestycji zaprojektowano zespół </w:t>
      </w:r>
      <w:r w:rsidR="00972F6A">
        <w:t>miejsc postojowych w liczbie sztuk</w:t>
      </w:r>
      <w:r w:rsidR="0095601C">
        <w:t xml:space="preserve">: </w:t>
      </w:r>
      <w:r w:rsidR="00A46702">
        <w:t>18</w:t>
      </w:r>
      <w:r w:rsidR="00972F6A" w:rsidRPr="001A4CBF">
        <w:t xml:space="preserve"> szt. </w:t>
      </w:r>
      <w:r w:rsidR="00972F6A">
        <w:t xml:space="preserve">w tym </w:t>
      </w:r>
      <w:r w:rsidR="00E12AC2">
        <w:t>dwa miejsca</w:t>
      </w:r>
      <w:r w:rsidR="00972F6A">
        <w:t xml:space="preserve"> </w:t>
      </w:r>
      <w:r w:rsidR="00972F6A" w:rsidRPr="00972F6A">
        <w:t xml:space="preserve">dostosowane do parkowania os. niepełnosprawnych. Posadzkę </w:t>
      </w:r>
      <w:r w:rsidR="00E12AC2">
        <w:t>miejsc postojowych stanowi</w:t>
      </w:r>
      <w:r w:rsidR="00293628">
        <w:t xml:space="preserve"> kostka betonowa</w:t>
      </w:r>
      <w:r w:rsidR="00972F6A" w:rsidRPr="00972F6A">
        <w:t xml:space="preserve">. </w:t>
      </w:r>
    </w:p>
    <w:p w:rsidR="003202EA" w:rsidRDefault="003202EA" w:rsidP="00953C36">
      <w:pPr>
        <w:pStyle w:val="Nagwek3"/>
        <w:numPr>
          <w:ilvl w:val="1"/>
          <w:numId w:val="9"/>
        </w:numPr>
        <w:ind w:left="357" w:hanging="357"/>
      </w:pPr>
      <w:bookmarkStart w:id="73" w:name="_Toc516299929"/>
      <w:r>
        <w:t>Miejsce składowania odpadów</w:t>
      </w:r>
      <w:bookmarkEnd w:id="73"/>
    </w:p>
    <w:p w:rsidR="001D2884" w:rsidRDefault="003202EA" w:rsidP="00047FC3">
      <w:r>
        <w:t>Zaprojektowano jedno miejsce składowania</w:t>
      </w:r>
      <w:r w:rsidR="00E411DB">
        <w:t xml:space="preserve"> odpadów stałych, zlokalizowane </w:t>
      </w:r>
      <w:r w:rsidR="00E12AC2">
        <w:t xml:space="preserve">w budynku gospodarczym </w:t>
      </w:r>
      <w:r w:rsidR="00E12AC2">
        <w:br/>
      </w:r>
      <w:r w:rsidR="00E411DB">
        <w:t xml:space="preserve">w </w:t>
      </w:r>
      <w:r w:rsidR="00E12AC2">
        <w:t>miejscu oznaczonym na PZT (5</w:t>
      </w:r>
      <w:r w:rsidR="006A7FA3">
        <w:t>)</w:t>
      </w:r>
      <w:r w:rsidR="00EA3D47">
        <w:t>.</w:t>
      </w:r>
      <w:r w:rsidR="00972F6A">
        <w:t xml:space="preserve"> </w:t>
      </w:r>
      <w:r>
        <w:t xml:space="preserve">Wymiary miejsca składowania pozwalają na ustawienie kontenerów dla selektywnej zbiórki odpadów. </w:t>
      </w:r>
      <w:r w:rsidR="00E411DB">
        <w:t xml:space="preserve">Miejsce składowania odpadów będzie posiadało utwardzoną powierzchnię. </w:t>
      </w:r>
    </w:p>
    <w:p w:rsidR="0090444A" w:rsidRDefault="0090444A" w:rsidP="00953C36">
      <w:pPr>
        <w:pStyle w:val="Nagwek3"/>
        <w:numPr>
          <w:ilvl w:val="1"/>
          <w:numId w:val="9"/>
        </w:numPr>
        <w:ind w:left="357" w:hanging="357"/>
      </w:pPr>
      <w:bookmarkStart w:id="74" w:name="_Toc516299930"/>
      <w:r>
        <w:t>Uzbrojenie podziemne</w:t>
      </w:r>
      <w:bookmarkEnd w:id="74"/>
    </w:p>
    <w:p w:rsidR="0090444A" w:rsidRPr="00972F6A" w:rsidRDefault="0090444A" w:rsidP="0090444A">
      <w:bookmarkStart w:id="75" w:name="_Toc347445119"/>
      <w:bookmarkStart w:id="76" w:name="_Toc427526066"/>
      <w:bookmarkStart w:id="77" w:name="_Toc435173680"/>
      <w:bookmarkEnd w:id="66"/>
      <w:bookmarkEnd w:id="67"/>
      <w:bookmarkEnd w:id="68"/>
      <w:r>
        <w:t xml:space="preserve">W zakresie zagospodarowania terenu </w:t>
      </w:r>
      <w:r w:rsidR="00293628">
        <w:t>nie planuje się wykonania żadnych nowych</w:t>
      </w:r>
      <w:r>
        <w:t xml:space="preserve"> przyłączy od projektowanego budynku</w:t>
      </w:r>
      <w:r w:rsidR="00293628">
        <w:t xml:space="preserve"> – przyłącza na dotychczasowych zasadach</w:t>
      </w:r>
      <w:r w:rsidR="00972F6A">
        <w:t>.</w:t>
      </w:r>
      <w:r w:rsidR="00842954">
        <w:t xml:space="preserve"> </w:t>
      </w:r>
      <w:r w:rsidR="00293628">
        <w:t xml:space="preserve">Projektuje się </w:t>
      </w:r>
      <w:r w:rsidR="006A7FA3">
        <w:t xml:space="preserve">przebudowę instalacji wody zimnej </w:t>
      </w:r>
      <w:r w:rsidR="003612D7">
        <w:t xml:space="preserve">- </w:t>
      </w:r>
      <w:r w:rsidR="006A7FA3">
        <w:t>wykonanie zasilenia projektowane</w:t>
      </w:r>
      <w:r w:rsidR="00842954">
        <w:t xml:space="preserve">go zbiornika </w:t>
      </w:r>
      <w:r w:rsidR="00842954" w:rsidRPr="003903C2">
        <w:t>przeciwpożarowego oraz wykonanie nasady ssawnej ze zbiornika w ogrodzenie posesji w sposó</w:t>
      </w:r>
      <w:r w:rsidR="005B07CF">
        <w:t>b umożliwiający podłączenie wozu</w:t>
      </w:r>
      <w:r w:rsidR="00842954" w:rsidRPr="003903C2">
        <w:t xml:space="preserve"> straży pożarnej bezpośrednio z drogi publicznej. </w:t>
      </w:r>
    </w:p>
    <w:p w:rsidR="001E280D" w:rsidRPr="00641BC4" w:rsidRDefault="001E280D" w:rsidP="00953C36">
      <w:pPr>
        <w:pStyle w:val="Nagwek3"/>
        <w:numPr>
          <w:ilvl w:val="1"/>
          <w:numId w:val="9"/>
        </w:numPr>
        <w:ind w:left="425" w:hanging="425"/>
      </w:pPr>
      <w:bookmarkStart w:id="78" w:name="_Toc516299931"/>
      <w:r w:rsidRPr="00641BC4">
        <w:t>Elementy zabezpieczenia pożarowego związanego z zagospodarowaniem terenu</w:t>
      </w:r>
      <w:bookmarkEnd w:id="75"/>
      <w:bookmarkEnd w:id="76"/>
      <w:bookmarkEnd w:id="77"/>
      <w:bookmarkEnd w:id="78"/>
    </w:p>
    <w:p w:rsidR="00972F6A" w:rsidRDefault="001E280D" w:rsidP="001E280D">
      <w:r w:rsidRPr="00641BC4">
        <w:t xml:space="preserve">Projektowane zagospodarowanie terenu ustalono zgodnie z </w:t>
      </w:r>
      <w:r w:rsidRPr="00641BC4">
        <w:rPr>
          <w:i/>
        </w:rPr>
        <w:t xml:space="preserve">Rozporządzeniem Ministra Spraw Wewnętrznych </w:t>
      </w:r>
      <w:r w:rsidR="00714792">
        <w:rPr>
          <w:i/>
        </w:rPr>
        <w:br/>
      </w:r>
      <w:r w:rsidRPr="00641BC4">
        <w:rPr>
          <w:i/>
        </w:rPr>
        <w:t>i Administracji z dn. 24 lipca 2009r. w sprawie przeciwpożarowego zaopatrzenia w wodę oraz dróg pożarowych (Dz.U.2009.124.1030)</w:t>
      </w:r>
      <w:r>
        <w:t xml:space="preserve">. </w:t>
      </w:r>
      <w:r w:rsidR="00714792">
        <w:t>W bezpośrednim sąsiedztwie</w:t>
      </w:r>
      <w:r w:rsidR="005F1FF0">
        <w:t xml:space="preserve"> nieruchomości </w:t>
      </w:r>
      <w:r w:rsidR="006A7FA3">
        <w:t xml:space="preserve">projektuje się szczelny otwarty </w:t>
      </w:r>
      <w:r w:rsidR="006A7FA3">
        <w:lastRenderedPageBreak/>
        <w:t>bezodpływowy zbiornik przeciw pożarowy</w:t>
      </w:r>
      <w:r w:rsidR="00972F6A">
        <w:t>, który za</w:t>
      </w:r>
      <w:r w:rsidR="00E14073">
        <w:t xml:space="preserve">pewni wodę dla celów zewnętrznych PPOŻ. </w:t>
      </w:r>
      <w:r w:rsidR="006A7FA3">
        <w:t>Zbiornik</w:t>
      </w:r>
      <w:r w:rsidR="00EA3D47">
        <w:t xml:space="preserve"> zlokalizowany</w:t>
      </w:r>
      <w:r w:rsidR="00E14073">
        <w:t xml:space="preserve"> w odległości </w:t>
      </w:r>
      <w:r w:rsidR="003612D7">
        <w:t>34</w:t>
      </w:r>
      <w:r w:rsidR="00EA3D47">
        <w:t>,00 m</w:t>
      </w:r>
      <w:r w:rsidR="006A7FA3">
        <w:t xml:space="preserve"> </w:t>
      </w:r>
      <w:r w:rsidR="00E14073">
        <w:t>od elewacji budynku</w:t>
      </w:r>
      <w:r w:rsidR="00714792">
        <w:t xml:space="preserve"> </w:t>
      </w:r>
      <w:r w:rsidR="006A7FA3">
        <w:t xml:space="preserve">szkoły </w:t>
      </w:r>
      <w:r w:rsidR="00714792">
        <w:t xml:space="preserve">przeznaczonego do </w:t>
      </w:r>
      <w:r w:rsidR="006A7FA3">
        <w:t>przebudowy i zmiany sposobu użytkowania</w:t>
      </w:r>
      <w:r w:rsidR="00E14073">
        <w:t>.</w:t>
      </w:r>
      <w:r w:rsidR="0029330D">
        <w:t xml:space="preserve"> </w:t>
      </w:r>
      <w:r w:rsidR="006A7FA3">
        <w:t>Zbiornik</w:t>
      </w:r>
      <w:r w:rsidR="00EA3D47">
        <w:t xml:space="preserve"> posiadać będzie</w:t>
      </w:r>
      <w:r w:rsidR="0029330D" w:rsidRPr="00A22398">
        <w:t xml:space="preserve"> </w:t>
      </w:r>
      <w:r w:rsidR="0095601C">
        <w:t>pojemność 15</w:t>
      </w:r>
      <w:r w:rsidR="006A7FA3">
        <w:t xml:space="preserve">0 </w:t>
      </w:r>
      <w:r w:rsidR="006A7FA3" w:rsidRPr="006A7FA3">
        <w:t>m</w:t>
      </w:r>
      <w:r w:rsidR="006A7FA3">
        <w:rPr>
          <w:vertAlign w:val="superscript"/>
        </w:rPr>
        <w:t>3</w:t>
      </w:r>
      <w:r w:rsidR="006A7FA3">
        <w:t>( 100 m</w:t>
      </w:r>
      <w:r w:rsidR="006A7FA3">
        <w:rPr>
          <w:vertAlign w:val="superscript"/>
        </w:rPr>
        <w:t xml:space="preserve">3 </w:t>
      </w:r>
      <w:r w:rsidR="0095601C">
        <w:t>+ 5</w:t>
      </w:r>
      <w:r w:rsidR="006A7FA3">
        <w:t>0 m</w:t>
      </w:r>
      <w:r w:rsidR="006A7FA3">
        <w:rPr>
          <w:vertAlign w:val="superscript"/>
        </w:rPr>
        <w:t>3</w:t>
      </w:r>
      <w:r w:rsidR="006A7FA3">
        <w:t xml:space="preserve"> rezerwy), co odpowiada wydajności</w:t>
      </w:r>
      <w:r w:rsidR="0029330D" w:rsidRPr="00A22398">
        <w:t xml:space="preserve"> na poziomie nie niższym niż 10 L/s</w:t>
      </w:r>
      <w:r w:rsidR="006A7FA3">
        <w:t xml:space="preserve"> (1 L/s na każde 10 m</w:t>
      </w:r>
      <w:r w:rsidR="006A7FA3">
        <w:rPr>
          <w:vertAlign w:val="superscript"/>
        </w:rPr>
        <w:t>3</w:t>
      </w:r>
      <w:r w:rsidR="006A7FA3">
        <w:t>)</w:t>
      </w:r>
      <w:r w:rsidR="00DB7CD6">
        <w:t xml:space="preserve"> przez co najmniej 2 godziny</w:t>
      </w:r>
      <w:r w:rsidR="0029330D" w:rsidRPr="00A22398">
        <w:t>.</w:t>
      </w:r>
    </w:p>
    <w:p w:rsidR="001E280D" w:rsidRPr="00664F7D" w:rsidRDefault="001E280D" w:rsidP="00953C36">
      <w:pPr>
        <w:pStyle w:val="Nagwek3"/>
        <w:numPr>
          <w:ilvl w:val="1"/>
          <w:numId w:val="9"/>
        </w:numPr>
        <w:spacing w:before="240"/>
        <w:ind w:left="425" w:hanging="425"/>
      </w:pPr>
      <w:bookmarkStart w:id="79" w:name="_Toc347445121"/>
      <w:bookmarkStart w:id="80" w:name="_Toc427526068"/>
      <w:bookmarkStart w:id="81" w:name="_Toc435173682"/>
      <w:bookmarkStart w:id="82" w:name="_Toc516299932"/>
      <w:r w:rsidRPr="00664F7D">
        <w:t>Zagospodarowanie wód opadowych</w:t>
      </w:r>
      <w:bookmarkEnd w:id="79"/>
      <w:bookmarkEnd w:id="80"/>
      <w:bookmarkEnd w:id="81"/>
      <w:bookmarkEnd w:id="82"/>
    </w:p>
    <w:p w:rsidR="00E14073" w:rsidRDefault="00E14073" w:rsidP="001E280D">
      <w:pPr>
        <w:pStyle w:val="Akapitzlist"/>
        <w:ind w:left="0"/>
        <w:rPr>
          <w:rFonts w:cs="Arial"/>
          <w:lang w:eastAsia="en-US"/>
        </w:rPr>
      </w:pPr>
      <w:r>
        <w:rPr>
          <w:rFonts w:cs="Arial"/>
          <w:lang w:eastAsia="en-US"/>
        </w:rPr>
        <w:t xml:space="preserve">Projektuje się zagospodarowanie </w:t>
      </w:r>
      <w:r w:rsidR="00714792">
        <w:rPr>
          <w:rFonts w:cs="Arial"/>
          <w:lang w:eastAsia="en-US"/>
        </w:rPr>
        <w:t>wód opadowych zgodnie z miejscowym planem zagospodarowania przestrz</w:t>
      </w:r>
      <w:r w:rsidR="006A7FA3">
        <w:rPr>
          <w:rFonts w:cs="Arial"/>
          <w:lang w:eastAsia="en-US"/>
        </w:rPr>
        <w:t xml:space="preserve">ennego gminy Pniewy </w:t>
      </w:r>
      <w:r>
        <w:rPr>
          <w:rFonts w:cs="Arial"/>
          <w:lang w:eastAsia="en-US"/>
        </w:rPr>
        <w:t xml:space="preserve">tj. bezpośrednio na teren nieruchomości własnej na teren nieutwardzony. Spadki terenu zaprojektowano w taki sposób, aby nie wystąpiło ryzyko przedostania się wód opadowych na sąsiednie nieruchomości. </w:t>
      </w:r>
    </w:p>
    <w:p w:rsidR="001E280D" w:rsidRPr="00897857" w:rsidRDefault="001E280D" w:rsidP="00953C36">
      <w:pPr>
        <w:pStyle w:val="Nagwek3"/>
        <w:numPr>
          <w:ilvl w:val="1"/>
          <w:numId w:val="9"/>
        </w:numPr>
        <w:ind w:left="426" w:hanging="426"/>
      </w:pPr>
      <w:bookmarkStart w:id="83" w:name="_Toc347445122"/>
      <w:bookmarkStart w:id="84" w:name="_Toc427526069"/>
      <w:bookmarkStart w:id="85" w:name="_Toc435173683"/>
      <w:bookmarkStart w:id="86" w:name="_Toc516299933"/>
      <w:r w:rsidRPr="00897857">
        <w:t>Ukształtowanie terenu z uwzględnieniem nasypów, skarp i wykopów</w:t>
      </w:r>
      <w:bookmarkEnd w:id="83"/>
      <w:bookmarkEnd w:id="84"/>
      <w:bookmarkEnd w:id="85"/>
      <w:bookmarkEnd w:id="86"/>
    </w:p>
    <w:p w:rsidR="001E280D" w:rsidRPr="00897857" w:rsidRDefault="001E280D" w:rsidP="001E280D">
      <w:pPr>
        <w:pStyle w:val="Akapitzlist"/>
        <w:ind w:left="0"/>
        <w:rPr>
          <w:rFonts w:cs="Arial"/>
          <w:lang w:eastAsia="en-US"/>
        </w:rPr>
      </w:pPr>
      <w:r w:rsidRPr="00897857">
        <w:rPr>
          <w:rFonts w:cs="Arial"/>
          <w:lang w:eastAsia="en-US"/>
        </w:rPr>
        <w:t xml:space="preserve">Teren inwestycji jest praktycznie płaski. Nie projektuje </w:t>
      </w:r>
      <w:r w:rsidR="00E14073">
        <w:rPr>
          <w:rFonts w:cs="Arial"/>
          <w:lang w:eastAsia="en-US"/>
        </w:rPr>
        <w:t>się wprowadzania żadnych zmian</w:t>
      </w:r>
      <w:r w:rsidR="006A7FA3">
        <w:rPr>
          <w:rFonts w:cs="Arial"/>
          <w:lang w:eastAsia="en-US"/>
        </w:rPr>
        <w:t xml:space="preserve"> w powierzchni terenu</w:t>
      </w:r>
      <w:r w:rsidR="00E14073">
        <w:rPr>
          <w:rFonts w:cs="Arial"/>
          <w:lang w:eastAsia="en-US"/>
        </w:rPr>
        <w:t xml:space="preserve">. </w:t>
      </w:r>
      <w:r w:rsidRPr="00897857">
        <w:rPr>
          <w:rFonts w:cs="Arial"/>
          <w:lang w:eastAsia="en-US"/>
        </w:rPr>
        <w:t xml:space="preserve"> </w:t>
      </w:r>
    </w:p>
    <w:p w:rsidR="001E280D" w:rsidRPr="00897857" w:rsidRDefault="001E280D" w:rsidP="00953C36">
      <w:pPr>
        <w:pStyle w:val="Nagwek3"/>
        <w:numPr>
          <w:ilvl w:val="1"/>
          <w:numId w:val="9"/>
        </w:numPr>
        <w:ind w:left="426" w:hanging="426"/>
      </w:pPr>
      <w:bookmarkStart w:id="87" w:name="_Toc435173684"/>
      <w:bookmarkStart w:id="88" w:name="_Toc516299934"/>
      <w:bookmarkStart w:id="89" w:name="_Toc347445123"/>
      <w:bookmarkStart w:id="90" w:name="_Toc427526070"/>
      <w:r w:rsidRPr="00897857">
        <w:t>Kompozycja zieleni</w:t>
      </w:r>
      <w:bookmarkEnd w:id="87"/>
      <w:bookmarkEnd w:id="88"/>
      <w:r w:rsidRPr="00897857">
        <w:t xml:space="preserve"> </w:t>
      </w:r>
      <w:bookmarkEnd w:id="89"/>
      <w:bookmarkEnd w:id="90"/>
    </w:p>
    <w:p w:rsidR="001E280D" w:rsidRPr="00897857" w:rsidRDefault="006A7FA3" w:rsidP="001E280D">
      <w:pPr>
        <w:pStyle w:val="Akapitzlist"/>
        <w:ind w:left="0"/>
      </w:pPr>
      <w:r>
        <w:t>Nie projektuje się żadnych zmian w zagospodarowaniu terenu zielenią</w:t>
      </w:r>
      <w:r w:rsidR="005F06D4">
        <w:t xml:space="preserve">. </w:t>
      </w:r>
      <w:r w:rsidR="00147B8C">
        <w:t xml:space="preserve"> </w:t>
      </w:r>
    </w:p>
    <w:p w:rsidR="001E280D" w:rsidRPr="00897857" w:rsidRDefault="001E280D" w:rsidP="00953C36">
      <w:pPr>
        <w:pStyle w:val="Nagwek3"/>
        <w:numPr>
          <w:ilvl w:val="1"/>
          <w:numId w:val="9"/>
        </w:numPr>
        <w:tabs>
          <w:tab w:val="left" w:pos="426"/>
        </w:tabs>
        <w:spacing w:before="240"/>
        <w:ind w:left="0" w:firstLine="0"/>
      </w:pPr>
      <w:bookmarkStart w:id="91" w:name="_Toc347445124"/>
      <w:bookmarkStart w:id="92" w:name="_Toc427526071"/>
      <w:bookmarkStart w:id="93" w:name="_Toc435173685"/>
      <w:bookmarkStart w:id="94" w:name="_Toc516299935"/>
      <w:r w:rsidRPr="00897857">
        <w:t>Drobne formy architektoniczne</w:t>
      </w:r>
      <w:bookmarkEnd w:id="91"/>
      <w:bookmarkEnd w:id="92"/>
      <w:bookmarkEnd w:id="93"/>
      <w:bookmarkEnd w:id="94"/>
    </w:p>
    <w:p w:rsidR="001E280D" w:rsidRPr="00897857" w:rsidRDefault="001E280D" w:rsidP="001E280D">
      <w:pPr>
        <w:pStyle w:val="Akapitzlist"/>
        <w:ind w:left="0"/>
      </w:pPr>
      <w:r w:rsidRPr="00897857">
        <w:t xml:space="preserve">Nie występują, nie projektuje się. </w:t>
      </w:r>
    </w:p>
    <w:p w:rsidR="001E280D" w:rsidRPr="00897857" w:rsidRDefault="001E280D" w:rsidP="00953C36">
      <w:pPr>
        <w:pStyle w:val="Nagwek3"/>
        <w:numPr>
          <w:ilvl w:val="1"/>
          <w:numId w:val="9"/>
        </w:numPr>
        <w:spacing w:before="240"/>
        <w:ind w:left="425" w:hanging="425"/>
      </w:pPr>
      <w:bookmarkStart w:id="95" w:name="_Toc435173686"/>
      <w:bookmarkStart w:id="96" w:name="_Toc516299936"/>
      <w:r w:rsidRPr="00897857">
        <w:t>Warunki geotechniczne</w:t>
      </w:r>
      <w:bookmarkEnd w:id="95"/>
      <w:bookmarkEnd w:id="96"/>
    </w:p>
    <w:p w:rsidR="00373EDD" w:rsidRPr="009F7B13" w:rsidRDefault="001E280D" w:rsidP="00373EDD">
      <w:pPr>
        <w:pStyle w:val="Akapitzlist"/>
        <w:ind w:left="0"/>
      </w:pPr>
      <w:r w:rsidRPr="00704831">
        <w:t xml:space="preserve">W trakcie przeprowadzonych </w:t>
      </w:r>
      <w:r w:rsidR="00714792">
        <w:t>odkrywek fundamentów</w:t>
      </w:r>
      <w:r w:rsidRPr="00704831">
        <w:t xml:space="preserve"> </w:t>
      </w:r>
      <w:r w:rsidR="00147B8C" w:rsidRPr="00704831">
        <w:t>ustalono, że</w:t>
      </w:r>
      <w:r w:rsidR="006A7FA3">
        <w:t xml:space="preserve"> na przedmiotowej nieruchomości </w:t>
      </w:r>
      <w:r w:rsidR="00147B8C" w:rsidRPr="00704831">
        <w:t xml:space="preserve">występują korzystne warunki gruntowo-wodne dla </w:t>
      </w:r>
      <w:r w:rsidR="006A7FA3">
        <w:t>przebudowy</w:t>
      </w:r>
      <w:r w:rsidR="00147B8C" w:rsidRPr="00704831">
        <w:t xml:space="preserve"> przedmiotowego obiektu. Projektowany obiekt należy zaliczyć do </w:t>
      </w:r>
      <w:r w:rsidR="00147B8C" w:rsidRPr="00704831">
        <w:rPr>
          <w:b/>
        </w:rPr>
        <w:t>I</w:t>
      </w:r>
      <w:r w:rsidR="00147B8C" w:rsidRPr="00704831">
        <w:t xml:space="preserve"> (pierwszej) kategorii geotechnicznej. </w:t>
      </w:r>
      <w:r w:rsidR="004475B5" w:rsidRPr="00704831">
        <w:t xml:space="preserve">Warunki gruntowe są </w:t>
      </w:r>
      <w:r w:rsidR="004475B5" w:rsidRPr="00704831">
        <w:rPr>
          <w:u w:val="single"/>
        </w:rPr>
        <w:t>proste</w:t>
      </w:r>
      <w:r w:rsidR="004475B5" w:rsidRPr="00704831">
        <w:t xml:space="preserve">. </w:t>
      </w:r>
      <w:r w:rsidR="00704831">
        <w:t>Opinia geotechniczna została sporządzona przez mgr</w:t>
      </w:r>
      <w:r w:rsidR="00714792">
        <w:t xml:space="preserve"> inż.</w:t>
      </w:r>
      <w:r w:rsidR="00704831">
        <w:t xml:space="preserve"> </w:t>
      </w:r>
      <w:r w:rsidR="00714792">
        <w:t>Wojciecha Góreckiego</w:t>
      </w:r>
      <w:r w:rsidR="00373EDD">
        <w:t>.</w:t>
      </w:r>
    </w:p>
    <w:p w:rsidR="001E280D" w:rsidRPr="00704831" w:rsidRDefault="001E280D" w:rsidP="001E280D">
      <w:pPr>
        <w:pStyle w:val="Akapitzlist"/>
        <w:ind w:left="0"/>
      </w:pPr>
    </w:p>
    <w:p w:rsidR="001E280D" w:rsidRPr="00FB5045" w:rsidRDefault="001E280D" w:rsidP="00953C36">
      <w:pPr>
        <w:pStyle w:val="Nagwek2"/>
        <w:numPr>
          <w:ilvl w:val="0"/>
          <w:numId w:val="9"/>
        </w:numPr>
        <w:ind w:left="357" w:hanging="357"/>
      </w:pPr>
      <w:bookmarkStart w:id="97" w:name="_Toc347445125"/>
      <w:bookmarkStart w:id="98" w:name="_Toc427526072"/>
      <w:bookmarkStart w:id="99" w:name="_Toc435173687"/>
      <w:bookmarkStart w:id="100" w:name="_Toc516299937"/>
      <w:r w:rsidRPr="00FB5045">
        <w:t>Zestawienie poszczególnych części zagospodarowania terenu</w:t>
      </w:r>
      <w:bookmarkEnd w:id="97"/>
      <w:bookmarkEnd w:id="98"/>
      <w:bookmarkEnd w:id="99"/>
      <w:bookmarkEnd w:id="100"/>
    </w:p>
    <w:p w:rsidR="001E280D" w:rsidRPr="00BE63AC" w:rsidRDefault="001E280D" w:rsidP="001E280D">
      <w:pPr>
        <w:pStyle w:val="Akapitzlist"/>
        <w:ind w:left="0"/>
      </w:pPr>
      <w:r w:rsidRPr="00BE63AC">
        <w:t xml:space="preserve">Powierzchnie poszczególnych części zagospodarowania terenu określono zgodnie z zasadami zawartymi </w:t>
      </w:r>
      <w:r w:rsidRPr="00BE63AC">
        <w:br/>
        <w:t xml:space="preserve">w Polskiej Normie – PN-ISO 9836:1997 dotyczącej określania i obliczania wskaźników powierzchniowych </w:t>
      </w:r>
      <w:r w:rsidRPr="00BE63AC">
        <w:br/>
        <w:t xml:space="preserve">i kubaturowych. </w:t>
      </w:r>
    </w:p>
    <w:p w:rsidR="001E280D" w:rsidRPr="00BE63AC" w:rsidRDefault="001E280D" w:rsidP="00953C36">
      <w:pPr>
        <w:pStyle w:val="Nagwek3"/>
        <w:numPr>
          <w:ilvl w:val="1"/>
          <w:numId w:val="9"/>
        </w:numPr>
        <w:spacing w:before="240" w:after="0"/>
        <w:ind w:left="357" w:hanging="357"/>
      </w:pPr>
      <w:bookmarkStart w:id="101" w:name="_Toc328323658"/>
      <w:bookmarkStart w:id="102" w:name="_Toc347445126"/>
      <w:bookmarkStart w:id="103" w:name="_Toc427526073"/>
      <w:bookmarkStart w:id="104" w:name="_Toc435173688"/>
      <w:bookmarkStart w:id="105" w:name="_Toc516299938"/>
      <w:r w:rsidRPr="00BE63AC">
        <w:t>Podstawowe parametry techniczne</w:t>
      </w:r>
      <w:bookmarkEnd w:id="101"/>
      <w:bookmarkEnd w:id="102"/>
      <w:bookmarkEnd w:id="103"/>
      <w:bookmarkEnd w:id="104"/>
      <w:bookmarkEnd w:id="105"/>
    </w:p>
    <w:p w:rsidR="001E280D" w:rsidRPr="00BE63AC" w:rsidRDefault="001E280D" w:rsidP="001E280D">
      <w:pPr>
        <w:pStyle w:val="Akapitzlist"/>
        <w:ind w:left="0"/>
      </w:pPr>
    </w:p>
    <w:tbl>
      <w:tblPr>
        <w:tblpPr w:leftFromText="141" w:rightFromText="141" w:vertAnchor="text" w:tblpXSpec="center" w:tblpY="1"/>
        <w:tblOverlap w:val="never"/>
        <w:tblW w:w="790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4361"/>
        <w:gridCol w:w="1713"/>
        <w:gridCol w:w="1831"/>
      </w:tblGrid>
      <w:tr w:rsidR="006F438D" w:rsidRPr="00501D9D" w:rsidTr="000606C4">
        <w:tc>
          <w:tcPr>
            <w:tcW w:w="4361" w:type="dxa"/>
          </w:tcPr>
          <w:p w:rsidR="006F438D" w:rsidRPr="006A7FA3" w:rsidRDefault="006F438D" w:rsidP="001F21C9">
            <w:pPr>
              <w:tabs>
                <w:tab w:val="num" w:pos="360"/>
              </w:tabs>
              <w:jc w:val="center"/>
              <w:rPr>
                <w:b/>
                <w:bCs/>
                <w:szCs w:val="18"/>
              </w:rPr>
            </w:pPr>
            <w:r w:rsidRPr="006A7FA3">
              <w:rPr>
                <w:b/>
                <w:bCs/>
                <w:szCs w:val="18"/>
              </w:rPr>
              <w:t>PARAMETR</w:t>
            </w:r>
          </w:p>
        </w:tc>
        <w:tc>
          <w:tcPr>
            <w:tcW w:w="1713" w:type="dxa"/>
          </w:tcPr>
          <w:p w:rsidR="006F438D" w:rsidRPr="006A7FA3" w:rsidRDefault="006F438D" w:rsidP="001F21C9">
            <w:pPr>
              <w:tabs>
                <w:tab w:val="num" w:pos="360"/>
              </w:tabs>
              <w:jc w:val="center"/>
              <w:rPr>
                <w:b/>
                <w:bCs/>
                <w:szCs w:val="18"/>
              </w:rPr>
            </w:pPr>
            <w:r w:rsidRPr="006A7FA3">
              <w:rPr>
                <w:b/>
                <w:bCs/>
                <w:szCs w:val="18"/>
              </w:rPr>
              <w:t xml:space="preserve">WARTOŚĆ </w:t>
            </w:r>
          </w:p>
        </w:tc>
        <w:tc>
          <w:tcPr>
            <w:tcW w:w="1831" w:type="dxa"/>
          </w:tcPr>
          <w:p w:rsidR="006F438D" w:rsidRPr="006A7FA3" w:rsidRDefault="006F438D" w:rsidP="001F21C9">
            <w:pPr>
              <w:tabs>
                <w:tab w:val="num" w:pos="360"/>
              </w:tabs>
              <w:jc w:val="center"/>
              <w:rPr>
                <w:b/>
                <w:bCs/>
                <w:szCs w:val="18"/>
              </w:rPr>
            </w:pPr>
            <w:r w:rsidRPr="006A7FA3">
              <w:rPr>
                <w:b/>
                <w:bCs/>
                <w:szCs w:val="18"/>
              </w:rPr>
              <w:t>% CAŁOŚCI</w:t>
            </w:r>
          </w:p>
        </w:tc>
      </w:tr>
      <w:tr w:rsidR="006F438D" w:rsidRPr="00501D9D" w:rsidTr="000606C4">
        <w:tc>
          <w:tcPr>
            <w:tcW w:w="4361" w:type="dxa"/>
          </w:tcPr>
          <w:p w:rsidR="006F438D" w:rsidRPr="006A7FA3" w:rsidRDefault="006F438D" w:rsidP="001F21C9">
            <w:pPr>
              <w:tabs>
                <w:tab w:val="num" w:pos="360"/>
              </w:tabs>
              <w:jc w:val="left"/>
              <w:rPr>
                <w:bCs/>
                <w:szCs w:val="18"/>
              </w:rPr>
            </w:pPr>
            <w:r w:rsidRPr="006A7FA3">
              <w:rPr>
                <w:bCs/>
                <w:szCs w:val="18"/>
              </w:rPr>
              <w:t>Powierz</w:t>
            </w:r>
            <w:r w:rsidR="00704831" w:rsidRPr="006A7FA3">
              <w:rPr>
                <w:bCs/>
                <w:szCs w:val="18"/>
              </w:rPr>
              <w:t>chnia terenu inwes</w:t>
            </w:r>
            <w:r w:rsidR="00CA4D39" w:rsidRPr="006A7FA3">
              <w:rPr>
                <w:bCs/>
                <w:szCs w:val="18"/>
              </w:rPr>
              <w:t>tycji (</w:t>
            </w:r>
            <w:r w:rsidR="00223DDB">
              <w:rPr>
                <w:bCs/>
                <w:szCs w:val="18"/>
              </w:rPr>
              <w:t>część działki nr 181/2</w:t>
            </w:r>
            <w:r w:rsidRPr="006A7FA3">
              <w:rPr>
                <w:bCs/>
                <w:szCs w:val="18"/>
              </w:rPr>
              <w:t>):</w:t>
            </w:r>
          </w:p>
        </w:tc>
        <w:tc>
          <w:tcPr>
            <w:tcW w:w="1713" w:type="dxa"/>
          </w:tcPr>
          <w:p w:rsidR="006F438D" w:rsidRPr="006A7FA3" w:rsidRDefault="003612D7" w:rsidP="00EA3D47">
            <w:pPr>
              <w:tabs>
                <w:tab w:val="num" w:pos="360"/>
                <w:tab w:val="left" w:pos="1309"/>
              </w:tabs>
              <w:ind w:right="176"/>
              <w:jc w:val="center"/>
              <w:rPr>
                <w:szCs w:val="18"/>
              </w:rPr>
            </w:pPr>
            <w:r>
              <w:rPr>
                <w:szCs w:val="18"/>
              </w:rPr>
              <w:t>9</w:t>
            </w:r>
            <w:r w:rsidR="006A7FA3" w:rsidRPr="006A7FA3">
              <w:rPr>
                <w:szCs w:val="18"/>
              </w:rPr>
              <w:t>8</w:t>
            </w:r>
            <w:r>
              <w:rPr>
                <w:szCs w:val="18"/>
              </w:rPr>
              <w:t>0</w:t>
            </w:r>
            <w:r w:rsidR="006A7FA3" w:rsidRPr="006A7FA3">
              <w:rPr>
                <w:szCs w:val="18"/>
              </w:rPr>
              <w:t>0</w:t>
            </w:r>
            <w:r w:rsidR="00CA4D39" w:rsidRPr="006A7FA3">
              <w:rPr>
                <w:szCs w:val="18"/>
              </w:rPr>
              <w:t>,0</w:t>
            </w:r>
            <w:r w:rsidR="006F438D" w:rsidRPr="006A7FA3">
              <w:rPr>
                <w:szCs w:val="18"/>
              </w:rPr>
              <w:t xml:space="preserve"> m²</w:t>
            </w:r>
          </w:p>
        </w:tc>
        <w:tc>
          <w:tcPr>
            <w:tcW w:w="1831" w:type="dxa"/>
          </w:tcPr>
          <w:p w:rsidR="006F438D" w:rsidRPr="006A7FA3" w:rsidRDefault="006F438D" w:rsidP="00B8119A">
            <w:pPr>
              <w:tabs>
                <w:tab w:val="num" w:pos="360"/>
              </w:tabs>
              <w:jc w:val="center"/>
              <w:rPr>
                <w:szCs w:val="18"/>
              </w:rPr>
            </w:pPr>
            <w:r w:rsidRPr="006A7FA3">
              <w:rPr>
                <w:szCs w:val="18"/>
              </w:rPr>
              <w:t>100</w:t>
            </w:r>
            <w:r w:rsidR="00B8119A" w:rsidRPr="006A7FA3">
              <w:rPr>
                <w:szCs w:val="18"/>
              </w:rPr>
              <w:t>,00</w:t>
            </w:r>
            <w:r w:rsidRPr="006A7FA3">
              <w:rPr>
                <w:szCs w:val="18"/>
              </w:rPr>
              <w:t>%</w:t>
            </w:r>
          </w:p>
        </w:tc>
      </w:tr>
      <w:tr w:rsidR="006F438D" w:rsidRPr="00501D9D" w:rsidTr="000606C4">
        <w:tc>
          <w:tcPr>
            <w:tcW w:w="4361" w:type="dxa"/>
          </w:tcPr>
          <w:p w:rsidR="006F438D" w:rsidRPr="009A54BF" w:rsidRDefault="006F438D" w:rsidP="009A54BF">
            <w:pPr>
              <w:tabs>
                <w:tab w:val="num" w:pos="360"/>
              </w:tabs>
              <w:jc w:val="left"/>
              <w:rPr>
                <w:bCs/>
                <w:szCs w:val="18"/>
              </w:rPr>
            </w:pPr>
            <w:r w:rsidRPr="009A54BF">
              <w:rPr>
                <w:bCs/>
                <w:szCs w:val="18"/>
              </w:rPr>
              <w:t>Powierzchnia zabudowy</w:t>
            </w:r>
            <w:r w:rsidR="009A54BF" w:rsidRPr="009A54BF">
              <w:rPr>
                <w:bCs/>
                <w:szCs w:val="18"/>
              </w:rPr>
              <w:t xml:space="preserve"> istniejących</w:t>
            </w:r>
            <w:r w:rsidRPr="009A54BF">
              <w:rPr>
                <w:bCs/>
                <w:szCs w:val="18"/>
              </w:rPr>
              <w:t xml:space="preserve"> </w:t>
            </w:r>
            <w:r w:rsidR="009A54BF" w:rsidRPr="009A54BF">
              <w:rPr>
                <w:bCs/>
                <w:szCs w:val="18"/>
              </w:rPr>
              <w:t>budynków</w:t>
            </w:r>
            <w:r w:rsidRPr="009A54BF">
              <w:rPr>
                <w:bCs/>
                <w:szCs w:val="18"/>
              </w:rPr>
              <w:t>:</w:t>
            </w:r>
          </w:p>
        </w:tc>
        <w:tc>
          <w:tcPr>
            <w:tcW w:w="1713" w:type="dxa"/>
          </w:tcPr>
          <w:p w:rsidR="006F438D" w:rsidRPr="009A54BF" w:rsidRDefault="003612D7" w:rsidP="003612D7">
            <w:pPr>
              <w:tabs>
                <w:tab w:val="num" w:pos="360"/>
                <w:tab w:val="left" w:pos="1309"/>
              </w:tabs>
              <w:ind w:right="176"/>
              <w:jc w:val="center"/>
              <w:rPr>
                <w:szCs w:val="18"/>
              </w:rPr>
            </w:pPr>
            <w:r>
              <w:rPr>
                <w:szCs w:val="18"/>
              </w:rPr>
              <w:t>921</w:t>
            </w:r>
            <w:r w:rsidR="009A54BF" w:rsidRPr="009A54BF">
              <w:rPr>
                <w:szCs w:val="18"/>
              </w:rPr>
              <w:t>,</w:t>
            </w:r>
            <w:r>
              <w:rPr>
                <w:szCs w:val="18"/>
              </w:rPr>
              <w:t>1</w:t>
            </w:r>
            <w:r w:rsidR="00BA203D" w:rsidRPr="009A54BF">
              <w:rPr>
                <w:szCs w:val="18"/>
              </w:rPr>
              <w:t xml:space="preserve">  m²</w:t>
            </w:r>
          </w:p>
        </w:tc>
        <w:tc>
          <w:tcPr>
            <w:tcW w:w="1831" w:type="dxa"/>
          </w:tcPr>
          <w:p w:rsidR="006F438D" w:rsidRPr="009A54BF" w:rsidRDefault="000606C4" w:rsidP="00B8119A">
            <w:pPr>
              <w:tabs>
                <w:tab w:val="num" w:pos="360"/>
              </w:tabs>
              <w:jc w:val="center"/>
              <w:rPr>
                <w:szCs w:val="18"/>
              </w:rPr>
            </w:pPr>
            <w:r>
              <w:rPr>
                <w:szCs w:val="18"/>
              </w:rPr>
              <w:t>9,4</w:t>
            </w:r>
            <w:r w:rsidR="00B8119A" w:rsidRPr="009A54BF">
              <w:rPr>
                <w:szCs w:val="18"/>
              </w:rPr>
              <w:t xml:space="preserve"> %</w:t>
            </w:r>
            <w:r w:rsidR="00EA3D47" w:rsidRPr="009A54BF">
              <w:rPr>
                <w:szCs w:val="18"/>
              </w:rPr>
              <w:t xml:space="preserve"> </w:t>
            </w:r>
          </w:p>
        </w:tc>
      </w:tr>
      <w:tr w:rsidR="006F438D" w:rsidRPr="00501D9D" w:rsidTr="000606C4">
        <w:tc>
          <w:tcPr>
            <w:tcW w:w="4361" w:type="dxa"/>
          </w:tcPr>
          <w:p w:rsidR="006F438D" w:rsidRPr="007500C8" w:rsidRDefault="000606C4" w:rsidP="009A54BF">
            <w:pPr>
              <w:tabs>
                <w:tab w:val="num" w:pos="360"/>
              </w:tabs>
              <w:rPr>
                <w:bCs/>
                <w:szCs w:val="18"/>
              </w:rPr>
            </w:pPr>
            <w:r>
              <w:rPr>
                <w:bCs/>
                <w:szCs w:val="18"/>
              </w:rPr>
              <w:t>P</w:t>
            </w:r>
            <w:r w:rsidR="006F438D" w:rsidRPr="007500C8">
              <w:rPr>
                <w:bCs/>
                <w:szCs w:val="18"/>
              </w:rPr>
              <w:t>owierzchnia</w:t>
            </w:r>
            <w:r>
              <w:rPr>
                <w:bCs/>
                <w:szCs w:val="18"/>
              </w:rPr>
              <w:t xml:space="preserve"> istniejących</w:t>
            </w:r>
            <w:r w:rsidR="006F438D" w:rsidRPr="007500C8">
              <w:rPr>
                <w:bCs/>
                <w:szCs w:val="18"/>
              </w:rPr>
              <w:t xml:space="preserve"> terenów utwardzonych</w:t>
            </w:r>
            <w:r w:rsidR="009A54BF" w:rsidRPr="007500C8">
              <w:rPr>
                <w:bCs/>
                <w:szCs w:val="18"/>
              </w:rPr>
              <w:t xml:space="preserve"> </w:t>
            </w:r>
            <w:r w:rsidR="006F438D" w:rsidRPr="007500C8">
              <w:rPr>
                <w:bCs/>
                <w:szCs w:val="18"/>
              </w:rPr>
              <w:t>:</w:t>
            </w:r>
          </w:p>
        </w:tc>
        <w:tc>
          <w:tcPr>
            <w:tcW w:w="1713" w:type="dxa"/>
          </w:tcPr>
          <w:p w:rsidR="006F438D" w:rsidRPr="007500C8" w:rsidRDefault="000606C4" w:rsidP="00EA3D47">
            <w:pPr>
              <w:tabs>
                <w:tab w:val="left" w:pos="1309"/>
                <w:tab w:val="num" w:pos="1512"/>
              </w:tabs>
              <w:ind w:right="176"/>
              <w:jc w:val="center"/>
              <w:rPr>
                <w:szCs w:val="18"/>
              </w:rPr>
            </w:pPr>
            <w:r>
              <w:rPr>
                <w:szCs w:val="18"/>
              </w:rPr>
              <w:t>994</w:t>
            </w:r>
            <w:r w:rsidR="009A54BF" w:rsidRPr="007500C8">
              <w:rPr>
                <w:szCs w:val="18"/>
              </w:rPr>
              <w:t>,0</w:t>
            </w:r>
            <w:r w:rsidR="006F438D" w:rsidRPr="007500C8">
              <w:rPr>
                <w:szCs w:val="18"/>
              </w:rPr>
              <w:t xml:space="preserve"> m²</w:t>
            </w:r>
          </w:p>
        </w:tc>
        <w:tc>
          <w:tcPr>
            <w:tcW w:w="1831" w:type="dxa"/>
          </w:tcPr>
          <w:p w:rsidR="006F438D" w:rsidRPr="007500C8" w:rsidRDefault="000606C4" w:rsidP="00C64190">
            <w:pPr>
              <w:tabs>
                <w:tab w:val="num" w:pos="1512"/>
              </w:tabs>
              <w:jc w:val="center"/>
              <w:rPr>
                <w:szCs w:val="18"/>
              </w:rPr>
            </w:pPr>
            <w:r>
              <w:rPr>
                <w:szCs w:val="18"/>
              </w:rPr>
              <w:t>10,1</w:t>
            </w:r>
            <w:r w:rsidR="00C64190" w:rsidRPr="007500C8">
              <w:rPr>
                <w:szCs w:val="18"/>
              </w:rPr>
              <w:t xml:space="preserve"> %</w:t>
            </w:r>
          </w:p>
        </w:tc>
      </w:tr>
      <w:tr w:rsidR="000606C4" w:rsidRPr="00501D9D" w:rsidTr="000606C4">
        <w:tc>
          <w:tcPr>
            <w:tcW w:w="4361" w:type="dxa"/>
          </w:tcPr>
          <w:p w:rsidR="000606C4" w:rsidRDefault="000606C4" w:rsidP="009A54BF">
            <w:pPr>
              <w:tabs>
                <w:tab w:val="num" w:pos="360"/>
              </w:tabs>
              <w:rPr>
                <w:bCs/>
                <w:szCs w:val="18"/>
              </w:rPr>
            </w:pPr>
            <w:r>
              <w:rPr>
                <w:bCs/>
                <w:szCs w:val="18"/>
              </w:rPr>
              <w:t>Powierzchnia projektowanych terenów</w:t>
            </w:r>
          </w:p>
          <w:p w:rsidR="000606C4" w:rsidRDefault="000606C4" w:rsidP="009A54BF">
            <w:pPr>
              <w:tabs>
                <w:tab w:val="num" w:pos="360"/>
              </w:tabs>
              <w:rPr>
                <w:bCs/>
                <w:szCs w:val="18"/>
              </w:rPr>
            </w:pPr>
            <w:r>
              <w:rPr>
                <w:bCs/>
                <w:szCs w:val="18"/>
              </w:rPr>
              <w:t xml:space="preserve"> utwardzonych:</w:t>
            </w:r>
          </w:p>
        </w:tc>
        <w:tc>
          <w:tcPr>
            <w:tcW w:w="1713" w:type="dxa"/>
          </w:tcPr>
          <w:p w:rsidR="000606C4" w:rsidRPr="000606C4" w:rsidRDefault="000606C4" w:rsidP="00EA3D47">
            <w:pPr>
              <w:tabs>
                <w:tab w:val="left" w:pos="1309"/>
                <w:tab w:val="num" w:pos="1512"/>
              </w:tabs>
              <w:ind w:right="176"/>
              <w:jc w:val="center"/>
              <w:rPr>
                <w:szCs w:val="18"/>
              </w:rPr>
            </w:pPr>
            <w:r>
              <w:rPr>
                <w:szCs w:val="18"/>
              </w:rPr>
              <w:t>57,5 m</w:t>
            </w:r>
            <w:r>
              <w:rPr>
                <w:szCs w:val="18"/>
                <w:vertAlign w:val="superscript"/>
              </w:rPr>
              <w:t>2</w:t>
            </w:r>
          </w:p>
        </w:tc>
        <w:tc>
          <w:tcPr>
            <w:tcW w:w="1831" w:type="dxa"/>
          </w:tcPr>
          <w:p w:rsidR="000606C4" w:rsidRPr="007500C8" w:rsidRDefault="000606C4" w:rsidP="00C64190">
            <w:pPr>
              <w:tabs>
                <w:tab w:val="num" w:pos="1512"/>
              </w:tabs>
              <w:jc w:val="center"/>
              <w:rPr>
                <w:szCs w:val="18"/>
              </w:rPr>
            </w:pPr>
            <w:r>
              <w:rPr>
                <w:szCs w:val="18"/>
              </w:rPr>
              <w:t>0,6 %</w:t>
            </w:r>
          </w:p>
        </w:tc>
      </w:tr>
      <w:tr w:rsidR="009A54BF" w:rsidRPr="00501D9D" w:rsidTr="000606C4">
        <w:tc>
          <w:tcPr>
            <w:tcW w:w="4361" w:type="dxa"/>
          </w:tcPr>
          <w:p w:rsidR="009A54BF" w:rsidRPr="009A54BF" w:rsidRDefault="009A54BF" w:rsidP="001F21C9">
            <w:pPr>
              <w:tabs>
                <w:tab w:val="num" w:pos="360"/>
              </w:tabs>
              <w:rPr>
                <w:bCs/>
                <w:szCs w:val="18"/>
              </w:rPr>
            </w:pPr>
            <w:r w:rsidRPr="009A54BF">
              <w:rPr>
                <w:bCs/>
                <w:szCs w:val="18"/>
              </w:rPr>
              <w:t xml:space="preserve">Powierzchnia zbiornika p. </w:t>
            </w:r>
            <w:proofErr w:type="spellStart"/>
            <w:r w:rsidRPr="009A54BF">
              <w:rPr>
                <w:bCs/>
                <w:szCs w:val="18"/>
              </w:rPr>
              <w:t>poż</w:t>
            </w:r>
            <w:proofErr w:type="spellEnd"/>
            <w:r w:rsidRPr="009A54BF">
              <w:rPr>
                <w:bCs/>
                <w:szCs w:val="18"/>
              </w:rPr>
              <w:t xml:space="preserve">. </w:t>
            </w:r>
          </w:p>
        </w:tc>
        <w:tc>
          <w:tcPr>
            <w:tcW w:w="1713" w:type="dxa"/>
          </w:tcPr>
          <w:p w:rsidR="009A54BF" w:rsidRPr="009A54BF" w:rsidRDefault="0095601C" w:rsidP="00EA3D47">
            <w:pPr>
              <w:tabs>
                <w:tab w:val="left" w:pos="1309"/>
                <w:tab w:val="num" w:pos="1512"/>
              </w:tabs>
              <w:ind w:right="176"/>
              <w:jc w:val="center"/>
              <w:rPr>
                <w:szCs w:val="18"/>
              </w:rPr>
            </w:pPr>
            <w:r>
              <w:rPr>
                <w:szCs w:val="18"/>
              </w:rPr>
              <w:t>140</w:t>
            </w:r>
            <w:r w:rsidR="009A54BF" w:rsidRPr="009A54BF">
              <w:rPr>
                <w:szCs w:val="18"/>
              </w:rPr>
              <w:t>,0 m</w:t>
            </w:r>
            <w:r w:rsidR="009A54BF" w:rsidRPr="009A54BF">
              <w:rPr>
                <w:szCs w:val="18"/>
                <w:vertAlign w:val="superscript"/>
              </w:rPr>
              <w:t>2</w:t>
            </w:r>
          </w:p>
        </w:tc>
        <w:tc>
          <w:tcPr>
            <w:tcW w:w="1831" w:type="dxa"/>
          </w:tcPr>
          <w:p w:rsidR="009A54BF" w:rsidRPr="009A54BF" w:rsidRDefault="000606C4" w:rsidP="00C64190">
            <w:pPr>
              <w:tabs>
                <w:tab w:val="num" w:pos="1512"/>
              </w:tabs>
              <w:jc w:val="center"/>
              <w:rPr>
                <w:szCs w:val="18"/>
              </w:rPr>
            </w:pPr>
            <w:r>
              <w:rPr>
                <w:szCs w:val="18"/>
              </w:rPr>
              <w:t>1,4</w:t>
            </w:r>
            <w:r w:rsidR="007500C8">
              <w:rPr>
                <w:szCs w:val="18"/>
              </w:rPr>
              <w:t xml:space="preserve"> %</w:t>
            </w:r>
          </w:p>
        </w:tc>
      </w:tr>
      <w:tr w:rsidR="006F438D" w:rsidRPr="00501D9D" w:rsidTr="000606C4">
        <w:tc>
          <w:tcPr>
            <w:tcW w:w="4361" w:type="dxa"/>
          </w:tcPr>
          <w:p w:rsidR="006F438D" w:rsidRPr="009A54BF" w:rsidRDefault="006F438D" w:rsidP="007500C8">
            <w:pPr>
              <w:tabs>
                <w:tab w:val="num" w:pos="360"/>
              </w:tabs>
              <w:rPr>
                <w:bCs/>
                <w:szCs w:val="18"/>
              </w:rPr>
            </w:pPr>
            <w:r w:rsidRPr="009A54BF">
              <w:rPr>
                <w:bCs/>
                <w:szCs w:val="18"/>
              </w:rPr>
              <w:t xml:space="preserve">Powierzchnia biologicznie czynna </w:t>
            </w:r>
          </w:p>
        </w:tc>
        <w:tc>
          <w:tcPr>
            <w:tcW w:w="1713" w:type="dxa"/>
          </w:tcPr>
          <w:p w:rsidR="006F438D" w:rsidRPr="009A54BF" w:rsidRDefault="000606C4" w:rsidP="00EA3D47">
            <w:pPr>
              <w:tabs>
                <w:tab w:val="left" w:pos="1309"/>
                <w:tab w:val="num" w:pos="1512"/>
              </w:tabs>
              <w:ind w:right="176"/>
              <w:jc w:val="center"/>
              <w:rPr>
                <w:szCs w:val="18"/>
              </w:rPr>
            </w:pPr>
            <w:r>
              <w:rPr>
                <w:szCs w:val="18"/>
              </w:rPr>
              <w:t>7687,4</w:t>
            </w:r>
            <w:r w:rsidR="006F438D" w:rsidRPr="009A54BF">
              <w:rPr>
                <w:szCs w:val="18"/>
              </w:rPr>
              <w:t xml:space="preserve"> m²</w:t>
            </w:r>
          </w:p>
        </w:tc>
        <w:tc>
          <w:tcPr>
            <w:tcW w:w="1831" w:type="dxa"/>
          </w:tcPr>
          <w:p w:rsidR="006F438D" w:rsidRPr="009A54BF" w:rsidRDefault="000606C4" w:rsidP="001504C6">
            <w:pPr>
              <w:tabs>
                <w:tab w:val="num" w:pos="1512"/>
              </w:tabs>
              <w:jc w:val="center"/>
              <w:rPr>
                <w:szCs w:val="18"/>
              </w:rPr>
            </w:pPr>
            <w:r>
              <w:rPr>
                <w:szCs w:val="18"/>
              </w:rPr>
              <w:t>78,5</w:t>
            </w:r>
            <w:r w:rsidR="0094593F" w:rsidRPr="009A54BF">
              <w:rPr>
                <w:szCs w:val="18"/>
              </w:rPr>
              <w:t xml:space="preserve"> %</w:t>
            </w:r>
            <w:r w:rsidR="00704831" w:rsidRPr="009A54BF">
              <w:rPr>
                <w:szCs w:val="18"/>
              </w:rPr>
              <w:t xml:space="preserve"> &gt; 10%</w:t>
            </w:r>
          </w:p>
        </w:tc>
      </w:tr>
    </w:tbl>
    <w:p w:rsidR="001E280D" w:rsidRPr="00BE63AC" w:rsidRDefault="001E280D" w:rsidP="001E280D">
      <w:pPr>
        <w:pStyle w:val="Akapitzlist"/>
        <w:ind w:left="0"/>
        <w:rPr>
          <w:rFonts w:cs="Arial"/>
          <w:lang w:eastAsia="en-US"/>
        </w:rPr>
      </w:pPr>
    </w:p>
    <w:p w:rsidR="001E280D" w:rsidRPr="00BE63AC" w:rsidRDefault="001E280D" w:rsidP="001E280D">
      <w:pPr>
        <w:pStyle w:val="Akapitzlist"/>
        <w:ind w:left="0"/>
        <w:rPr>
          <w:rFonts w:cs="Arial"/>
          <w:lang w:eastAsia="en-US"/>
        </w:rPr>
      </w:pPr>
    </w:p>
    <w:p w:rsidR="001E280D" w:rsidRPr="00BE63AC" w:rsidRDefault="001E280D" w:rsidP="001E280D">
      <w:pPr>
        <w:pStyle w:val="Akapitzlist"/>
        <w:ind w:left="0"/>
        <w:rPr>
          <w:rFonts w:cs="Arial"/>
          <w:lang w:eastAsia="en-US"/>
        </w:rPr>
      </w:pPr>
    </w:p>
    <w:p w:rsidR="001E280D" w:rsidRDefault="001E280D" w:rsidP="001E280D">
      <w:pPr>
        <w:pStyle w:val="Akapitzlist"/>
        <w:ind w:left="0"/>
        <w:rPr>
          <w:rFonts w:cs="Arial"/>
          <w:lang w:eastAsia="en-US"/>
        </w:rPr>
      </w:pPr>
    </w:p>
    <w:p w:rsidR="00F6464E" w:rsidRDefault="00F6464E" w:rsidP="001E280D">
      <w:pPr>
        <w:pStyle w:val="Akapitzlist"/>
        <w:ind w:left="0"/>
        <w:rPr>
          <w:rFonts w:cs="Arial"/>
          <w:lang w:eastAsia="en-US"/>
        </w:rPr>
      </w:pPr>
    </w:p>
    <w:p w:rsidR="00F6464E" w:rsidRPr="00BE63AC" w:rsidRDefault="00F6464E" w:rsidP="001E280D">
      <w:pPr>
        <w:pStyle w:val="Akapitzlist"/>
        <w:ind w:left="0"/>
        <w:rPr>
          <w:rFonts w:cs="Arial"/>
          <w:lang w:eastAsia="en-US"/>
        </w:rPr>
      </w:pPr>
    </w:p>
    <w:p w:rsidR="001E280D" w:rsidRPr="00D3413D" w:rsidRDefault="001E280D" w:rsidP="00953C36">
      <w:pPr>
        <w:pStyle w:val="Nagwek3"/>
        <w:numPr>
          <w:ilvl w:val="1"/>
          <w:numId w:val="9"/>
        </w:numPr>
        <w:spacing w:before="240" w:after="0"/>
        <w:ind w:left="357" w:hanging="357"/>
      </w:pPr>
      <w:bookmarkStart w:id="106" w:name="_Toc347445128"/>
      <w:bookmarkStart w:id="107" w:name="_Toc427526075"/>
      <w:bookmarkStart w:id="108" w:name="_Toc435173689"/>
      <w:bookmarkStart w:id="109" w:name="_Toc516299939"/>
      <w:r w:rsidRPr="00D3413D">
        <w:t xml:space="preserve">Parametry techniczne </w:t>
      </w:r>
      <w:r>
        <w:t xml:space="preserve">obiektów </w:t>
      </w:r>
      <w:r w:rsidRPr="00D3413D">
        <w:t>projektowanych</w:t>
      </w:r>
      <w:bookmarkEnd w:id="106"/>
      <w:bookmarkEnd w:id="107"/>
      <w:bookmarkEnd w:id="108"/>
      <w:bookmarkEnd w:id="109"/>
    </w:p>
    <w:p w:rsidR="001E280D" w:rsidRPr="00FC66EA" w:rsidRDefault="001E280D" w:rsidP="001E280D">
      <w:pPr>
        <w:pStyle w:val="Akapitzlist"/>
        <w:ind w:left="0"/>
        <w:rPr>
          <w:sz w:val="10"/>
          <w:szCs w:val="10"/>
        </w:rPr>
      </w:pPr>
    </w:p>
    <w:p w:rsidR="001E280D" w:rsidRPr="00FC66EA" w:rsidRDefault="00823C8A" w:rsidP="00953C36">
      <w:pPr>
        <w:numPr>
          <w:ilvl w:val="0"/>
          <w:numId w:val="10"/>
        </w:numPr>
      </w:pPr>
      <w:r>
        <w:t xml:space="preserve">Budynek </w:t>
      </w:r>
      <w:r w:rsidR="009A54BF">
        <w:t>Publicznej Szkoły Podstawowej</w:t>
      </w:r>
      <w:r w:rsidR="00714792">
        <w:t>:</w:t>
      </w:r>
    </w:p>
    <w:p w:rsidR="001E280D" w:rsidRPr="0029330D" w:rsidRDefault="001E280D" w:rsidP="00953C36">
      <w:pPr>
        <w:numPr>
          <w:ilvl w:val="2"/>
          <w:numId w:val="10"/>
        </w:numPr>
      </w:pPr>
      <w:r w:rsidRPr="0029330D">
        <w:t xml:space="preserve">powierzchnia zabudowy </w:t>
      </w:r>
      <w:r w:rsidRPr="0029330D">
        <w:tab/>
      </w:r>
      <w:r w:rsidRPr="0029330D">
        <w:tab/>
      </w:r>
      <w:r w:rsidR="0098417D">
        <w:t>580</w:t>
      </w:r>
      <w:r w:rsidR="003612D7">
        <w:t>,40</w:t>
      </w:r>
      <w:r w:rsidR="0029330D" w:rsidRPr="0029330D">
        <w:tab/>
        <w:t>[</w:t>
      </w:r>
      <w:r w:rsidRPr="0029330D">
        <w:rPr>
          <w:rFonts w:asciiTheme="minorHAnsi" w:hAnsiTheme="minorHAnsi"/>
        </w:rPr>
        <w:t>m²]</w:t>
      </w:r>
    </w:p>
    <w:p w:rsidR="001E280D" w:rsidRPr="0029330D" w:rsidRDefault="001E280D" w:rsidP="00953C36">
      <w:pPr>
        <w:numPr>
          <w:ilvl w:val="2"/>
          <w:numId w:val="10"/>
        </w:numPr>
      </w:pPr>
      <w:r w:rsidRPr="0029330D">
        <w:rPr>
          <w:rFonts w:asciiTheme="minorHAnsi" w:hAnsiTheme="minorHAnsi"/>
        </w:rPr>
        <w:t>powierzchnia całkowita</w:t>
      </w:r>
      <w:r w:rsidRPr="0029330D">
        <w:rPr>
          <w:rFonts w:asciiTheme="minorHAnsi" w:hAnsiTheme="minorHAnsi"/>
        </w:rPr>
        <w:tab/>
      </w:r>
      <w:r w:rsidRPr="0029330D">
        <w:rPr>
          <w:rFonts w:asciiTheme="minorHAnsi" w:hAnsiTheme="minorHAnsi"/>
        </w:rPr>
        <w:tab/>
      </w:r>
      <w:r w:rsidR="005B07CF">
        <w:rPr>
          <w:rFonts w:asciiTheme="minorHAnsi" w:hAnsiTheme="minorHAnsi"/>
        </w:rPr>
        <w:t>972</w:t>
      </w:r>
      <w:r w:rsidR="000606C4">
        <w:rPr>
          <w:rFonts w:asciiTheme="minorHAnsi" w:hAnsiTheme="minorHAnsi"/>
        </w:rPr>
        <w:t>,54</w:t>
      </w:r>
      <w:r w:rsidR="00F82645" w:rsidRPr="0029330D">
        <w:rPr>
          <w:rFonts w:asciiTheme="minorHAnsi" w:hAnsiTheme="minorHAnsi"/>
        </w:rPr>
        <w:tab/>
      </w:r>
      <w:r w:rsidRPr="0029330D">
        <w:rPr>
          <w:rFonts w:asciiTheme="minorHAnsi" w:hAnsiTheme="minorHAnsi"/>
        </w:rPr>
        <w:t>[m²]</w:t>
      </w:r>
    </w:p>
    <w:p w:rsidR="001E280D" w:rsidRPr="0029330D" w:rsidRDefault="001E280D" w:rsidP="00953C36">
      <w:pPr>
        <w:numPr>
          <w:ilvl w:val="2"/>
          <w:numId w:val="10"/>
        </w:numPr>
      </w:pPr>
      <w:r w:rsidRPr="0029330D">
        <w:rPr>
          <w:rFonts w:asciiTheme="minorHAnsi" w:hAnsiTheme="minorHAnsi"/>
        </w:rPr>
        <w:t>kubatura</w:t>
      </w:r>
      <w:r w:rsidRPr="0029330D">
        <w:rPr>
          <w:rFonts w:asciiTheme="minorHAnsi" w:hAnsiTheme="minorHAnsi"/>
        </w:rPr>
        <w:tab/>
      </w:r>
      <w:r w:rsidRPr="0029330D">
        <w:rPr>
          <w:rFonts w:asciiTheme="minorHAnsi" w:hAnsiTheme="minorHAnsi"/>
        </w:rPr>
        <w:tab/>
      </w:r>
      <w:r w:rsidRPr="0029330D">
        <w:rPr>
          <w:rFonts w:asciiTheme="minorHAnsi" w:hAnsiTheme="minorHAnsi"/>
        </w:rPr>
        <w:tab/>
      </w:r>
      <w:r w:rsidR="000606C4">
        <w:rPr>
          <w:rFonts w:asciiTheme="minorHAnsi" w:hAnsiTheme="minorHAnsi"/>
        </w:rPr>
        <w:t>3.665</w:t>
      </w:r>
      <w:r w:rsidR="0029330D" w:rsidRPr="0029330D">
        <w:rPr>
          <w:rFonts w:asciiTheme="minorHAnsi" w:hAnsiTheme="minorHAnsi"/>
        </w:rPr>
        <w:t xml:space="preserve">,00 </w:t>
      </w:r>
      <w:r w:rsidRPr="0029330D">
        <w:rPr>
          <w:rFonts w:asciiTheme="minorHAnsi" w:hAnsiTheme="minorHAnsi"/>
        </w:rPr>
        <w:t>[m³]</w:t>
      </w:r>
    </w:p>
    <w:p w:rsidR="001E280D" w:rsidRPr="0029330D" w:rsidRDefault="001E280D" w:rsidP="00953C36">
      <w:pPr>
        <w:numPr>
          <w:ilvl w:val="2"/>
          <w:numId w:val="10"/>
        </w:numPr>
      </w:pPr>
      <w:r w:rsidRPr="0029330D">
        <w:t xml:space="preserve">liczba </w:t>
      </w:r>
      <w:proofErr w:type="spellStart"/>
      <w:r w:rsidRPr="0029330D">
        <w:t>kond</w:t>
      </w:r>
      <w:proofErr w:type="spellEnd"/>
      <w:r w:rsidRPr="0029330D">
        <w:t xml:space="preserve">. nadziemnych: </w:t>
      </w:r>
      <w:r w:rsidRPr="0029330D">
        <w:tab/>
      </w:r>
      <w:r w:rsidR="009A54BF">
        <w:t>2</w:t>
      </w:r>
    </w:p>
    <w:p w:rsidR="001E280D" w:rsidRPr="0029330D" w:rsidRDefault="001E280D" w:rsidP="00953C36">
      <w:pPr>
        <w:numPr>
          <w:ilvl w:val="2"/>
          <w:numId w:val="10"/>
        </w:numPr>
        <w:spacing w:after="120"/>
        <w:ind w:left="2205" w:hanging="357"/>
      </w:pPr>
      <w:r w:rsidRPr="0029330D">
        <w:t xml:space="preserve">liczba </w:t>
      </w:r>
      <w:proofErr w:type="spellStart"/>
      <w:r w:rsidRPr="0029330D">
        <w:t>kond</w:t>
      </w:r>
      <w:proofErr w:type="spellEnd"/>
      <w:r w:rsidRPr="0029330D">
        <w:t>. podziemnych:</w:t>
      </w:r>
      <w:r w:rsidRPr="0029330D">
        <w:tab/>
      </w:r>
      <w:r w:rsidR="00823C8A" w:rsidRPr="0029330D">
        <w:t>0</w:t>
      </w:r>
    </w:p>
    <w:p w:rsidR="001E280D" w:rsidRPr="00642704" w:rsidRDefault="001E280D" w:rsidP="00953C36">
      <w:pPr>
        <w:pStyle w:val="Nagwek3"/>
        <w:numPr>
          <w:ilvl w:val="1"/>
          <w:numId w:val="9"/>
        </w:numPr>
        <w:spacing w:after="120"/>
        <w:ind w:left="357" w:hanging="357"/>
      </w:pPr>
      <w:bookmarkStart w:id="110" w:name="_Toc347445129"/>
      <w:bookmarkStart w:id="111" w:name="_Toc427526076"/>
      <w:bookmarkStart w:id="112" w:name="_Toc435173690"/>
      <w:bookmarkStart w:id="113" w:name="_Toc516299940"/>
      <w:r w:rsidRPr="00642704">
        <w:t>Bilans miejsc postojowych</w:t>
      </w:r>
      <w:bookmarkEnd w:id="110"/>
      <w:bookmarkEnd w:id="111"/>
      <w:bookmarkEnd w:id="112"/>
      <w:bookmarkEnd w:id="113"/>
    </w:p>
    <w:p w:rsidR="00AE4B9C" w:rsidRDefault="00AE4B9C" w:rsidP="001E280D">
      <w:pPr>
        <w:pStyle w:val="Akapitzlist"/>
        <w:ind w:left="0"/>
      </w:pPr>
      <w:r w:rsidRPr="001A4CBF">
        <w:t xml:space="preserve">Stosownie do zapisów </w:t>
      </w:r>
      <w:r w:rsidR="00E13B48" w:rsidRPr="001A4CBF">
        <w:t>miejscowego planu zagospodarowania przestrzennego</w:t>
      </w:r>
      <w:r w:rsidRPr="001A4CBF">
        <w:t xml:space="preserve"> na przedmiotowej nieruchomości należy zapewnić </w:t>
      </w:r>
      <w:r w:rsidR="00276DF7">
        <w:t xml:space="preserve">2 </w:t>
      </w:r>
      <w:r w:rsidR="0045538C" w:rsidRPr="001A4CBF">
        <w:t xml:space="preserve">miejsca postojowe </w:t>
      </w:r>
      <w:r w:rsidR="00276DF7">
        <w:t>na każde 100 m</w:t>
      </w:r>
      <w:r w:rsidR="00276DF7">
        <w:rPr>
          <w:vertAlign w:val="superscript"/>
        </w:rPr>
        <w:t>2</w:t>
      </w:r>
      <w:r w:rsidR="00276DF7">
        <w:t xml:space="preserve"> usług, 3 miejsca postojowe na 10 zatrudnionych</w:t>
      </w:r>
      <w:r w:rsidR="0097790E" w:rsidRPr="001A4CBF">
        <w:t xml:space="preserve">. W celu </w:t>
      </w:r>
      <w:r w:rsidR="0097790E" w:rsidRPr="001A4CBF">
        <w:lastRenderedPageBreak/>
        <w:t xml:space="preserve">zapewnienia sprawnej obsługi komunikacyjnej zaprojektowano parking terenowy wyposażony w </w:t>
      </w:r>
      <w:r w:rsidR="005333BC">
        <w:rPr>
          <w:b/>
        </w:rPr>
        <w:t>18</w:t>
      </w:r>
      <w:r w:rsidR="0097790E" w:rsidRPr="001A4CBF">
        <w:rPr>
          <w:b/>
        </w:rPr>
        <w:t xml:space="preserve"> </w:t>
      </w:r>
      <w:r w:rsidR="0097790E" w:rsidRPr="001A4CBF">
        <w:t xml:space="preserve">sztuk miejsc postojowych w tym </w:t>
      </w:r>
      <w:r w:rsidR="000606C4">
        <w:rPr>
          <w:b/>
        </w:rPr>
        <w:t>2</w:t>
      </w:r>
      <w:r w:rsidR="0097790E" w:rsidRPr="001A4CBF">
        <w:t xml:space="preserve"> szt. miejsc z przeznaczeniem do parkowania pojazdów os. niepełnosprawnych. </w:t>
      </w:r>
      <w:r w:rsidR="005333BC">
        <w:t>(18 miejsc</w:t>
      </w:r>
      <w:r w:rsidR="00276DF7">
        <w:t xml:space="preserve"> postojow</w:t>
      </w:r>
      <w:r w:rsidR="005333BC">
        <w:t>ych</w:t>
      </w:r>
      <w:r w:rsidR="008D70F5">
        <w:t xml:space="preserve"> dla budynku szkoły</w:t>
      </w:r>
      <w:r w:rsidR="005333BC">
        <w:t xml:space="preserve"> wraz z punktem przedszkolnym</w:t>
      </w:r>
      <w:r w:rsidR="00276DF7">
        <w:t>).</w:t>
      </w:r>
    </w:p>
    <w:p w:rsidR="0066076B" w:rsidRPr="0066076B" w:rsidRDefault="0066076B" w:rsidP="0066076B">
      <w:r w:rsidRPr="0066076B">
        <w:t>Miejsca postojowe dla użytkowników budynku</w:t>
      </w:r>
      <w:r>
        <w:t xml:space="preserve"> szkoły</w:t>
      </w:r>
      <w:r w:rsidRPr="0066076B">
        <w:t>:</w:t>
      </w:r>
    </w:p>
    <w:p w:rsidR="0066076B" w:rsidRPr="0066076B" w:rsidRDefault="0066076B" w:rsidP="0066076B">
      <w:r w:rsidRPr="0066076B">
        <w:t xml:space="preserve">Komunikacja na działce na dotychczasowych zasadach – wymagane </w:t>
      </w:r>
      <w:r w:rsidR="005333BC">
        <w:t>18</w:t>
      </w:r>
      <w:r w:rsidRPr="0066076B">
        <w:t xml:space="preserve"> miejsc</w:t>
      </w:r>
      <w:r w:rsidR="000606C4">
        <w:t xml:space="preserve"> postojowych</w:t>
      </w:r>
      <w:r w:rsidRPr="0066076B">
        <w:rPr>
          <w:b/>
        </w:rPr>
        <w:t xml:space="preserve"> </w:t>
      </w:r>
      <w:r w:rsidRPr="0066076B">
        <w:t>- za</w:t>
      </w:r>
      <w:r w:rsidR="000606C4">
        <w:t xml:space="preserve">pewnione </w:t>
      </w:r>
      <w:r w:rsidR="000606C4">
        <w:br/>
        <w:t>na terenie działki 181/2</w:t>
      </w:r>
      <w:r w:rsidRPr="0066076B">
        <w:t>.</w:t>
      </w:r>
    </w:p>
    <w:p w:rsidR="0066076B" w:rsidRPr="0066076B" w:rsidRDefault="0066076B" w:rsidP="0066076B">
      <w:r w:rsidRPr="0066076B">
        <w:t xml:space="preserve">Łączna powierzchnia </w:t>
      </w:r>
      <w:r w:rsidR="000606C4">
        <w:t xml:space="preserve">użytkowa budynku szkoły </w:t>
      </w:r>
      <w:r w:rsidR="0098417D">
        <w:t>709,37</w:t>
      </w:r>
      <w:r w:rsidRPr="0066076B">
        <w:t xml:space="preserve"> m</w:t>
      </w:r>
      <w:r w:rsidRPr="0066076B">
        <w:rPr>
          <w:vertAlign w:val="superscript"/>
        </w:rPr>
        <w:t>2</w:t>
      </w:r>
      <w:r w:rsidR="000606C4">
        <w:t xml:space="preserve"> , zatrudnionych będzie 2</w:t>
      </w:r>
      <w:r w:rsidRPr="0066076B">
        <w:t xml:space="preserve"> osoby</w:t>
      </w:r>
      <w:r w:rsidR="000606C4">
        <w:t xml:space="preserve"> w punkcie przedszkolnym oraz 10</w:t>
      </w:r>
      <w:r w:rsidRPr="0066076B">
        <w:t xml:space="preserve"> osób w szkole, stąd:</w:t>
      </w:r>
    </w:p>
    <w:p w:rsidR="0066076B" w:rsidRPr="0066076B" w:rsidRDefault="0098417D" w:rsidP="0066076B">
      <w:r>
        <w:t>709,37</w:t>
      </w:r>
      <w:r w:rsidR="0066076B">
        <w:t>/100*2,0</w:t>
      </w:r>
      <w:r w:rsidR="000606C4">
        <w:t>+12</w:t>
      </w:r>
      <w:r w:rsidR="0066076B">
        <w:t>/10*3</w:t>
      </w:r>
      <w:r>
        <w:t xml:space="preserve"> = 17,78</w:t>
      </w:r>
      <w:r w:rsidR="00114DF6">
        <w:t>, wymagan</w:t>
      </w:r>
      <w:r>
        <w:t>e 18</w:t>
      </w:r>
      <w:r w:rsidR="0066076B" w:rsidRPr="0066076B">
        <w:t xml:space="preserve"> </w:t>
      </w:r>
      <w:r>
        <w:t>miejsc postojowych</w:t>
      </w:r>
      <w:r w:rsidR="0066076B" w:rsidRPr="0066076B">
        <w:t xml:space="preserve">, co jest </w:t>
      </w:r>
      <w:r>
        <w:t>zapewnione na trenie działki 181/2</w:t>
      </w:r>
      <w:r w:rsidR="0066076B" w:rsidRPr="0066076B">
        <w:t xml:space="preserve">. </w:t>
      </w:r>
      <w:r w:rsidR="0066076B" w:rsidRPr="0066076B">
        <w:rPr>
          <w:b/>
        </w:rPr>
        <w:t>Miejsca postojowe</w:t>
      </w:r>
      <w:r w:rsidR="0066076B">
        <w:rPr>
          <w:b/>
        </w:rPr>
        <w:t xml:space="preserve"> </w:t>
      </w:r>
      <w:r w:rsidR="0066076B" w:rsidRPr="0066076B">
        <w:rPr>
          <w:b/>
        </w:rPr>
        <w:t xml:space="preserve">– przynależne do budynku szkoły </w:t>
      </w:r>
      <w:r w:rsidR="0066076B" w:rsidRPr="0066076B">
        <w:t>zaznaczono na PZT działki.</w:t>
      </w:r>
    </w:p>
    <w:p w:rsidR="0066076B" w:rsidRPr="0066076B" w:rsidRDefault="0066076B" w:rsidP="0066076B">
      <w:r w:rsidRPr="0066076B">
        <w:t xml:space="preserve">Przewidziano odpowiednią liczbę miejsc postojowych przeznaczonych dla osób niepełnosprawnych </w:t>
      </w:r>
      <w:r w:rsidRPr="0066076B">
        <w:br/>
        <w:t xml:space="preserve">i odpowiednio oznakowane – </w:t>
      </w:r>
      <w:r w:rsidR="0098417D">
        <w:t>dwa miejsca</w:t>
      </w:r>
      <w:r>
        <w:t xml:space="preserve"> dla budynku szkoły i</w:t>
      </w:r>
      <w:r w:rsidRPr="0066076B">
        <w:t xml:space="preserve"> punktu przedszkolnego.</w:t>
      </w:r>
    </w:p>
    <w:p w:rsidR="00836071" w:rsidRPr="00836071" w:rsidRDefault="00836071" w:rsidP="001E280D">
      <w:pPr>
        <w:pStyle w:val="Akapitzlist"/>
        <w:ind w:left="0"/>
      </w:pPr>
    </w:p>
    <w:p w:rsidR="001E280D" w:rsidRPr="00836071" w:rsidRDefault="001E280D" w:rsidP="001E280D">
      <w:pPr>
        <w:pStyle w:val="Akapitzlist"/>
        <w:ind w:left="0"/>
      </w:pPr>
      <w:r w:rsidRPr="00836071">
        <w:t xml:space="preserve">Łączna powierzchnia przeznaczona na parkingi i garaże (wraz z infrastrukturę techniczną z nimi związaną) nie przekracza </w:t>
      </w:r>
      <w:r w:rsidRPr="00836071">
        <w:rPr>
          <w:b/>
        </w:rPr>
        <w:t>0,50 ha</w:t>
      </w:r>
      <w:r w:rsidRPr="00836071">
        <w:t xml:space="preserve">. W związku z tym przedmiotowe przedsięwzięcie </w:t>
      </w:r>
      <w:r w:rsidRPr="00836071">
        <w:rPr>
          <w:u w:val="single"/>
        </w:rPr>
        <w:t>nie znajduje</w:t>
      </w:r>
      <w:r w:rsidRPr="00836071">
        <w:t xml:space="preserve"> się na liście przedsięwzięć mogących potencjalnie znacząco oddziaływać na środowisko z rozumieniu Ustawy o Ochronie Środowiska. </w:t>
      </w:r>
    </w:p>
    <w:p w:rsidR="001E280D" w:rsidRPr="007901F8" w:rsidRDefault="001E280D" w:rsidP="001E280D">
      <w:pPr>
        <w:pStyle w:val="Akapitzlist"/>
        <w:ind w:left="0"/>
      </w:pPr>
    </w:p>
    <w:p w:rsidR="001E280D" w:rsidRPr="007901F8" w:rsidRDefault="001E280D" w:rsidP="00953C36">
      <w:pPr>
        <w:pStyle w:val="Nagwek2"/>
        <w:numPr>
          <w:ilvl w:val="0"/>
          <w:numId w:val="9"/>
        </w:numPr>
        <w:ind w:left="357" w:hanging="357"/>
      </w:pPr>
      <w:bookmarkStart w:id="114" w:name="_Toc347445132"/>
      <w:bookmarkStart w:id="115" w:name="_Toc427526079"/>
      <w:bookmarkStart w:id="116" w:name="_Toc435173691"/>
      <w:bookmarkStart w:id="117" w:name="_Toc516299941"/>
      <w:r>
        <w:t>Informacja o terenie dotyczące wpisu do rejestru zabytków</w:t>
      </w:r>
      <w:bookmarkEnd w:id="114"/>
      <w:bookmarkEnd w:id="115"/>
      <w:bookmarkEnd w:id="116"/>
      <w:bookmarkEnd w:id="117"/>
    </w:p>
    <w:p w:rsidR="00035D17" w:rsidRDefault="00E13B48" w:rsidP="001E280D">
      <w:pPr>
        <w:pStyle w:val="Akapitzlist"/>
        <w:ind w:left="0"/>
      </w:pPr>
      <w:r>
        <w:t>Teren planowanej inwestycji</w:t>
      </w:r>
      <w:r w:rsidR="00035D17" w:rsidRPr="00EC47A6">
        <w:rPr>
          <w:u w:val="single"/>
        </w:rPr>
        <w:t xml:space="preserve"> leży</w:t>
      </w:r>
      <w:r w:rsidR="00276DF7">
        <w:t xml:space="preserve"> poza strefą</w:t>
      </w:r>
      <w:r w:rsidR="00035D17">
        <w:t xml:space="preserve"> ochroną konserwatorską w rozumieniu Ustawy o ochronie zabytków</w:t>
      </w:r>
      <w:r w:rsidR="00EC47A6">
        <w:t>,</w:t>
      </w:r>
      <w:r>
        <w:t xml:space="preserve"> oraz</w:t>
      </w:r>
      <w:r w:rsidR="00072960" w:rsidRPr="00EC47A6">
        <w:rPr>
          <w:u w:val="single"/>
        </w:rPr>
        <w:t xml:space="preserve"> jest</w:t>
      </w:r>
      <w:r w:rsidR="00072960">
        <w:t xml:space="preserve"> objęty ochroną w obowiązującym miejscowym planie zagospodarowania przestrzennego</w:t>
      </w:r>
      <w:r w:rsidR="00276DF7">
        <w:t xml:space="preserve"> w związku z położeniem w Obszarze Chronionego Krajobrazu Doliny Rzeki Jeziorki</w:t>
      </w:r>
      <w:r w:rsidR="00072960">
        <w:t>.</w:t>
      </w:r>
    </w:p>
    <w:p w:rsidR="00072960" w:rsidRDefault="00072960" w:rsidP="001E280D">
      <w:pPr>
        <w:pStyle w:val="Akapitzlist"/>
        <w:ind w:left="0"/>
        <w:rPr>
          <w:color w:val="FF0000"/>
        </w:rPr>
      </w:pPr>
    </w:p>
    <w:p w:rsidR="001E280D" w:rsidRPr="00785D92" w:rsidRDefault="001E280D" w:rsidP="00953C36">
      <w:pPr>
        <w:pStyle w:val="Nagwek2"/>
        <w:numPr>
          <w:ilvl w:val="0"/>
          <w:numId w:val="9"/>
        </w:numPr>
        <w:ind w:left="357" w:hanging="357"/>
      </w:pPr>
      <w:bookmarkStart w:id="118" w:name="_Toc347445133"/>
      <w:bookmarkStart w:id="119" w:name="_Toc427526080"/>
      <w:bookmarkStart w:id="120" w:name="_Toc435173692"/>
      <w:bookmarkStart w:id="121" w:name="_Toc516299942"/>
      <w:r w:rsidRPr="00785D92">
        <w:t>Informacje o terenie dotyczące wpływu eksploatacji górniczej na działkę</w:t>
      </w:r>
      <w:bookmarkEnd w:id="118"/>
      <w:bookmarkEnd w:id="119"/>
      <w:bookmarkEnd w:id="120"/>
      <w:bookmarkEnd w:id="121"/>
    </w:p>
    <w:p w:rsidR="001E280D" w:rsidRDefault="001E280D" w:rsidP="001E280D">
      <w:pPr>
        <w:pStyle w:val="Akapitzlist"/>
        <w:ind w:left="0"/>
      </w:pPr>
      <w:r w:rsidRPr="00785D92">
        <w:t xml:space="preserve">Teren planowanej inwestycji </w:t>
      </w:r>
      <w:r w:rsidRPr="00EC47A6">
        <w:rPr>
          <w:u w:val="single"/>
        </w:rPr>
        <w:t>nie leży</w:t>
      </w:r>
      <w:r w:rsidRPr="00785D92">
        <w:t xml:space="preserve"> w strefie wpływu eksploatacji górniczej.</w:t>
      </w:r>
    </w:p>
    <w:p w:rsidR="00EC47A6" w:rsidRPr="00785D92" w:rsidRDefault="00EC47A6" w:rsidP="001E280D">
      <w:pPr>
        <w:pStyle w:val="Akapitzlist"/>
        <w:ind w:left="0"/>
      </w:pPr>
    </w:p>
    <w:p w:rsidR="001E280D" w:rsidRPr="00785D92" w:rsidRDefault="001E280D" w:rsidP="00953C36">
      <w:pPr>
        <w:pStyle w:val="Nagwek2"/>
        <w:numPr>
          <w:ilvl w:val="0"/>
          <w:numId w:val="9"/>
        </w:numPr>
        <w:ind w:left="357" w:hanging="357"/>
      </w:pPr>
      <w:bookmarkStart w:id="122" w:name="_Toc347445134"/>
      <w:bookmarkStart w:id="123" w:name="_Toc427526081"/>
      <w:bookmarkStart w:id="124" w:name="_Toc435173693"/>
      <w:bookmarkStart w:id="125" w:name="_Toc516299943"/>
      <w:r w:rsidRPr="00785D92">
        <w:t>Informacje o terenie dot</w:t>
      </w:r>
      <w:r w:rsidR="004E73CE">
        <w:t xml:space="preserve">. </w:t>
      </w:r>
      <w:r w:rsidRPr="00785D92">
        <w:t>zagrożeń dla środowiska naturalnego oraz higieny i zdrowia użytkowników</w:t>
      </w:r>
      <w:bookmarkEnd w:id="122"/>
      <w:bookmarkEnd w:id="123"/>
      <w:bookmarkEnd w:id="124"/>
      <w:bookmarkEnd w:id="125"/>
    </w:p>
    <w:p w:rsidR="001E280D" w:rsidRPr="00785D92" w:rsidRDefault="001E280D" w:rsidP="00953C36">
      <w:pPr>
        <w:pStyle w:val="Nagwek3"/>
        <w:numPr>
          <w:ilvl w:val="1"/>
          <w:numId w:val="9"/>
        </w:numPr>
        <w:spacing w:after="120"/>
        <w:ind w:left="357" w:hanging="357"/>
      </w:pPr>
      <w:bookmarkStart w:id="126" w:name="_Toc347445135"/>
      <w:bookmarkStart w:id="127" w:name="_Toc427526082"/>
      <w:bookmarkStart w:id="128" w:name="_Toc435173694"/>
      <w:bookmarkStart w:id="129" w:name="_Toc516299944"/>
      <w:r w:rsidRPr="00785D92">
        <w:t>Zagrożenie dla środowiska naturalnego</w:t>
      </w:r>
      <w:bookmarkEnd w:id="126"/>
      <w:bookmarkEnd w:id="127"/>
      <w:bookmarkEnd w:id="128"/>
      <w:bookmarkEnd w:id="129"/>
    </w:p>
    <w:p w:rsidR="001E280D" w:rsidRPr="00785D92" w:rsidRDefault="001E280D" w:rsidP="001E280D">
      <w:pPr>
        <w:pStyle w:val="Akapitzlist"/>
        <w:ind w:left="0"/>
        <w:rPr>
          <w:u w:val="single"/>
        </w:rPr>
      </w:pPr>
      <w:r w:rsidRPr="00785D92">
        <w:rPr>
          <w:u w:val="single"/>
        </w:rPr>
        <w:t>Wpływ inwestycji na środowisko naturalne</w:t>
      </w:r>
    </w:p>
    <w:p w:rsidR="001E280D" w:rsidRPr="00785D92" w:rsidRDefault="001E280D" w:rsidP="001E280D">
      <w:pPr>
        <w:pStyle w:val="Akapitzlist"/>
        <w:ind w:left="0"/>
        <w:rPr>
          <w:rStyle w:val="h1"/>
        </w:rPr>
      </w:pPr>
      <w:r w:rsidRPr="00785D92">
        <w:t xml:space="preserve">Zgodnie z treścią </w:t>
      </w:r>
      <w:r w:rsidRPr="00785D92">
        <w:rPr>
          <w:i/>
        </w:rPr>
        <w:t>Rozporządzenia Rady Ministrów z dnia 9 listopada 2010 r. w sprawie przedsięwzięć mogących potencjalnie znacząco oddziaływać na środowisko (</w:t>
      </w:r>
      <w:r w:rsidRPr="00785D92">
        <w:rPr>
          <w:rStyle w:val="h1"/>
          <w:i/>
        </w:rPr>
        <w:t>Dz.U. 2010 nr 213 poz. 1397)</w:t>
      </w:r>
      <w:r w:rsidRPr="00785D92">
        <w:rPr>
          <w:rStyle w:val="h1"/>
        </w:rPr>
        <w:t xml:space="preserve"> przedmiotowa inwestycja nie znajduje się w katalogu przedsięwzięć mogących potencjalnie znacząco oddziaływać na środowisko. Nie przewiduje się emisji szkodliwych substancji do środowiska naturalnego zarówno podczas realizacji jak i eksploatacji obiektów. Nie przewiduje się również przekraczania dopuszczalnych poziomów hałasu podczas eksploatacji. W związku z powyższym inwestycja nie wpłynie negatywnie na środowisko naturalne.</w:t>
      </w:r>
    </w:p>
    <w:p w:rsidR="001E280D" w:rsidRPr="006904FB" w:rsidRDefault="001E280D" w:rsidP="001E280D">
      <w:pPr>
        <w:pStyle w:val="Akapitzlist"/>
        <w:ind w:left="0"/>
        <w:rPr>
          <w:rStyle w:val="h1"/>
          <w:color w:val="FF0000"/>
        </w:rPr>
      </w:pPr>
    </w:p>
    <w:p w:rsidR="001E280D" w:rsidRPr="00785D92" w:rsidRDefault="001E280D" w:rsidP="00953C36">
      <w:pPr>
        <w:pStyle w:val="Nagwek3"/>
        <w:numPr>
          <w:ilvl w:val="1"/>
          <w:numId w:val="9"/>
        </w:numPr>
        <w:spacing w:after="120"/>
        <w:ind w:left="357" w:hanging="357"/>
      </w:pPr>
      <w:bookmarkStart w:id="130" w:name="_Toc347445136"/>
      <w:bookmarkStart w:id="131" w:name="_Toc427526083"/>
      <w:bookmarkStart w:id="132" w:name="_Toc435173695"/>
      <w:bookmarkStart w:id="133" w:name="_Toc516299945"/>
      <w:r w:rsidRPr="00785D92">
        <w:t>Zabezpieczenie potrzeb higieniczno-sanitarnych użytkowników</w:t>
      </w:r>
      <w:bookmarkEnd w:id="130"/>
      <w:bookmarkEnd w:id="131"/>
      <w:bookmarkEnd w:id="132"/>
      <w:bookmarkEnd w:id="133"/>
    </w:p>
    <w:p w:rsidR="001E280D" w:rsidRPr="008B3046" w:rsidRDefault="001E280D" w:rsidP="001E280D">
      <w:r w:rsidRPr="008B3046">
        <w:t>W ramach zagospodarowania przewiduje się zachowanie urządzenia do utrzymania obiektu z zachowaniem przepisów higieniczno-sanitarnych pod względem użytkowania czyli m.in. miejsca do gromadzenia odpadów stałych</w:t>
      </w:r>
      <w:r w:rsidR="008B026E">
        <w:t xml:space="preserve"> zlokalizowane wewnątrz budynku</w:t>
      </w:r>
      <w:r w:rsidRPr="008B3046">
        <w:t>.</w:t>
      </w:r>
    </w:p>
    <w:p w:rsidR="001E280D" w:rsidRPr="002B6140" w:rsidRDefault="001E280D" w:rsidP="00953C36">
      <w:pPr>
        <w:pStyle w:val="Nagwek3"/>
        <w:numPr>
          <w:ilvl w:val="1"/>
          <w:numId w:val="9"/>
        </w:numPr>
        <w:spacing w:after="120"/>
        <w:ind w:left="357" w:hanging="357"/>
      </w:pPr>
      <w:bookmarkStart w:id="134" w:name="_Toc347445139"/>
      <w:bookmarkStart w:id="135" w:name="_Toc427526085"/>
      <w:bookmarkStart w:id="136" w:name="_Toc435173696"/>
      <w:bookmarkStart w:id="137" w:name="_Toc516299946"/>
      <w:r w:rsidRPr="002B6140">
        <w:t>Zagospodarowanie mas ziemnych</w:t>
      </w:r>
      <w:bookmarkEnd w:id="134"/>
      <w:bookmarkEnd w:id="135"/>
      <w:bookmarkEnd w:id="136"/>
      <w:bookmarkEnd w:id="137"/>
    </w:p>
    <w:p w:rsidR="001E280D" w:rsidRPr="002B6140" w:rsidRDefault="001E280D" w:rsidP="001E280D">
      <w:pPr>
        <w:pStyle w:val="Akapitzlist"/>
        <w:ind w:left="0"/>
        <w:rPr>
          <w:u w:val="single"/>
        </w:rPr>
      </w:pPr>
      <w:r w:rsidRPr="002B6140">
        <w:rPr>
          <w:u w:val="single"/>
        </w:rPr>
        <w:t>Sposób postępowania z gruntami nienośnymi podlegającymi wymianie</w:t>
      </w:r>
    </w:p>
    <w:p w:rsidR="001E280D" w:rsidRDefault="001E280D" w:rsidP="001E280D">
      <w:pPr>
        <w:pStyle w:val="Akapitzlist"/>
        <w:ind w:left="0"/>
      </w:pPr>
      <w:r w:rsidRPr="002B6140">
        <w:t xml:space="preserve">Wytwórca odpadów w postaci gruntów podlegających wywozowi jest zobowiązany do złożenia informacji o wytwarzanych odpadach najpóźniej na 30 dni przed rozpoczęciem prac związanych z wytworzeniem tych odpadów. Wytwórca odpadów – o ile sam nie posiada odpowiednich uprawnień – zobowiązany jest do przekazania tych odpadów firmie posiadającej zezwolenie na prowadzenie działalności w zakresie gospodarowania takimi odpadami. </w:t>
      </w:r>
    </w:p>
    <w:p w:rsidR="007500C8" w:rsidRPr="002B6140" w:rsidRDefault="007500C8" w:rsidP="001E280D">
      <w:pPr>
        <w:pStyle w:val="Akapitzlist"/>
        <w:ind w:left="0"/>
      </w:pPr>
    </w:p>
    <w:p w:rsidR="001E280D" w:rsidRPr="006904FB" w:rsidRDefault="001E280D" w:rsidP="001E280D">
      <w:pPr>
        <w:pStyle w:val="Akapitzlist"/>
        <w:ind w:left="0"/>
        <w:rPr>
          <w:rFonts w:cs="Arial"/>
          <w:color w:val="FF0000"/>
          <w:lang w:eastAsia="en-US"/>
        </w:rPr>
      </w:pPr>
    </w:p>
    <w:p w:rsidR="001E280D" w:rsidRPr="002B6140" w:rsidRDefault="001E280D" w:rsidP="00953C36">
      <w:pPr>
        <w:pStyle w:val="Nagwek2"/>
        <w:numPr>
          <w:ilvl w:val="0"/>
          <w:numId w:val="9"/>
        </w:numPr>
        <w:ind w:left="357" w:hanging="357"/>
      </w:pPr>
      <w:bookmarkStart w:id="138" w:name="_Toc347445140"/>
      <w:bookmarkStart w:id="139" w:name="_Toc427526086"/>
      <w:bookmarkStart w:id="140" w:name="_Toc435173697"/>
      <w:bookmarkStart w:id="141" w:name="_Toc516299947"/>
      <w:r w:rsidRPr="002B6140">
        <w:lastRenderedPageBreak/>
        <w:t>Informacje dotyczące obszaru oddziaływania projektowanych obiektów budowlanych i zapewnieniu uzasadnionych interesów osób trzecich</w:t>
      </w:r>
      <w:bookmarkEnd w:id="138"/>
      <w:bookmarkEnd w:id="139"/>
      <w:bookmarkEnd w:id="140"/>
      <w:bookmarkEnd w:id="141"/>
      <w:r w:rsidRPr="002B6140">
        <w:t xml:space="preserve"> </w:t>
      </w:r>
    </w:p>
    <w:p w:rsidR="001E280D" w:rsidRPr="006904FB" w:rsidRDefault="001E280D" w:rsidP="001E280D">
      <w:pPr>
        <w:rPr>
          <w:color w:val="FF0000"/>
          <w:szCs w:val="16"/>
          <w:u w:val="single"/>
        </w:rPr>
      </w:pPr>
    </w:p>
    <w:p w:rsidR="001E280D" w:rsidRPr="00F34480" w:rsidRDefault="001E280D" w:rsidP="00953C36">
      <w:pPr>
        <w:pStyle w:val="Nagwek3"/>
        <w:numPr>
          <w:ilvl w:val="1"/>
          <w:numId w:val="9"/>
        </w:numPr>
        <w:spacing w:after="120"/>
        <w:ind w:left="357" w:hanging="357"/>
      </w:pPr>
      <w:bookmarkStart w:id="142" w:name="_Toc347445141"/>
      <w:bookmarkStart w:id="143" w:name="_Toc427526087"/>
      <w:bookmarkStart w:id="144" w:name="_Toc433722297"/>
      <w:bookmarkStart w:id="145" w:name="_Toc435173698"/>
      <w:bookmarkStart w:id="146" w:name="_Toc516299948"/>
      <w:r>
        <w:t>Obszar oddziaływania planowanych obiektów budowlanych</w:t>
      </w:r>
      <w:bookmarkEnd w:id="142"/>
      <w:bookmarkEnd w:id="143"/>
      <w:bookmarkEnd w:id="144"/>
      <w:bookmarkEnd w:id="145"/>
      <w:bookmarkEnd w:id="146"/>
    </w:p>
    <w:p w:rsidR="001E280D" w:rsidRDefault="001E280D" w:rsidP="00EE1945">
      <w:pPr>
        <w:pStyle w:val="Akapitzlist"/>
        <w:ind w:left="0"/>
        <w:rPr>
          <w:rFonts w:asciiTheme="minorHAnsi" w:hAnsiTheme="minorHAnsi" w:cs="Arial Narrow"/>
          <w:szCs w:val="24"/>
        </w:rPr>
      </w:pPr>
      <w:r>
        <w:t xml:space="preserve">Obszar oddziaływania inwestycji </w:t>
      </w:r>
      <w:r w:rsidR="00EC47A6">
        <w:t>ogranicza się wyłączni</w:t>
      </w:r>
      <w:r w:rsidR="00EE1945">
        <w:t>e do działki własnej inwestora.</w:t>
      </w:r>
      <w:r w:rsidR="00E14073">
        <w:t xml:space="preserve"> </w:t>
      </w:r>
      <w:r w:rsidRPr="00674DCB">
        <w:rPr>
          <w:rFonts w:asciiTheme="minorHAnsi" w:hAnsiTheme="minorHAnsi" w:cs="Arial Narrow"/>
          <w:color w:val="000000"/>
          <w:szCs w:val="24"/>
        </w:rPr>
        <w:t xml:space="preserve">Obszar oddziaływania </w:t>
      </w:r>
      <w:r>
        <w:rPr>
          <w:rFonts w:asciiTheme="minorHAnsi" w:hAnsiTheme="minorHAnsi" w:cs="Arial Narrow"/>
          <w:color w:val="000000"/>
          <w:szCs w:val="24"/>
        </w:rPr>
        <w:t>inwestycji</w:t>
      </w:r>
      <w:r w:rsidRPr="00674DCB">
        <w:rPr>
          <w:rFonts w:asciiTheme="minorHAnsi" w:hAnsiTheme="minorHAnsi" w:cs="Arial Narrow"/>
          <w:color w:val="000000"/>
          <w:szCs w:val="24"/>
        </w:rPr>
        <w:t xml:space="preserve"> ustalono na podst. § </w:t>
      </w:r>
      <w:r w:rsidRPr="00674DCB">
        <w:rPr>
          <w:rFonts w:asciiTheme="minorHAnsi" w:hAnsiTheme="minorHAnsi" w:cs="Arial Narrow"/>
          <w:b/>
          <w:bCs/>
          <w:color w:val="000000"/>
          <w:szCs w:val="24"/>
        </w:rPr>
        <w:t>20</w:t>
      </w:r>
      <w:r w:rsidRPr="00674DCB">
        <w:rPr>
          <w:rFonts w:asciiTheme="minorHAnsi" w:hAnsiTheme="minorHAnsi" w:cs="Arial Narrow"/>
          <w:color w:val="000000"/>
          <w:szCs w:val="24"/>
        </w:rPr>
        <w:t xml:space="preserve"> ust. </w:t>
      </w:r>
      <w:r w:rsidRPr="00674DCB">
        <w:rPr>
          <w:rFonts w:asciiTheme="minorHAnsi" w:hAnsiTheme="minorHAnsi" w:cs="Arial Narrow"/>
          <w:b/>
          <w:bCs/>
          <w:color w:val="000000"/>
          <w:szCs w:val="24"/>
        </w:rPr>
        <w:t xml:space="preserve">1 </w:t>
      </w:r>
      <w:r w:rsidRPr="00674DCB">
        <w:rPr>
          <w:rFonts w:asciiTheme="minorHAnsi" w:hAnsiTheme="minorHAnsi" w:cs="Arial Narrow"/>
          <w:color w:val="000000"/>
          <w:szCs w:val="24"/>
        </w:rPr>
        <w:t xml:space="preserve">pkt. </w:t>
      </w:r>
      <w:r w:rsidRPr="00674DCB">
        <w:rPr>
          <w:rFonts w:asciiTheme="minorHAnsi" w:hAnsiTheme="minorHAnsi" w:cs="Arial Narrow"/>
          <w:b/>
          <w:bCs/>
          <w:color w:val="000000"/>
          <w:szCs w:val="24"/>
        </w:rPr>
        <w:t>1c</w:t>
      </w:r>
      <w:r w:rsidR="008A0CC4">
        <w:rPr>
          <w:rFonts w:asciiTheme="minorHAnsi" w:hAnsiTheme="minorHAnsi" w:cs="Arial Narrow"/>
          <w:color w:val="000000"/>
          <w:szCs w:val="24"/>
        </w:rPr>
        <w:t xml:space="preserve"> Ustawy z dnia 7 lipc</w:t>
      </w:r>
      <w:r w:rsidRPr="00674DCB">
        <w:rPr>
          <w:rFonts w:asciiTheme="minorHAnsi" w:hAnsiTheme="minorHAnsi" w:cs="Arial Narrow"/>
          <w:color w:val="000000"/>
          <w:szCs w:val="24"/>
        </w:rPr>
        <w:t xml:space="preserve">a 1994 Prawo budowlane (nowelizacja </w:t>
      </w:r>
      <w:r w:rsidR="008A0CC4">
        <w:rPr>
          <w:rFonts w:asciiTheme="minorHAnsi" w:hAnsiTheme="minorHAnsi"/>
          <w:bCs/>
        </w:rPr>
        <w:t>Dz. U. poz. 1202 z 2018</w:t>
      </w:r>
      <w:r w:rsidR="00E14073">
        <w:rPr>
          <w:rFonts w:asciiTheme="minorHAnsi" w:hAnsiTheme="minorHAnsi"/>
          <w:bCs/>
        </w:rPr>
        <w:t xml:space="preserve"> r</w:t>
      </w:r>
      <w:r w:rsidR="00E14073" w:rsidRPr="00ED434A">
        <w:rPr>
          <w:rFonts w:asciiTheme="minorHAnsi" w:hAnsiTheme="minorHAnsi"/>
          <w:bCs/>
        </w:rPr>
        <w:t>.</w:t>
      </w:r>
      <w:r w:rsidR="00E14073">
        <w:rPr>
          <w:rStyle w:val="h1"/>
        </w:rPr>
        <w:t>)</w:t>
      </w:r>
      <w:r w:rsidRPr="00674DCB">
        <w:rPr>
          <w:rFonts w:asciiTheme="minorHAnsi" w:hAnsiTheme="minorHAnsi" w:cs="Arial Narrow"/>
          <w:color w:val="000000"/>
          <w:szCs w:val="24"/>
        </w:rPr>
        <w:t xml:space="preserve"> oraz innych aktów wykonawczych do w/w Ustawy, a w szczególności na p</w:t>
      </w:r>
      <w:r w:rsidR="008A0CC4">
        <w:rPr>
          <w:rFonts w:asciiTheme="minorHAnsi" w:hAnsiTheme="minorHAnsi" w:cs="Arial Narrow"/>
          <w:color w:val="000000"/>
          <w:szCs w:val="24"/>
        </w:rPr>
        <w:t>o</w:t>
      </w:r>
      <w:r w:rsidRPr="00674DCB">
        <w:rPr>
          <w:rFonts w:asciiTheme="minorHAnsi" w:hAnsiTheme="minorHAnsi" w:cs="Arial Narrow"/>
          <w:color w:val="000000"/>
          <w:szCs w:val="24"/>
        </w:rPr>
        <w:t xml:space="preserve">dst. </w:t>
      </w:r>
      <w:r w:rsidR="00026CDB">
        <w:rPr>
          <w:rFonts w:asciiTheme="minorHAnsi" w:hAnsiTheme="minorHAnsi" w:cs="Arial Narrow"/>
          <w:color w:val="000000"/>
        </w:rPr>
        <w:t>Rozporządzeniem WT</w:t>
      </w:r>
      <w:r w:rsidR="00026CDB" w:rsidRPr="00843271">
        <w:rPr>
          <w:rFonts w:asciiTheme="minorHAnsi" w:hAnsiTheme="minorHAnsi" w:cs="Arial Narrow"/>
          <w:color w:val="000000"/>
        </w:rPr>
        <w:t xml:space="preserve"> (</w:t>
      </w:r>
      <w:r w:rsidR="00026CDB">
        <w:rPr>
          <w:spacing w:val="-2"/>
        </w:rPr>
        <w:t xml:space="preserve">Dz. U. poz. 199 z 2015 r.) </w:t>
      </w:r>
      <w:r w:rsidRPr="00674DCB">
        <w:rPr>
          <w:rFonts w:asciiTheme="minorHAnsi" w:hAnsiTheme="minorHAnsi" w:cs="Arial Narrow"/>
          <w:color w:val="000000"/>
          <w:szCs w:val="24"/>
        </w:rPr>
        <w:t>- zwłaszcza z  §</w:t>
      </w:r>
      <w:r w:rsidRPr="00674DCB">
        <w:rPr>
          <w:rFonts w:asciiTheme="minorHAnsi" w:hAnsiTheme="minorHAnsi" w:cs="Arial Narrow"/>
          <w:b/>
          <w:bCs/>
          <w:color w:val="000000"/>
          <w:szCs w:val="24"/>
        </w:rPr>
        <w:t>12,</w:t>
      </w:r>
      <w:r w:rsidRPr="00674DCB">
        <w:rPr>
          <w:rFonts w:asciiTheme="minorHAnsi" w:hAnsiTheme="minorHAnsi" w:cs="Arial Narrow"/>
          <w:color w:val="000000"/>
          <w:szCs w:val="24"/>
        </w:rPr>
        <w:t xml:space="preserve"> §</w:t>
      </w:r>
      <w:r w:rsidRPr="00674DCB">
        <w:rPr>
          <w:rFonts w:asciiTheme="minorHAnsi" w:hAnsiTheme="minorHAnsi" w:cs="Arial Narrow"/>
          <w:b/>
          <w:bCs/>
          <w:color w:val="000000"/>
          <w:szCs w:val="24"/>
        </w:rPr>
        <w:t>13</w:t>
      </w:r>
      <w:r w:rsidRPr="00674DCB">
        <w:rPr>
          <w:rFonts w:asciiTheme="minorHAnsi" w:hAnsiTheme="minorHAnsi" w:cs="Arial Narrow"/>
          <w:color w:val="000000"/>
          <w:szCs w:val="24"/>
        </w:rPr>
        <w:t xml:space="preserve"> oraz §</w:t>
      </w:r>
      <w:r w:rsidRPr="00674DCB">
        <w:rPr>
          <w:rFonts w:asciiTheme="minorHAnsi" w:hAnsiTheme="minorHAnsi" w:cs="Arial Narrow"/>
          <w:b/>
          <w:bCs/>
          <w:color w:val="000000"/>
          <w:szCs w:val="24"/>
        </w:rPr>
        <w:t>19</w:t>
      </w:r>
      <w:r w:rsidRPr="00674DCB">
        <w:rPr>
          <w:rFonts w:asciiTheme="minorHAnsi" w:hAnsiTheme="minorHAnsi" w:cs="Arial Narrow"/>
          <w:color w:val="000000"/>
          <w:szCs w:val="24"/>
        </w:rPr>
        <w:t xml:space="preserve"> w/w </w:t>
      </w:r>
      <w:r w:rsidRPr="00EE2C93">
        <w:rPr>
          <w:rFonts w:asciiTheme="minorHAnsi" w:hAnsiTheme="minorHAnsi" w:cs="Arial Narrow"/>
          <w:szCs w:val="24"/>
        </w:rPr>
        <w:t>Rozporządzenia.</w:t>
      </w:r>
    </w:p>
    <w:p w:rsidR="00843271" w:rsidRPr="00843271" w:rsidRDefault="00843271" w:rsidP="001E280D">
      <w:pPr>
        <w:autoSpaceDE w:val="0"/>
        <w:autoSpaceDN w:val="0"/>
        <w:adjustRightInd w:val="0"/>
        <w:rPr>
          <w:rFonts w:asciiTheme="minorHAnsi" w:hAnsiTheme="minorHAnsi" w:cs="Arial Narrow"/>
        </w:rPr>
      </w:pPr>
    </w:p>
    <w:p w:rsidR="00843271" w:rsidRPr="00843271" w:rsidRDefault="00843271" w:rsidP="001E280D">
      <w:pPr>
        <w:autoSpaceDE w:val="0"/>
        <w:autoSpaceDN w:val="0"/>
        <w:adjustRightInd w:val="0"/>
        <w:rPr>
          <w:rFonts w:asciiTheme="minorHAnsi" w:hAnsiTheme="minorHAnsi" w:cs="Arial Narrow"/>
        </w:rPr>
      </w:pPr>
      <w:r w:rsidRPr="00843271">
        <w:rPr>
          <w:rFonts w:asciiTheme="minorHAnsi" w:hAnsiTheme="minorHAnsi" w:cs="Arial Narrow"/>
          <w:color w:val="000000"/>
        </w:rPr>
        <w:t xml:space="preserve">Zgodnie z </w:t>
      </w:r>
      <w:r>
        <w:rPr>
          <w:rFonts w:asciiTheme="minorHAnsi" w:hAnsiTheme="minorHAnsi" w:cs="Arial Narrow"/>
          <w:color w:val="000000"/>
        </w:rPr>
        <w:t>Rozporządzeniem WT</w:t>
      </w:r>
      <w:r w:rsidRPr="00843271">
        <w:rPr>
          <w:rFonts w:asciiTheme="minorHAnsi" w:hAnsiTheme="minorHAnsi" w:cs="Arial Narrow"/>
          <w:color w:val="000000"/>
        </w:rPr>
        <w:t xml:space="preserve"> (</w:t>
      </w:r>
      <w:r w:rsidR="00512F14">
        <w:rPr>
          <w:spacing w:val="-2"/>
        </w:rPr>
        <w:t xml:space="preserve">Dz. U. </w:t>
      </w:r>
      <w:r w:rsidR="00512F14" w:rsidRPr="00147E20">
        <w:rPr>
          <w:spacing w:val="-2"/>
        </w:rPr>
        <w:t xml:space="preserve">poz. 199 z 2015r. </w:t>
      </w:r>
      <w:r w:rsidRPr="00843271">
        <w:rPr>
          <w:rFonts w:asciiTheme="minorHAnsi" w:hAnsiTheme="minorHAnsi" w:cs="Arial Narrow"/>
          <w:color w:val="000000"/>
        </w:rPr>
        <w:t xml:space="preserve">r. </w:t>
      </w:r>
      <w:r w:rsidRPr="00843271">
        <w:rPr>
          <w:rFonts w:asciiTheme="minorHAnsi" w:hAnsiTheme="minorHAnsi" w:cs="Arial Narrow"/>
          <w:b/>
          <w:color w:val="000000"/>
        </w:rPr>
        <w:t>§ 60.1</w:t>
      </w:r>
      <w:r w:rsidRPr="00843271">
        <w:rPr>
          <w:rFonts w:asciiTheme="minorHAnsi" w:hAnsiTheme="minorHAnsi" w:cs="Arial Narrow"/>
          <w:color w:val="000000"/>
        </w:rPr>
        <w:t xml:space="preserve">. i </w:t>
      </w:r>
      <w:r w:rsidRPr="00843271">
        <w:rPr>
          <w:rFonts w:asciiTheme="minorHAnsi" w:hAnsiTheme="minorHAnsi" w:cs="Arial Narrow"/>
          <w:b/>
          <w:color w:val="000000"/>
        </w:rPr>
        <w:t>60.2</w:t>
      </w:r>
      <w:r w:rsidRPr="00843271">
        <w:rPr>
          <w:rFonts w:asciiTheme="minorHAnsi" w:hAnsiTheme="minorHAnsi" w:cs="Arial Narrow"/>
          <w:color w:val="000000"/>
        </w:rPr>
        <w:t xml:space="preserve">) </w:t>
      </w:r>
      <w:r w:rsidR="00D55280" w:rsidRPr="003903C2">
        <w:rPr>
          <w:rFonts w:asciiTheme="minorHAnsi" w:hAnsiTheme="minorHAnsi" w:cs="Arial Narrow"/>
        </w:rPr>
        <w:t xml:space="preserve">projektowane nowe obiekty oraz przebudowa istniejącego budynku nie </w:t>
      </w:r>
      <w:proofErr w:type="spellStart"/>
      <w:r w:rsidR="00D55280">
        <w:rPr>
          <w:rFonts w:asciiTheme="minorHAnsi" w:hAnsiTheme="minorHAnsi" w:cs="Arial Narrow"/>
          <w:color w:val="000000"/>
        </w:rPr>
        <w:t>oddziaływują</w:t>
      </w:r>
      <w:proofErr w:type="spellEnd"/>
      <w:r w:rsidRPr="00843271">
        <w:rPr>
          <w:rFonts w:asciiTheme="minorHAnsi" w:hAnsiTheme="minorHAnsi" w:cs="Arial Narrow"/>
          <w:color w:val="000000"/>
        </w:rPr>
        <w:t xml:space="preserve"> na żadną z sąsiadujących </w:t>
      </w:r>
      <w:r w:rsidR="00512F14">
        <w:rPr>
          <w:rFonts w:asciiTheme="minorHAnsi" w:hAnsiTheme="minorHAnsi" w:cs="Arial Narrow"/>
          <w:color w:val="000000"/>
        </w:rPr>
        <w:t>nieruchomości</w:t>
      </w:r>
      <w:r w:rsidRPr="00843271">
        <w:rPr>
          <w:rFonts w:asciiTheme="minorHAnsi" w:hAnsiTheme="minorHAnsi" w:cs="Arial Narrow"/>
          <w:color w:val="000000"/>
        </w:rPr>
        <w:t xml:space="preserve"> w sposób ograniczający minimalny, wymagany prawem czas nasłonecznienia dla pomieszczeń przeznaczonych na pobyt ludzi (</w:t>
      </w:r>
      <w:proofErr w:type="spellStart"/>
      <w:r w:rsidRPr="00843271">
        <w:rPr>
          <w:rFonts w:asciiTheme="minorHAnsi" w:hAnsiTheme="minorHAnsi" w:cs="Arial Narrow"/>
          <w:color w:val="000000"/>
        </w:rPr>
        <w:t>tj</w:t>
      </w:r>
      <w:proofErr w:type="spellEnd"/>
      <w:r w:rsidRPr="00843271">
        <w:rPr>
          <w:rFonts w:asciiTheme="minorHAnsi" w:hAnsiTheme="minorHAnsi" w:cs="Arial Narrow"/>
          <w:color w:val="000000"/>
        </w:rPr>
        <w:t xml:space="preserve"> 3 godziny w dniu równonocy)</w:t>
      </w:r>
    </w:p>
    <w:p w:rsidR="001E280D" w:rsidRPr="00EE2C93" w:rsidRDefault="001E280D" w:rsidP="001E280D">
      <w:pPr>
        <w:autoSpaceDE w:val="0"/>
        <w:autoSpaceDN w:val="0"/>
        <w:adjustRightInd w:val="0"/>
        <w:rPr>
          <w:rFonts w:asciiTheme="minorHAnsi" w:hAnsiTheme="minorHAnsi" w:cs="Arial Narrow"/>
        </w:rPr>
      </w:pPr>
    </w:p>
    <w:p w:rsidR="001E280D" w:rsidRPr="00373EDD" w:rsidRDefault="001E280D" w:rsidP="001E280D">
      <w:pPr>
        <w:autoSpaceDE w:val="0"/>
        <w:autoSpaceDN w:val="0"/>
        <w:adjustRightInd w:val="0"/>
        <w:rPr>
          <w:rFonts w:asciiTheme="minorHAnsi" w:hAnsiTheme="minorHAnsi" w:cs="Arial Narrow"/>
          <w:szCs w:val="24"/>
        </w:rPr>
      </w:pPr>
      <w:r w:rsidRPr="00373EDD">
        <w:rPr>
          <w:rFonts w:asciiTheme="minorHAnsi" w:hAnsiTheme="minorHAnsi" w:cs="Arial Narrow"/>
          <w:szCs w:val="24"/>
        </w:rPr>
        <w:t xml:space="preserve">Stosownie do wyników przeprowadzonych badań gruntowo-wodnych </w:t>
      </w:r>
      <w:r w:rsidRPr="00373EDD">
        <w:rPr>
          <w:rFonts w:asciiTheme="minorHAnsi" w:hAnsiTheme="minorHAnsi" w:cs="Arial Narrow"/>
          <w:szCs w:val="24"/>
          <w:u w:val="single"/>
        </w:rPr>
        <w:t>nie przewiduje</w:t>
      </w:r>
      <w:r w:rsidRPr="00373EDD">
        <w:rPr>
          <w:rFonts w:asciiTheme="minorHAnsi" w:hAnsiTheme="minorHAnsi" w:cs="Arial Narrow"/>
          <w:szCs w:val="24"/>
        </w:rPr>
        <w:t xml:space="preserve"> się odwodnienia wykopów fundamentowych. </w:t>
      </w:r>
      <w:r w:rsidRPr="00373EDD">
        <w:rPr>
          <w:rFonts w:asciiTheme="minorHAnsi" w:hAnsiTheme="minorHAnsi" w:cs="Arial Narrow"/>
          <w:szCs w:val="24"/>
          <w:u w:val="single"/>
        </w:rPr>
        <w:t>Zjawisko leja depresyjnego nie wystąpi</w:t>
      </w:r>
      <w:r w:rsidRPr="00373EDD">
        <w:rPr>
          <w:rFonts w:asciiTheme="minorHAnsi" w:hAnsiTheme="minorHAnsi" w:cs="Arial Narrow"/>
          <w:szCs w:val="24"/>
        </w:rPr>
        <w:t>.</w:t>
      </w:r>
    </w:p>
    <w:p w:rsidR="00EE1945" w:rsidRPr="00EE2C93" w:rsidRDefault="00EE1945" w:rsidP="001E280D">
      <w:pPr>
        <w:autoSpaceDE w:val="0"/>
        <w:autoSpaceDN w:val="0"/>
        <w:adjustRightInd w:val="0"/>
        <w:rPr>
          <w:rFonts w:asciiTheme="minorHAnsi" w:hAnsiTheme="minorHAnsi" w:cs="Arial Narrow"/>
          <w:szCs w:val="24"/>
        </w:rPr>
      </w:pPr>
    </w:p>
    <w:p w:rsidR="001E280D" w:rsidRDefault="001E280D" w:rsidP="001E280D">
      <w:pPr>
        <w:rPr>
          <w:szCs w:val="16"/>
          <w:u w:val="single"/>
        </w:rPr>
      </w:pPr>
      <w:r w:rsidRPr="00FC092F">
        <w:rPr>
          <w:szCs w:val="16"/>
          <w:u w:val="single"/>
        </w:rPr>
        <w:t xml:space="preserve">Obszar oddziaływania </w:t>
      </w:r>
      <w:r w:rsidR="008C5733">
        <w:rPr>
          <w:szCs w:val="16"/>
          <w:u w:val="single"/>
        </w:rPr>
        <w:t>planowanego obiektu</w:t>
      </w:r>
      <w:r w:rsidRPr="00FC092F">
        <w:rPr>
          <w:szCs w:val="16"/>
          <w:u w:val="single"/>
        </w:rPr>
        <w:t xml:space="preserve"> w trakcie budowy</w:t>
      </w:r>
    </w:p>
    <w:p w:rsidR="001E280D" w:rsidRPr="00FC092F" w:rsidRDefault="001E280D" w:rsidP="001E280D">
      <w:pPr>
        <w:rPr>
          <w:szCs w:val="16"/>
        </w:rPr>
      </w:pPr>
      <w:r>
        <w:rPr>
          <w:szCs w:val="16"/>
        </w:rPr>
        <w:t xml:space="preserve">Prace </w:t>
      </w:r>
      <w:r w:rsidR="009E3D45">
        <w:rPr>
          <w:szCs w:val="16"/>
        </w:rPr>
        <w:t xml:space="preserve">budowlane polegające na budowie przedmiotowego obiektu </w:t>
      </w:r>
      <w:r>
        <w:rPr>
          <w:szCs w:val="16"/>
        </w:rPr>
        <w:t xml:space="preserve">będą wiązały się z emisją zanieczyszczeń w postaci hałasu i emisji spalin do atmosfery, przy czym stopień i skala zanieczyszczeń i oddziaływania mieści się w normach i przepisach szczegółowych i są to wartości typowe dla inwestycji tej niewielkiej skali. Wszystkie materiały, odpady budowlane oraz urządzenia i maszyny będą przechowywane na terenie budowy. Wywóz odpadów budowlanych będzie zapewniony przez firmę z uprawnieniami do odbioru i utylizacji odpadów budowlanych. </w:t>
      </w:r>
    </w:p>
    <w:p w:rsidR="001E280D" w:rsidRPr="00F34480" w:rsidRDefault="001E280D" w:rsidP="00953C36">
      <w:pPr>
        <w:pStyle w:val="Nagwek3"/>
        <w:numPr>
          <w:ilvl w:val="1"/>
          <w:numId w:val="9"/>
        </w:numPr>
        <w:spacing w:after="120"/>
        <w:ind w:left="357" w:hanging="357"/>
      </w:pPr>
      <w:bookmarkStart w:id="147" w:name="_Toc347445142"/>
      <w:bookmarkStart w:id="148" w:name="_Toc427526088"/>
      <w:bookmarkStart w:id="149" w:name="_Toc433722298"/>
      <w:bookmarkStart w:id="150" w:name="_Toc435173699"/>
      <w:bookmarkStart w:id="151" w:name="_Toc516299949"/>
      <w:r>
        <w:t>Poszanowanie występujących w obszarze oddziaływania obiektu uzasadnionych interesów osób trzecich</w:t>
      </w:r>
      <w:bookmarkEnd w:id="147"/>
      <w:bookmarkEnd w:id="148"/>
      <w:bookmarkEnd w:id="149"/>
      <w:bookmarkEnd w:id="150"/>
      <w:bookmarkEnd w:id="151"/>
    </w:p>
    <w:p w:rsidR="001E280D" w:rsidRDefault="001E280D" w:rsidP="001E280D">
      <w:pPr>
        <w:pStyle w:val="Akapitzlist"/>
        <w:ind w:left="0"/>
        <w:rPr>
          <w:szCs w:val="16"/>
        </w:rPr>
      </w:pPr>
      <w:r w:rsidRPr="00787575">
        <w:rPr>
          <w:szCs w:val="16"/>
        </w:rPr>
        <w:t xml:space="preserve">Realizacja przedmiotowej inwestycji nie powoduje ograniczenia dostępu do drogi publicznej, możliwości korzystania z wody, kanalizacji, energii elektrycznej i cieplnej oraz środków łączności przez osoby trzecie w obszarze oddziaływania obiektu budowlanego. Ponadto nie wpływa negatywnie na dostęp światła dziennego do pomieszczeń przeznaczonych na pobyt ludzi. Rozwiązania techniczne, usytuowanie budynku oraz sposób zagospodarowania terenu nie powodują uciążliwości związanych z hałasem, wibracjami, zakłóceniami elektrycznymi i promieniowaniem, a także zanieczyszczeniem powietrza, wody i gleby. </w:t>
      </w:r>
    </w:p>
    <w:p w:rsidR="001E280D" w:rsidRDefault="001E280D" w:rsidP="001E280D">
      <w:pPr>
        <w:pStyle w:val="Akapitzlist"/>
        <w:ind w:left="0"/>
        <w:rPr>
          <w:szCs w:val="16"/>
        </w:rPr>
      </w:pPr>
    </w:p>
    <w:p w:rsidR="00665E22" w:rsidRDefault="00665E22" w:rsidP="001E280D">
      <w:pPr>
        <w:pStyle w:val="Akapitzlist"/>
        <w:ind w:left="0"/>
        <w:rPr>
          <w:szCs w:val="16"/>
        </w:rPr>
      </w:pPr>
    </w:p>
    <w:p w:rsidR="00665E22" w:rsidRDefault="00665E22" w:rsidP="0044510F">
      <w:pPr>
        <w:ind w:left="3828"/>
        <w:jc w:val="left"/>
      </w:pPr>
      <w:r>
        <w:t>projektował</w:t>
      </w:r>
      <w:r w:rsidRPr="00C60A5D">
        <w:t xml:space="preserve">: </w:t>
      </w:r>
      <w:r>
        <w:tab/>
      </w:r>
      <w:r>
        <w:tab/>
      </w:r>
      <w:r>
        <w:tab/>
      </w:r>
    </w:p>
    <w:p w:rsidR="00665E22" w:rsidRDefault="00665E22" w:rsidP="0044510F">
      <w:pPr>
        <w:ind w:left="3828"/>
        <w:jc w:val="left"/>
      </w:pPr>
      <w:r>
        <w:tab/>
      </w:r>
      <w:r>
        <w:tab/>
      </w:r>
      <w:r>
        <w:tab/>
      </w:r>
    </w:p>
    <w:p w:rsidR="00665E22" w:rsidRPr="00665E22" w:rsidRDefault="00665E22" w:rsidP="0044510F">
      <w:pPr>
        <w:ind w:left="3828"/>
        <w:jc w:val="left"/>
        <w:rPr>
          <w:b/>
        </w:rPr>
      </w:pPr>
      <w:r w:rsidRPr="00665E22">
        <w:rPr>
          <w:b/>
        </w:rPr>
        <w:t xml:space="preserve">mgr inż. </w:t>
      </w:r>
      <w:r w:rsidR="00FF26F5">
        <w:rPr>
          <w:b/>
        </w:rPr>
        <w:t xml:space="preserve"> </w:t>
      </w:r>
      <w:r w:rsidRPr="00665E22">
        <w:rPr>
          <w:b/>
        </w:rPr>
        <w:t xml:space="preserve">arch. </w:t>
      </w:r>
      <w:r w:rsidR="00E13B48">
        <w:rPr>
          <w:b/>
        </w:rPr>
        <w:t>Tomasz Głowiński</w:t>
      </w:r>
      <w:r w:rsidRPr="00665E22">
        <w:rPr>
          <w:b/>
        </w:rPr>
        <w:t xml:space="preserve"> </w:t>
      </w:r>
    </w:p>
    <w:p w:rsidR="00665E22" w:rsidRDefault="00665E22" w:rsidP="0044510F">
      <w:pPr>
        <w:ind w:left="3828"/>
        <w:jc w:val="left"/>
        <w:rPr>
          <w:i/>
          <w:sz w:val="18"/>
          <w:szCs w:val="18"/>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sidR="00E13B48">
        <w:rPr>
          <w:rFonts w:asciiTheme="minorHAnsi" w:hAnsiTheme="minorHAnsi" w:cs="Arial"/>
          <w:i/>
          <w:sz w:val="18"/>
          <w:szCs w:val="16"/>
        </w:rPr>
        <w:t>MA/004/14</w:t>
      </w:r>
      <w:r w:rsidR="00E14073" w:rsidRPr="00E14073">
        <w:rPr>
          <w:rFonts w:asciiTheme="minorHAnsi" w:hAnsiTheme="minorHAnsi" w:cs="Arial"/>
          <w:sz w:val="18"/>
          <w:szCs w:val="16"/>
        </w:rPr>
        <w:t xml:space="preserve"> </w:t>
      </w:r>
      <w:r>
        <w:rPr>
          <w:i/>
          <w:sz w:val="18"/>
          <w:szCs w:val="18"/>
        </w:rPr>
        <w:t>| MA-</w:t>
      </w:r>
      <w:r w:rsidR="00E13B48">
        <w:rPr>
          <w:i/>
          <w:sz w:val="18"/>
          <w:szCs w:val="18"/>
        </w:rPr>
        <w:t>2613</w:t>
      </w:r>
    </w:p>
    <w:p w:rsidR="001E280D" w:rsidRDefault="001E280D" w:rsidP="00DC12BE">
      <w:pPr>
        <w:jc w:val="center"/>
      </w:pPr>
    </w:p>
    <w:p w:rsidR="005B014B" w:rsidRDefault="005B014B" w:rsidP="00DC12BE">
      <w:pPr>
        <w:jc w:val="center"/>
        <w:rPr>
          <w:color w:val="FF0000"/>
        </w:rPr>
      </w:pPr>
    </w:p>
    <w:p w:rsidR="006178FB" w:rsidRDefault="006178FB" w:rsidP="00DC12BE">
      <w:pPr>
        <w:jc w:val="center"/>
        <w:rPr>
          <w:color w:val="FF0000"/>
        </w:rPr>
      </w:pPr>
    </w:p>
    <w:p w:rsidR="006178FB" w:rsidRPr="005B014B" w:rsidRDefault="006178FB" w:rsidP="00DC12BE">
      <w:pPr>
        <w:jc w:val="center"/>
        <w:rPr>
          <w:color w:val="FF0000"/>
        </w:rPr>
      </w:pPr>
    </w:p>
    <w:p w:rsidR="00C356EE" w:rsidRPr="00C4259E" w:rsidRDefault="00C356EE" w:rsidP="00C356EE">
      <w:pPr>
        <w:pStyle w:val="Nagwek1"/>
        <w:pageBreakBefore/>
        <w:rPr>
          <w:color w:val="000000" w:themeColor="text1"/>
          <w:sz w:val="28"/>
          <w:szCs w:val="28"/>
        </w:rPr>
      </w:pPr>
      <w:bookmarkStart w:id="152" w:name="_Toc516299950"/>
      <w:r w:rsidRPr="00C4259E">
        <w:rPr>
          <w:color w:val="000000" w:themeColor="text1"/>
          <w:sz w:val="28"/>
          <w:szCs w:val="28"/>
        </w:rPr>
        <w:lastRenderedPageBreak/>
        <w:t xml:space="preserve">Część </w:t>
      </w:r>
      <w:r w:rsidR="00EF6585">
        <w:rPr>
          <w:color w:val="000000" w:themeColor="text1"/>
          <w:sz w:val="28"/>
          <w:szCs w:val="28"/>
        </w:rPr>
        <w:t>4</w:t>
      </w:r>
      <w:r w:rsidRPr="00C4259E">
        <w:rPr>
          <w:color w:val="000000" w:themeColor="text1"/>
          <w:sz w:val="28"/>
          <w:szCs w:val="28"/>
        </w:rPr>
        <w:t xml:space="preserve">: </w:t>
      </w:r>
      <w:r>
        <w:rPr>
          <w:color w:val="000000" w:themeColor="text1"/>
          <w:sz w:val="28"/>
          <w:szCs w:val="28"/>
        </w:rPr>
        <w:t>opis projektu architektury</w:t>
      </w:r>
      <w:bookmarkEnd w:id="152"/>
    </w:p>
    <w:p w:rsidR="00C356EE" w:rsidRDefault="00C356EE" w:rsidP="00953C36">
      <w:pPr>
        <w:pStyle w:val="Nagwek2"/>
        <w:numPr>
          <w:ilvl w:val="0"/>
          <w:numId w:val="12"/>
        </w:numPr>
      </w:pPr>
      <w:bookmarkStart w:id="153" w:name="_Toc310954164"/>
      <w:bookmarkStart w:id="154" w:name="_Toc347304296"/>
      <w:bookmarkStart w:id="155" w:name="_Toc347406116"/>
      <w:bookmarkStart w:id="156" w:name="_Toc347406188"/>
      <w:bookmarkStart w:id="157" w:name="_Toc427613046"/>
      <w:bookmarkStart w:id="158" w:name="_Toc435173701"/>
      <w:bookmarkStart w:id="159" w:name="_Toc516299951"/>
      <w:r>
        <w:t xml:space="preserve">przeznaczenie i program użytkowy obiektu, oraz </w:t>
      </w:r>
      <w:r w:rsidRPr="004537AE">
        <w:t>jego charakterystyczne parametry techniczne</w:t>
      </w:r>
      <w:bookmarkEnd w:id="153"/>
      <w:bookmarkEnd w:id="154"/>
      <w:bookmarkEnd w:id="155"/>
      <w:bookmarkEnd w:id="156"/>
      <w:bookmarkEnd w:id="157"/>
      <w:bookmarkEnd w:id="158"/>
      <w:bookmarkEnd w:id="159"/>
    </w:p>
    <w:p w:rsidR="00C356EE" w:rsidRPr="003506B2" w:rsidRDefault="00EC0667" w:rsidP="00EC0667">
      <w:pPr>
        <w:rPr>
          <w:u w:val="single"/>
        </w:rPr>
      </w:pPr>
      <w:bookmarkStart w:id="160" w:name="_Toc347304297"/>
      <w:bookmarkStart w:id="161" w:name="_Toc347406117"/>
      <w:bookmarkStart w:id="162" w:name="_Toc427613047"/>
      <w:r w:rsidRPr="003506B2">
        <w:rPr>
          <w:u w:val="single"/>
        </w:rPr>
        <w:t>KATEGORIA OBIEKTU BUDOWLANEGO</w:t>
      </w:r>
    </w:p>
    <w:p w:rsidR="00C356EE" w:rsidRPr="003506B2" w:rsidRDefault="00C356EE" w:rsidP="00C356EE">
      <w:pPr>
        <w:pStyle w:val="Akapitzlist"/>
        <w:ind w:left="0"/>
        <w:rPr>
          <w:i/>
        </w:rPr>
      </w:pPr>
      <w:r w:rsidRPr="003506B2">
        <w:t xml:space="preserve">Projektowany budynek należy do </w:t>
      </w:r>
      <w:r w:rsidR="00180800" w:rsidRPr="003506B2">
        <w:rPr>
          <w:b/>
        </w:rPr>
        <w:t>I</w:t>
      </w:r>
      <w:r w:rsidR="008A0CC4">
        <w:rPr>
          <w:b/>
        </w:rPr>
        <w:t>X</w:t>
      </w:r>
      <w:r w:rsidRPr="003506B2">
        <w:rPr>
          <w:b/>
        </w:rPr>
        <w:t xml:space="preserve"> </w:t>
      </w:r>
      <w:r w:rsidRPr="003506B2">
        <w:t>(</w:t>
      </w:r>
      <w:r w:rsidR="008A0CC4">
        <w:t>dziewiątej</w:t>
      </w:r>
      <w:r w:rsidRPr="003506B2">
        <w:t xml:space="preserve">) kategorii obiektów budowlanych </w:t>
      </w:r>
      <w:proofErr w:type="spellStart"/>
      <w:r w:rsidRPr="003506B2">
        <w:t>tj</w:t>
      </w:r>
      <w:proofErr w:type="spellEnd"/>
      <w:r w:rsidRPr="003506B2">
        <w:t xml:space="preserve">: </w:t>
      </w:r>
      <w:r w:rsidRPr="003506B2">
        <w:rPr>
          <w:i/>
        </w:rPr>
        <w:t>„</w:t>
      </w:r>
      <w:r w:rsidR="00314CBF" w:rsidRPr="003506B2">
        <w:rPr>
          <w:i/>
        </w:rPr>
        <w:t xml:space="preserve">budynki </w:t>
      </w:r>
      <w:r w:rsidR="008A0CC4" w:rsidRPr="008A0CC4">
        <w:rPr>
          <w:rFonts w:asciiTheme="minorHAnsi" w:hAnsiTheme="minorHAnsi" w:cs="Tahoma"/>
          <w:i/>
          <w:color w:val="000000"/>
          <w:spacing w:val="-1"/>
          <w:shd w:val="clear" w:color="auto" w:fill="FFFFFF"/>
        </w:rPr>
        <w:t>kultury, nauki i </w:t>
      </w:r>
      <w:r w:rsidR="008A0CC4" w:rsidRPr="008A0CC4">
        <w:rPr>
          <w:rFonts w:asciiTheme="minorHAnsi" w:hAnsiTheme="minorHAnsi" w:cs="Tahoma"/>
          <w:i/>
          <w:color w:val="000000"/>
          <w:u w:val="single"/>
          <w:shd w:val="clear" w:color="auto" w:fill="FFFFFF"/>
        </w:rPr>
        <w:t>oświaty</w:t>
      </w:r>
      <w:r w:rsidR="008A0CC4" w:rsidRPr="008A0CC4">
        <w:rPr>
          <w:rFonts w:asciiTheme="minorHAnsi" w:hAnsiTheme="minorHAnsi" w:cs="Tahoma"/>
          <w:i/>
          <w:color w:val="000000"/>
          <w:shd w:val="clear" w:color="auto" w:fill="FFFFFF"/>
        </w:rPr>
        <w:t xml:space="preserve">, jak: teatry, opery, kina, muzea, galerie sztuki, biblioteki, archiwa, domy kultury, </w:t>
      </w:r>
      <w:r w:rsidR="008A0CC4" w:rsidRPr="008A0CC4">
        <w:rPr>
          <w:rFonts w:asciiTheme="minorHAnsi" w:hAnsiTheme="minorHAnsi" w:cs="Tahoma"/>
          <w:i/>
          <w:color w:val="000000"/>
          <w:u w:val="single"/>
          <w:shd w:val="clear" w:color="auto" w:fill="FFFFFF"/>
        </w:rPr>
        <w:t>budynki szkolne </w:t>
      </w:r>
      <w:r w:rsidR="008A0CC4" w:rsidRPr="008A0CC4">
        <w:rPr>
          <w:rFonts w:asciiTheme="minorHAnsi" w:hAnsiTheme="minorHAnsi" w:cs="Tahoma"/>
          <w:i/>
          <w:color w:val="000000"/>
          <w:spacing w:val="-2"/>
          <w:u w:val="single"/>
          <w:shd w:val="clear" w:color="auto" w:fill="FFFFFF"/>
        </w:rPr>
        <w:t>i przedszkolne</w:t>
      </w:r>
      <w:r w:rsidR="008A0CC4" w:rsidRPr="008A0CC4">
        <w:rPr>
          <w:rFonts w:asciiTheme="minorHAnsi" w:hAnsiTheme="minorHAnsi" w:cs="Tahoma"/>
          <w:i/>
          <w:color w:val="000000"/>
          <w:spacing w:val="-2"/>
          <w:shd w:val="clear" w:color="auto" w:fill="FFFFFF"/>
        </w:rPr>
        <w:t>, internaty, bursy i domy </w:t>
      </w:r>
      <w:r w:rsidR="008A0CC4" w:rsidRPr="008A0CC4">
        <w:rPr>
          <w:rFonts w:asciiTheme="minorHAnsi" w:hAnsiTheme="minorHAnsi" w:cs="Tahoma"/>
          <w:i/>
          <w:color w:val="000000"/>
          <w:shd w:val="clear" w:color="auto" w:fill="FFFFFF"/>
        </w:rPr>
        <w:t>studenckie, laboratoria i placówki badawcze, stacje meteorologiczne i hydrologiczne, obserwatoria, budynki ogrodów zoologicznych i botanicznych</w:t>
      </w:r>
      <w:r w:rsidR="00314CBF" w:rsidRPr="003506B2">
        <w:rPr>
          <w:i/>
        </w:rPr>
        <w:t>”</w:t>
      </w:r>
    </w:p>
    <w:p w:rsidR="00314CBF" w:rsidRDefault="00314CBF" w:rsidP="00C356EE">
      <w:pPr>
        <w:pStyle w:val="Akapitzlist"/>
        <w:ind w:left="0"/>
      </w:pPr>
    </w:p>
    <w:bookmarkEnd w:id="160"/>
    <w:bookmarkEnd w:id="161"/>
    <w:bookmarkEnd w:id="162"/>
    <w:p w:rsidR="00EC0667" w:rsidRPr="00EC0667" w:rsidRDefault="00EC0667" w:rsidP="00EC0667">
      <w:pPr>
        <w:rPr>
          <w:u w:val="single"/>
        </w:rPr>
      </w:pPr>
      <w:r>
        <w:rPr>
          <w:u w:val="single"/>
        </w:rPr>
        <w:t>PRZEZNACZENIE OBIEKTU</w:t>
      </w:r>
    </w:p>
    <w:p w:rsidR="00B947F6" w:rsidRPr="00B947F6" w:rsidRDefault="0098417D" w:rsidP="00B947F6">
      <w:r>
        <w:t>Budynek w którym prowadzone zostaną roboty budowlane</w:t>
      </w:r>
      <w:r w:rsidR="008A0CC4">
        <w:t xml:space="preserve"> w c</w:t>
      </w:r>
      <w:r w:rsidR="00657B1C">
        <w:t>zęści stanowi szkołę podstawową,</w:t>
      </w:r>
      <w:r w:rsidR="00657B1C" w:rsidRPr="00657B1C">
        <w:rPr>
          <w:b/>
          <w:color w:val="FF0000"/>
        </w:rPr>
        <w:t xml:space="preserve"> </w:t>
      </w:r>
      <w:r w:rsidR="00657B1C" w:rsidRPr="003903C2">
        <w:t>a częściowo (na piętrze) punkt przedszkolny, który zostanie przeniesiony na parter zgodnie z niniejszą dokumentacją projektową.</w:t>
      </w:r>
      <w:r w:rsidR="00B947F6" w:rsidRPr="003903C2">
        <w:t xml:space="preserve"> </w:t>
      </w:r>
      <w:r w:rsidR="00B947F6" w:rsidRPr="00B947F6">
        <w:t xml:space="preserve">Opracowanie obejmuje projekt budowlany </w:t>
      </w:r>
      <w:r w:rsidR="005333BC">
        <w:t>modernizacji</w:t>
      </w:r>
      <w:r>
        <w:t xml:space="preserve"> i dostosowania części</w:t>
      </w:r>
      <w:r w:rsidR="00B947F6" w:rsidRPr="00B947F6">
        <w:t xml:space="preserve"> pomieszczeń szkolnych usytuowanych na parterze budynku, </w:t>
      </w:r>
      <w:r>
        <w:t>na punkt przedszkolny</w:t>
      </w:r>
      <w:r w:rsidR="00B947F6" w:rsidRPr="00B947F6">
        <w:t>. Projektowane r</w:t>
      </w:r>
      <w:r>
        <w:t>oboty budowlane na parterze mają</w:t>
      </w:r>
      <w:r w:rsidR="00B947F6" w:rsidRPr="00B947F6">
        <w:t xml:space="preserve"> na celu remont pomieszczeń oraz zmianę ich rozkładu w celu </w:t>
      </w:r>
      <w:r>
        <w:t>dostosowania pomieszczeń na punkt przedszkolny</w:t>
      </w:r>
      <w:r w:rsidR="00B947F6" w:rsidRPr="00B947F6">
        <w:t>. Planowane roboty budowlane maja na celu zwiększenie możliwości przyjęcia nowych dzieci do punktu przedszkolnego.</w:t>
      </w:r>
    </w:p>
    <w:p w:rsidR="00EC0667" w:rsidRDefault="00EC0667" w:rsidP="00C356EE"/>
    <w:p w:rsidR="00EC0667" w:rsidRPr="00EC0667" w:rsidRDefault="00EC0667" w:rsidP="00EC0667">
      <w:pPr>
        <w:rPr>
          <w:u w:val="single"/>
        </w:rPr>
      </w:pPr>
      <w:r>
        <w:rPr>
          <w:u w:val="single"/>
        </w:rPr>
        <w:t>PROGRAM UŻYTKOWY OBIEKTU</w:t>
      </w:r>
    </w:p>
    <w:p w:rsidR="00C356EE" w:rsidRDefault="00C356EE" w:rsidP="00C356EE">
      <w:r>
        <w:t>Na program użytkowy obiektu</w:t>
      </w:r>
      <w:r w:rsidR="008A0CC4">
        <w:t xml:space="preserve"> – część </w:t>
      </w:r>
      <w:r w:rsidR="003F70E7">
        <w:t>pomieszczeń przeznaczona na punkt przedszkolny</w:t>
      </w:r>
      <w:r w:rsidR="008A0CC4">
        <w:t xml:space="preserve"> -</w:t>
      </w:r>
      <w:r>
        <w:t xml:space="preserve"> składają się </w:t>
      </w:r>
      <w:r w:rsidR="00E13B48">
        <w:t>następujące</w:t>
      </w:r>
      <w:r>
        <w:t xml:space="preserve"> pomieszczenia:</w:t>
      </w:r>
    </w:p>
    <w:p w:rsidR="0056591B" w:rsidRDefault="008A0CC4" w:rsidP="00953C36">
      <w:pPr>
        <w:pStyle w:val="Akapitzlist"/>
        <w:numPr>
          <w:ilvl w:val="0"/>
          <w:numId w:val="13"/>
        </w:numPr>
      </w:pPr>
      <w:r>
        <w:t>Pomieszczenia</w:t>
      </w:r>
      <w:r w:rsidR="0056591B">
        <w:t xml:space="preserve"> podstawowe </w:t>
      </w:r>
      <w:r w:rsidR="00B7778C">
        <w:t xml:space="preserve">– </w:t>
      </w:r>
      <w:r w:rsidR="003F70E7">
        <w:t xml:space="preserve"> sala</w:t>
      </w:r>
      <w:r>
        <w:t xml:space="preserve"> zabaw</w:t>
      </w:r>
    </w:p>
    <w:p w:rsidR="0056591B" w:rsidRDefault="0056591B" w:rsidP="00953C36">
      <w:pPr>
        <w:pStyle w:val="Akapitzlist"/>
        <w:numPr>
          <w:ilvl w:val="0"/>
          <w:numId w:val="13"/>
        </w:numPr>
      </w:pPr>
      <w:r>
        <w:t>Pomieszczenia pomocnicze:</w:t>
      </w:r>
      <w:r w:rsidR="00B66727">
        <w:t xml:space="preserve"> łazienka</w:t>
      </w:r>
      <w:r w:rsidR="000E1EE7">
        <w:t xml:space="preserve">, </w:t>
      </w:r>
      <w:r w:rsidR="00B66727">
        <w:t>szatnia</w:t>
      </w:r>
      <w:r w:rsidR="003F70E7">
        <w:t>,</w:t>
      </w:r>
      <w:r w:rsidR="008A0CC4">
        <w:t xml:space="preserve"> pom. do wydawania posiłków;</w:t>
      </w:r>
    </w:p>
    <w:p w:rsidR="008A0CC4" w:rsidRDefault="008A0CC4" w:rsidP="008A0CC4"/>
    <w:p w:rsidR="00341058" w:rsidRPr="00341058" w:rsidRDefault="00341058" w:rsidP="00341058">
      <w:pPr>
        <w:rPr>
          <w:u w:val="single"/>
        </w:rPr>
      </w:pPr>
      <w:r>
        <w:rPr>
          <w:u w:val="single"/>
        </w:rPr>
        <w:t>KOMUNIKACJA</w:t>
      </w:r>
    </w:p>
    <w:p w:rsidR="003506B2" w:rsidRDefault="003506B2" w:rsidP="00B66727">
      <w:pPr>
        <w:pStyle w:val="Akapitzlist"/>
        <w:ind w:left="0"/>
      </w:pPr>
      <w:r>
        <w:t>Główne wejście do budynku</w:t>
      </w:r>
      <w:r w:rsidR="008A0CC4">
        <w:t xml:space="preserve"> szkoły</w:t>
      </w:r>
      <w:r>
        <w:t xml:space="preserve"> </w:t>
      </w:r>
      <w:r w:rsidR="00B66727">
        <w:t xml:space="preserve">i punktu przedszkolnego </w:t>
      </w:r>
      <w:r>
        <w:t xml:space="preserve">zaprojektowano od strony </w:t>
      </w:r>
      <w:r w:rsidR="008A0CC4">
        <w:t>północnej</w:t>
      </w:r>
      <w:r w:rsidR="00E13B48">
        <w:t xml:space="preserve"> </w:t>
      </w:r>
      <w:r w:rsidR="00B66727">
        <w:t>–</w:t>
      </w:r>
      <w:r w:rsidR="00E13B48">
        <w:t xml:space="preserve"> istniejące</w:t>
      </w:r>
      <w:r w:rsidR="00B66727">
        <w:t>, bez zmian.</w:t>
      </w:r>
      <w:r w:rsidR="008A0CC4">
        <w:t xml:space="preserve"> Dodatkowo z punktu przedszkolnego </w:t>
      </w:r>
      <w:r w:rsidR="00EC7ED1">
        <w:t xml:space="preserve"> zaproj</w:t>
      </w:r>
      <w:r w:rsidR="00B66727">
        <w:t xml:space="preserve">ektowano dwa dodatkowe wyjścia </w:t>
      </w:r>
      <w:r w:rsidR="00EC7ED1">
        <w:t xml:space="preserve">ewakuacyjne </w:t>
      </w:r>
      <w:r w:rsidR="00B66727">
        <w:t xml:space="preserve">– jedno </w:t>
      </w:r>
      <w:r w:rsidR="00EC7ED1">
        <w:t>z sal</w:t>
      </w:r>
      <w:r w:rsidR="003F70E7">
        <w:t>i</w:t>
      </w:r>
      <w:r w:rsidR="00EC7ED1">
        <w:t xml:space="preserve"> zabaw </w:t>
      </w:r>
      <w:r w:rsidR="003F70E7">
        <w:t>a drugie wyjście z projektowanego aneksu do wydawania posiłków</w:t>
      </w:r>
      <w:r w:rsidR="00EC7ED1">
        <w:t>.</w:t>
      </w:r>
    </w:p>
    <w:p w:rsidR="00C418E9" w:rsidRPr="00A22398" w:rsidRDefault="00C418E9" w:rsidP="003506B2">
      <w:pPr>
        <w:pStyle w:val="Akapitzlist"/>
        <w:ind w:left="0"/>
        <w:jc w:val="left"/>
      </w:pPr>
    </w:p>
    <w:p w:rsidR="00D01A87" w:rsidRPr="00A22398" w:rsidRDefault="00D01A87" w:rsidP="00953C36">
      <w:pPr>
        <w:pStyle w:val="Nagwek2"/>
        <w:numPr>
          <w:ilvl w:val="0"/>
          <w:numId w:val="12"/>
        </w:numPr>
      </w:pPr>
      <w:bookmarkStart w:id="163" w:name="_Toc516299952"/>
      <w:r w:rsidRPr="00A22398">
        <w:t>Zestawienie powierzchni</w:t>
      </w:r>
      <w:bookmarkEnd w:id="163"/>
    </w:p>
    <w:p w:rsidR="00AA2719" w:rsidRPr="00A22398" w:rsidRDefault="00AA2719" w:rsidP="00953C36">
      <w:pPr>
        <w:pStyle w:val="Nagwek3"/>
        <w:numPr>
          <w:ilvl w:val="1"/>
          <w:numId w:val="12"/>
        </w:numPr>
        <w:spacing w:before="240"/>
        <w:ind w:left="357" w:hanging="357"/>
      </w:pPr>
      <w:bookmarkStart w:id="164" w:name="_Toc516299953"/>
      <w:r w:rsidRPr="00A22398">
        <w:t>Podstawowe parametry techniczne obiektu:</w:t>
      </w:r>
      <w:bookmarkEnd w:id="164"/>
    </w:p>
    <w:p w:rsidR="00D01A87" w:rsidRPr="00A22398" w:rsidRDefault="00D01A87" w:rsidP="00C356EE">
      <w:pPr>
        <w:pStyle w:val="Akapitzlist"/>
        <w:ind w:left="0"/>
      </w:pPr>
    </w:p>
    <w:tbl>
      <w:tblPr>
        <w:tblW w:w="6599"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3726"/>
        <w:gridCol w:w="1676"/>
        <w:gridCol w:w="1197"/>
      </w:tblGrid>
      <w:tr w:rsidR="00A22398" w:rsidRPr="00A22398" w:rsidTr="00D356EE">
        <w:trPr>
          <w:jc w:val="center"/>
        </w:trPr>
        <w:tc>
          <w:tcPr>
            <w:tcW w:w="3726" w:type="dxa"/>
          </w:tcPr>
          <w:p w:rsidR="00C356EE" w:rsidRPr="00A22398" w:rsidRDefault="00C356EE" w:rsidP="001F21C9">
            <w:pPr>
              <w:pStyle w:val="Akapitzlist"/>
              <w:ind w:left="-19"/>
              <w:jc w:val="left"/>
              <w:rPr>
                <w:b/>
                <w:bCs/>
              </w:rPr>
            </w:pPr>
            <w:r w:rsidRPr="00A22398">
              <w:rPr>
                <w:b/>
                <w:bCs/>
              </w:rPr>
              <w:t>PARAMETR</w:t>
            </w:r>
          </w:p>
        </w:tc>
        <w:tc>
          <w:tcPr>
            <w:tcW w:w="1676" w:type="dxa"/>
          </w:tcPr>
          <w:p w:rsidR="00C356EE" w:rsidRPr="00A22398" w:rsidRDefault="00C356EE" w:rsidP="001F21C9">
            <w:pPr>
              <w:pStyle w:val="Akapitzlist"/>
              <w:ind w:left="0"/>
              <w:jc w:val="center"/>
              <w:rPr>
                <w:b/>
                <w:bCs/>
              </w:rPr>
            </w:pPr>
            <w:r w:rsidRPr="00A22398">
              <w:rPr>
                <w:b/>
                <w:bCs/>
              </w:rPr>
              <w:t>WARTOŚĆ</w:t>
            </w:r>
          </w:p>
        </w:tc>
        <w:tc>
          <w:tcPr>
            <w:tcW w:w="1197" w:type="dxa"/>
          </w:tcPr>
          <w:p w:rsidR="00C356EE" w:rsidRPr="00A22398" w:rsidRDefault="00C356EE" w:rsidP="001F21C9">
            <w:pPr>
              <w:pStyle w:val="Akapitzlist"/>
              <w:ind w:left="0"/>
              <w:jc w:val="center"/>
              <w:rPr>
                <w:b/>
                <w:bCs/>
              </w:rPr>
            </w:pPr>
            <w:r w:rsidRPr="00A22398">
              <w:rPr>
                <w:b/>
                <w:bCs/>
              </w:rPr>
              <w:t>JEDNOSTKA</w:t>
            </w:r>
          </w:p>
        </w:tc>
      </w:tr>
      <w:tr w:rsidR="00A22398" w:rsidRPr="00A22398" w:rsidTr="00D356EE">
        <w:trPr>
          <w:jc w:val="center"/>
        </w:trPr>
        <w:tc>
          <w:tcPr>
            <w:tcW w:w="3726" w:type="dxa"/>
          </w:tcPr>
          <w:p w:rsidR="00C356EE" w:rsidRPr="00A22398" w:rsidRDefault="00C356EE" w:rsidP="001F21C9">
            <w:pPr>
              <w:pStyle w:val="Akapitzlist"/>
              <w:ind w:left="-19"/>
              <w:jc w:val="left"/>
              <w:rPr>
                <w:bCs/>
              </w:rPr>
            </w:pPr>
            <w:r w:rsidRPr="00A22398">
              <w:rPr>
                <w:bCs/>
              </w:rPr>
              <w:t>Rzędna „zera” budynku</w:t>
            </w:r>
          </w:p>
        </w:tc>
        <w:tc>
          <w:tcPr>
            <w:tcW w:w="1676" w:type="dxa"/>
          </w:tcPr>
          <w:p w:rsidR="00C356EE" w:rsidRPr="00A22398" w:rsidRDefault="007D2414" w:rsidP="00EC7ED1">
            <w:pPr>
              <w:pStyle w:val="Akapitzlist"/>
              <w:ind w:left="0"/>
              <w:jc w:val="center"/>
              <w:rPr>
                <w:bCs/>
              </w:rPr>
            </w:pPr>
            <w:r w:rsidRPr="00CA4D39">
              <w:rPr>
                <w:bCs/>
              </w:rPr>
              <w:t>+</w:t>
            </w:r>
            <w:r w:rsidR="003F70E7">
              <w:rPr>
                <w:bCs/>
              </w:rPr>
              <w:t>191,7</w:t>
            </w:r>
            <w:r w:rsidR="007A2C1E">
              <w:rPr>
                <w:bCs/>
              </w:rPr>
              <w:t>0</w:t>
            </w:r>
          </w:p>
        </w:tc>
        <w:tc>
          <w:tcPr>
            <w:tcW w:w="1197" w:type="dxa"/>
          </w:tcPr>
          <w:p w:rsidR="00C356EE" w:rsidRPr="00A22398" w:rsidRDefault="00902606" w:rsidP="001F21C9">
            <w:pPr>
              <w:pStyle w:val="Akapitzlist"/>
              <w:ind w:left="0"/>
              <w:jc w:val="center"/>
              <w:rPr>
                <w:bCs/>
              </w:rPr>
            </w:pPr>
            <w:proofErr w:type="spellStart"/>
            <w:r w:rsidRPr="00A22398">
              <w:rPr>
                <w:bCs/>
              </w:rPr>
              <w:t>m.n.p.m</w:t>
            </w:r>
            <w:proofErr w:type="spellEnd"/>
            <w:r w:rsidR="00C356EE" w:rsidRPr="00A22398">
              <w:rPr>
                <w:bCs/>
              </w:rPr>
              <w:t>.</w:t>
            </w:r>
          </w:p>
        </w:tc>
      </w:tr>
      <w:tr w:rsidR="00A22398" w:rsidRPr="00A22398" w:rsidTr="00D356EE">
        <w:trPr>
          <w:jc w:val="center"/>
        </w:trPr>
        <w:tc>
          <w:tcPr>
            <w:tcW w:w="3726" w:type="dxa"/>
          </w:tcPr>
          <w:p w:rsidR="00C356EE" w:rsidRPr="00EC7ED1" w:rsidRDefault="00C356EE" w:rsidP="001F21C9">
            <w:pPr>
              <w:pStyle w:val="Akapitzlist"/>
              <w:ind w:left="-19"/>
            </w:pPr>
            <w:r w:rsidRPr="00EC7ED1">
              <w:t>Wysokość budynku</w:t>
            </w:r>
          </w:p>
        </w:tc>
        <w:tc>
          <w:tcPr>
            <w:tcW w:w="1676" w:type="dxa"/>
          </w:tcPr>
          <w:p w:rsidR="00C356EE" w:rsidRPr="00EC7ED1" w:rsidRDefault="003F70E7" w:rsidP="001F21C9">
            <w:pPr>
              <w:tabs>
                <w:tab w:val="left" w:pos="534"/>
                <w:tab w:val="left" w:pos="1129"/>
                <w:tab w:val="left" w:pos="1224"/>
              </w:tabs>
              <w:ind w:right="619"/>
              <w:jc w:val="right"/>
            </w:pPr>
            <w:r>
              <w:t>10,50</w:t>
            </w:r>
          </w:p>
        </w:tc>
        <w:tc>
          <w:tcPr>
            <w:tcW w:w="1197" w:type="dxa"/>
          </w:tcPr>
          <w:p w:rsidR="00C356EE" w:rsidRPr="00EC7ED1" w:rsidRDefault="00C356EE" w:rsidP="001F21C9">
            <w:pPr>
              <w:pStyle w:val="Akapitzlist"/>
              <w:ind w:left="0"/>
              <w:jc w:val="center"/>
            </w:pPr>
            <w:r w:rsidRPr="00EC7ED1">
              <w:t>[m]</w:t>
            </w:r>
          </w:p>
        </w:tc>
      </w:tr>
      <w:tr w:rsidR="00A22398" w:rsidRPr="00A22398" w:rsidTr="00D356EE">
        <w:trPr>
          <w:jc w:val="center"/>
        </w:trPr>
        <w:tc>
          <w:tcPr>
            <w:tcW w:w="3726" w:type="dxa"/>
          </w:tcPr>
          <w:p w:rsidR="00C356EE" w:rsidRPr="00EC7ED1" w:rsidRDefault="00C356EE" w:rsidP="001F21C9">
            <w:pPr>
              <w:pStyle w:val="Akapitzlist"/>
              <w:ind w:left="-19"/>
            </w:pPr>
            <w:r w:rsidRPr="00EC7ED1">
              <w:t>Długość budynku</w:t>
            </w:r>
          </w:p>
        </w:tc>
        <w:tc>
          <w:tcPr>
            <w:tcW w:w="1676" w:type="dxa"/>
          </w:tcPr>
          <w:p w:rsidR="00C356EE" w:rsidRPr="00EC7ED1" w:rsidRDefault="003F70E7" w:rsidP="001F21C9">
            <w:pPr>
              <w:tabs>
                <w:tab w:val="left" w:pos="534"/>
                <w:tab w:val="left" w:pos="1129"/>
                <w:tab w:val="left" w:pos="1224"/>
              </w:tabs>
              <w:ind w:right="619"/>
              <w:jc w:val="right"/>
            </w:pPr>
            <w:r>
              <w:t>38,0</w:t>
            </w:r>
          </w:p>
        </w:tc>
        <w:tc>
          <w:tcPr>
            <w:tcW w:w="1197" w:type="dxa"/>
          </w:tcPr>
          <w:p w:rsidR="00C356EE" w:rsidRPr="00EC7ED1" w:rsidRDefault="00C356EE" w:rsidP="001F21C9">
            <w:pPr>
              <w:pStyle w:val="Akapitzlist"/>
              <w:ind w:left="0"/>
              <w:jc w:val="center"/>
            </w:pPr>
            <w:r w:rsidRPr="00EC7ED1">
              <w:t>[m]</w:t>
            </w:r>
          </w:p>
        </w:tc>
      </w:tr>
      <w:tr w:rsidR="00A22398" w:rsidRPr="00A22398" w:rsidTr="00D356EE">
        <w:trPr>
          <w:jc w:val="center"/>
        </w:trPr>
        <w:tc>
          <w:tcPr>
            <w:tcW w:w="3726" w:type="dxa"/>
          </w:tcPr>
          <w:p w:rsidR="00C356EE" w:rsidRPr="00EC7ED1" w:rsidRDefault="00C356EE" w:rsidP="001F21C9">
            <w:pPr>
              <w:pStyle w:val="Akapitzlist"/>
              <w:ind w:left="-19"/>
            </w:pPr>
            <w:r w:rsidRPr="00EC7ED1">
              <w:t>Szerokość budynku</w:t>
            </w:r>
          </w:p>
        </w:tc>
        <w:tc>
          <w:tcPr>
            <w:tcW w:w="1676" w:type="dxa"/>
          </w:tcPr>
          <w:p w:rsidR="00C356EE" w:rsidRPr="00EC7ED1" w:rsidRDefault="003F70E7" w:rsidP="001F21C9">
            <w:pPr>
              <w:tabs>
                <w:tab w:val="left" w:pos="534"/>
                <w:tab w:val="left" w:pos="1129"/>
                <w:tab w:val="left" w:pos="1224"/>
              </w:tabs>
              <w:ind w:right="619"/>
              <w:jc w:val="right"/>
            </w:pPr>
            <w:r>
              <w:t>20,0</w:t>
            </w:r>
          </w:p>
        </w:tc>
        <w:tc>
          <w:tcPr>
            <w:tcW w:w="1197" w:type="dxa"/>
          </w:tcPr>
          <w:p w:rsidR="00C356EE" w:rsidRPr="00EC7ED1" w:rsidRDefault="00C356EE" w:rsidP="001F21C9">
            <w:pPr>
              <w:pStyle w:val="Akapitzlist"/>
              <w:ind w:left="0"/>
              <w:jc w:val="center"/>
            </w:pPr>
            <w:r w:rsidRPr="00EC7ED1">
              <w:t>[m]</w:t>
            </w:r>
          </w:p>
        </w:tc>
      </w:tr>
      <w:tr w:rsidR="00A22398" w:rsidRPr="00A22398" w:rsidTr="00D356EE">
        <w:trPr>
          <w:jc w:val="center"/>
        </w:trPr>
        <w:tc>
          <w:tcPr>
            <w:tcW w:w="3726" w:type="dxa"/>
          </w:tcPr>
          <w:p w:rsidR="00C356EE" w:rsidRPr="00EC7ED1" w:rsidRDefault="00C356EE" w:rsidP="001F21C9">
            <w:pPr>
              <w:pStyle w:val="Akapitzlist"/>
              <w:ind w:left="-19"/>
            </w:pPr>
            <w:r w:rsidRPr="00EC7ED1">
              <w:t>Powierzchnia całkowita</w:t>
            </w:r>
            <w:r w:rsidR="00D356EE">
              <w:t xml:space="preserve"> (zewnętrzna)</w:t>
            </w:r>
          </w:p>
        </w:tc>
        <w:tc>
          <w:tcPr>
            <w:tcW w:w="1676" w:type="dxa"/>
          </w:tcPr>
          <w:p w:rsidR="00C356EE" w:rsidRPr="00EC7ED1" w:rsidRDefault="005B07CF" w:rsidP="001F21C9">
            <w:pPr>
              <w:tabs>
                <w:tab w:val="left" w:pos="534"/>
                <w:tab w:val="left" w:pos="1129"/>
                <w:tab w:val="left" w:pos="1224"/>
              </w:tabs>
              <w:ind w:right="619"/>
              <w:jc w:val="right"/>
            </w:pPr>
            <w:r>
              <w:t>972</w:t>
            </w:r>
            <w:r w:rsidR="003F70E7">
              <w:t>,54</w:t>
            </w:r>
          </w:p>
        </w:tc>
        <w:tc>
          <w:tcPr>
            <w:tcW w:w="1197" w:type="dxa"/>
          </w:tcPr>
          <w:p w:rsidR="00C356EE" w:rsidRPr="00EC7ED1" w:rsidRDefault="00C356EE" w:rsidP="001F21C9">
            <w:pPr>
              <w:pStyle w:val="Akapitzlist"/>
              <w:ind w:left="0"/>
              <w:jc w:val="center"/>
            </w:pPr>
            <w:r w:rsidRPr="00EC7ED1">
              <w:t>[m²]</w:t>
            </w:r>
          </w:p>
        </w:tc>
      </w:tr>
      <w:tr w:rsidR="00A22398" w:rsidRPr="00A22398" w:rsidTr="00D356EE">
        <w:trPr>
          <w:jc w:val="center"/>
        </w:trPr>
        <w:tc>
          <w:tcPr>
            <w:tcW w:w="3726" w:type="dxa"/>
          </w:tcPr>
          <w:p w:rsidR="00C356EE" w:rsidRPr="00EC7ED1" w:rsidRDefault="00C356EE" w:rsidP="001F21C9">
            <w:pPr>
              <w:pStyle w:val="Akapitzlist"/>
              <w:ind w:left="-19"/>
            </w:pPr>
            <w:r w:rsidRPr="00EC7ED1">
              <w:t>Powierzchnia zabudowy</w:t>
            </w:r>
          </w:p>
        </w:tc>
        <w:tc>
          <w:tcPr>
            <w:tcW w:w="1676" w:type="dxa"/>
          </w:tcPr>
          <w:p w:rsidR="00C356EE" w:rsidRPr="00EC7ED1" w:rsidRDefault="003F70E7" w:rsidP="00437820">
            <w:pPr>
              <w:tabs>
                <w:tab w:val="left" w:pos="534"/>
                <w:tab w:val="left" w:pos="1129"/>
                <w:tab w:val="left" w:pos="1224"/>
              </w:tabs>
              <w:ind w:right="619"/>
              <w:jc w:val="right"/>
            </w:pPr>
            <w:r>
              <w:t>580,40</w:t>
            </w:r>
          </w:p>
        </w:tc>
        <w:tc>
          <w:tcPr>
            <w:tcW w:w="1197" w:type="dxa"/>
          </w:tcPr>
          <w:p w:rsidR="00C356EE" w:rsidRPr="00EC7ED1" w:rsidRDefault="00C356EE" w:rsidP="001F21C9">
            <w:pPr>
              <w:pStyle w:val="Akapitzlist"/>
              <w:ind w:left="0"/>
              <w:jc w:val="center"/>
            </w:pPr>
            <w:r w:rsidRPr="00EC7ED1">
              <w:t>[m²]</w:t>
            </w:r>
          </w:p>
        </w:tc>
      </w:tr>
      <w:tr w:rsidR="00114DF6" w:rsidRPr="00A22398" w:rsidTr="00D356EE">
        <w:trPr>
          <w:jc w:val="center"/>
        </w:trPr>
        <w:tc>
          <w:tcPr>
            <w:tcW w:w="3726" w:type="dxa"/>
          </w:tcPr>
          <w:p w:rsidR="00114DF6" w:rsidRPr="00EC7ED1" w:rsidRDefault="00114DF6" w:rsidP="001F21C9">
            <w:pPr>
              <w:pStyle w:val="Akapitzlist"/>
              <w:ind w:left="-19"/>
            </w:pPr>
            <w:r>
              <w:t>Całkowita Powierzchnia Użytkowa</w:t>
            </w:r>
          </w:p>
        </w:tc>
        <w:tc>
          <w:tcPr>
            <w:tcW w:w="1676" w:type="dxa"/>
          </w:tcPr>
          <w:p w:rsidR="00114DF6" w:rsidRPr="00EC7ED1" w:rsidRDefault="003F70E7" w:rsidP="00437820">
            <w:pPr>
              <w:tabs>
                <w:tab w:val="left" w:pos="534"/>
                <w:tab w:val="left" w:pos="1129"/>
                <w:tab w:val="left" w:pos="1224"/>
              </w:tabs>
              <w:ind w:right="619"/>
              <w:jc w:val="right"/>
            </w:pPr>
            <w:r>
              <w:t>709,37</w:t>
            </w:r>
          </w:p>
        </w:tc>
        <w:tc>
          <w:tcPr>
            <w:tcW w:w="1197" w:type="dxa"/>
          </w:tcPr>
          <w:p w:rsidR="00114DF6" w:rsidRPr="00EC7ED1" w:rsidRDefault="00114DF6" w:rsidP="001F21C9">
            <w:pPr>
              <w:pStyle w:val="Akapitzlist"/>
              <w:ind w:left="0"/>
              <w:jc w:val="center"/>
            </w:pPr>
            <w:r w:rsidRPr="00EC7ED1">
              <w:t>[m²]</w:t>
            </w:r>
          </w:p>
        </w:tc>
      </w:tr>
      <w:tr w:rsidR="00D356EE" w:rsidRPr="00A22398" w:rsidTr="00D356EE">
        <w:trPr>
          <w:jc w:val="center"/>
        </w:trPr>
        <w:tc>
          <w:tcPr>
            <w:tcW w:w="3726" w:type="dxa"/>
          </w:tcPr>
          <w:p w:rsidR="00D356EE" w:rsidRDefault="00D356EE" w:rsidP="00D356EE">
            <w:pPr>
              <w:pStyle w:val="Akapitzlist"/>
              <w:ind w:left="-19"/>
            </w:pPr>
            <w:r>
              <w:t>Powierzchnia całkowita wewnętrzna strefy</w:t>
            </w:r>
            <w:r w:rsidR="003F70E7">
              <w:t xml:space="preserve"> (punkt przedszkolny)</w:t>
            </w:r>
          </w:p>
        </w:tc>
        <w:tc>
          <w:tcPr>
            <w:tcW w:w="1676" w:type="dxa"/>
          </w:tcPr>
          <w:p w:rsidR="00D356EE" w:rsidRDefault="003F70E7" w:rsidP="00437820">
            <w:pPr>
              <w:tabs>
                <w:tab w:val="left" w:pos="534"/>
                <w:tab w:val="left" w:pos="1129"/>
                <w:tab w:val="left" w:pos="1224"/>
              </w:tabs>
              <w:ind w:right="619"/>
              <w:jc w:val="right"/>
            </w:pPr>
            <w:r>
              <w:t>67,3</w:t>
            </w:r>
          </w:p>
        </w:tc>
        <w:tc>
          <w:tcPr>
            <w:tcW w:w="1197" w:type="dxa"/>
          </w:tcPr>
          <w:p w:rsidR="00D356EE" w:rsidRPr="00EC7ED1" w:rsidRDefault="00D356EE" w:rsidP="001F21C9">
            <w:pPr>
              <w:pStyle w:val="Akapitzlist"/>
              <w:ind w:left="0"/>
              <w:jc w:val="center"/>
            </w:pPr>
            <w:r w:rsidRPr="00EC7ED1">
              <w:t>[m²]</w:t>
            </w:r>
          </w:p>
        </w:tc>
      </w:tr>
      <w:tr w:rsidR="003F70E7" w:rsidRPr="00A22398" w:rsidTr="00D356EE">
        <w:trPr>
          <w:jc w:val="center"/>
        </w:trPr>
        <w:tc>
          <w:tcPr>
            <w:tcW w:w="3726" w:type="dxa"/>
          </w:tcPr>
          <w:p w:rsidR="003F70E7" w:rsidRDefault="003F70E7" w:rsidP="00D356EE">
            <w:pPr>
              <w:pStyle w:val="Akapitzlist"/>
              <w:ind w:left="-19"/>
            </w:pPr>
            <w:r>
              <w:t xml:space="preserve">Powierzchnia całkowita wewnętrzna strefy </w:t>
            </w:r>
          </w:p>
          <w:p w:rsidR="003F70E7" w:rsidRDefault="003F70E7" w:rsidP="00D356EE">
            <w:pPr>
              <w:pStyle w:val="Akapitzlist"/>
              <w:ind w:left="-19"/>
            </w:pPr>
            <w:r>
              <w:t>(szkoła podstawowa)</w:t>
            </w:r>
          </w:p>
        </w:tc>
        <w:tc>
          <w:tcPr>
            <w:tcW w:w="1676" w:type="dxa"/>
          </w:tcPr>
          <w:p w:rsidR="003F70E7" w:rsidRDefault="003F70E7" w:rsidP="00437820">
            <w:pPr>
              <w:tabs>
                <w:tab w:val="left" w:pos="534"/>
                <w:tab w:val="left" w:pos="1129"/>
                <w:tab w:val="left" w:pos="1224"/>
              </w:tabs>
              <w:ind w:right="619"/>
              <w:jc w:val="right"/>
            </w:pPr>
            <w:r>
              <w:t>809,78</w:t>
            </w:r>
          </w:p>
        </w:tc>
        <w:tc>
          <w:tcPr>
            <w:tcW w:w="1197" w:type="dxa"/>
          </w:tcPr>
          <w:p w:rsidR="003F70E7" w:rsidRPr="00EC7ED1" w:rsidRDefault="003F70E7" w:rsidP="001F21C9">
            <w:pPr>
              <w:pStyle w:val="Akapitzlist"/>
              <w:ind w:left="0"/>
              <w:jc w:val="center"/>
            </w:pPr>
            <w:r w:rsidRPr="00EC7ED1">
              <w:t>[m²]</w:t>
            </w:r>
          </w:p>
        </w:tc>
      </w:tr>
      <w:tr w:rsidR="00A22398" w:rsidRPr="00A22398" w:rsidTr="00D356EE">
        <w:trPr>
          <w:jc w:val="center"/>
        </w:trPr>
        <w:tc>
          <w:tcPr>
            <w:tcW w:w="3726" w:type="dxa"/>
          </w:tcPr>
          <w:p w:rsidR="00C356EE" w:rsidRPr="00114DF6" w:rsidRDefault="00C356EE" w:rsidP="001F21C9">
            <w:pPr>
              <w:pStyle w:val="Akapitzlist"/>
              <w:ind w:left="-19"/>
              <w:rPr>
                <w:b/>
              </w:rPr>
            </w:pPr>
            <w:r w:rsidRPr="00114DF6">
              <w:rPr>
                <w:b/>
              </w:rPr>
              <w:t>Powierzchnia użytkowa</w:t>
            </w:r>
            <w:r w:rsidR="00183F86" w:rsidRPr="00114DF6">
              <w:rPr>
                <w:b/>
              </w:rPr>
              <w:t xml:space="preserve"> </w:t>
            </w:r>
            <w:r w:rsidR="00114DF6" w:rsidRPr="00114DF6">
              <w:rPr>
                <w:b/>
              </w:rPr>
              <w:t>do przebudowy</w:t>
            </w:r>
          </w:p>
        </w:tc>
        <w:tc>
          <w:tcPr>
            <w:tcW w:w="1676" w:type="dxa"/>
          </w:tcPr>
          <w:p w:rsidR="00C356EE" w:rsidRPr="00114DF6" w:rsidRDefault="00B66727" w:rsidP="001F21C9">
            <w:pPr>
              <w:tabs>
                <w:tab w:val="left" w:pos="534"/>
                <w:tab w:val="left" w:pos="1129"/>
                <w:tab w:val="left" w:pos="1224"/>
              </w:tabs>
              <w:ind w:right="619"/>
              <w:jc w:val="right"/>
              <w:rPr>
                <w:b/>
              </w:rPr>
            </w:pPr>
            <w:r>
              <w:rPr>
                <w:b/>
                <w:bCs/>
              </w:rPr>
              <w:t>62,91</w:t>
            </w:r>
          </w:p>
        </w:tc>
        <w:tc>
          <w:tcPr>
            <w:tcW w:w="1197" w:type="dxa"/>
          </w:tcPr>
          <w:p w:rsidR="00C356EE" w:rsidRPr="00114DF6" w:rsidRDefault="00C356EE" w:rsidP="001F21C9">
            <w:pPr>
              <w:pStyle w:val="Akapitzlist"/>
              <w:ind w:left="0"/>
              <w:jc w:val="center"/>
            </w:pPr>
            <w:r w:rsidRPr="00114DF6">
              <w:t>[m²]</w:t>
            </w:r>
          </w:p>
        </w:tc>
      </w:tr>
      <w:tr w:rsidR="00A22398" w:rsidRPr="00A22398" w:rsidTr="00D356EE">
        <w:trPr>
          <w:jc w:val="center"/>
        </w:trPr>
        <w:tc>
          <w:tcPr>
            <w:tcW w:w="3726" w:type="dxa"/>
          </w:tcPr>
          <w:p w:rsidR="00C356EE" w:rsidRPr="00A22398" w:rsidRDefault="00C356EE" w:rsidP="001F21C9">
            <w:pPr>
              <w:pStyle w:val="Akapitzlist"/>
              <w:ind w:left="-19"/>
            </w:pPr>
            <w:r w:rsidRPr="00A22398">
              <w:t>Kubatura brutto</w:t>
            </w:r>
          </w:p>
        </w:tc>
        <w:tc>
          <w:tcPr>
            <w:tcW w:w="1676" w:type="dxa"/>
          </w:tcPr>
          <w:p w:rsidR="00C356EE" w:rsidRPr="00A22398" w:rsidRDefault="003F70E7" w:rsidP="001F21C9">
            <w:pPr>
              <w:tabs>
                <w:tab w:val="left" w:pos="534"/>
                <w:tab w:val="left" w:pos="1129"/>
                <w:tab w:val="left" w:pos="1224"/>
              </w:tabs>
              <w:ind w:right="619"/>
              <w:jc w:val="right"/>
            </w:pPr>
            <w:r>
              <w:rPr>
                <w:rFonts w:asciiTheme="minorHAnsi" w:hAnsiTheme="minorHAnsi"/>
              </w:rPr>
              <w:t>3.665</w:t>
            </w:r>
            <w:r w:rsidR="00F57A1C" w:rsidRPr="00A22398">
              <w:rPr>
                <w:rFonts w:asciiTheme="minorHAnsi" w:hAnsiTheme="minorHAnsi"/>
              </w:rPr>
              <w:t>,00</w:t>
            </w:r>
          </w:p>
        </w:tc>
        <w:tc>
          <w:tcPr>
            <w:tcW w:w="1197" w:type="dxa"/>
          </w:tcPr>
          <w:p w:rsidR="00C356EE" w:rsidRPr="00A22398" w:rsidRDefault="00C356EE" w:rsidP="001F21C9">
            <w:pPr>
              <w:pStyle w:val="Akapitzlist"/>
              <w:ind w:left="0"/>
              <w:jc w:val="center"/>
            </w:pPr>
            <w:r w:rsidRPr="00A22398">
              <w:t>[m³]</w:t>
            </w:r>
          </w:p>
        </w:tc>
      </w:tr>
      <w:tr w:rsidR="00A22398" w:rsidRPr="00A22398" w:rsidTr="00D356EE">
        <w:trPr>
          <w:jc w:val="center"/>
        </w:trPr>
        <w:tc>
          <w:tcPr>
            <w:tcW w:w="3726" w:type="dxa"/>
          </w:tcPr>
          <w:p w:rsidR="00C356EE" w:rsidRPr="00A22398" w:rsidRDefault="00C356EE" w:rsidP="001F21C9">
            <w:pPr>
              <w:pStyle w:val="Akapitzlist"/>
              <w:ind w:left="-19"/>
            </w:pPr>
            <w:r w:rsidRPr="00A22398">
              <w:t>Liczba kondygnacji nadziemnych</w:t>
            </w:r>
          </w:p>
        </w:tc>
        <w:tc>
          <w:tcPr>
            <w:tcW w:w="1676" w:type="dxa"/>
          </w:tcPr>
          <w:p w:rsidR="00C356EE" w:rsidRPr="00A22398" w:rsidRDefault="00EC7ED1" w:rsidP="001F21C9">
            <w:pPr>
              <w:tabs>
                <w:tab w:val="left" w:pos="534"/>
                <w:tab w:val="left" w:pos="1224"/>
                <w:tab w:val="left" w:pos="1672"/>
              </w:tabs>
              <w:ind w:right="79"/>
              <w:jc w:val="center"/>
            </w:pPr>
            <w:r>
              <w:t>2</w:t>
            </w:r>
          </w:p>
        </w:tc>
        <w:tc>
          <w:tcPr>
            <w:tcW w:w="1197" w:type="dxa"/>
          </w:tcPr>
          <w:p w:rsidR="00C356EE" w:rsidRPr="00A22398" w:rsidRDefault="00C356EE" w:rsidP="001F21C9">
            <w:pPr>
              <w:pStyle w:val="Akapitzlist"/>
              <w:ind w:left="0"/>
              <w:jc w:val="center"/>
            </w:pPr>
            <w:r w:rsidRPr="00A22398">
              <w:t>[szt.]</w:t>
            </w:r>
          </w:p>
        </w:tc>
      </w:tr>
      <w:tr w:rsidR="00A22398" w:rsidRPr="00A22398" w:rsidTr="00D356EE">
        <w:trPr>
          <w:jc w:val="center"/>
        </w:trPr>
        <w:tc>
          <w:tcPr>
            <w:tcW w:w="3726" w:type="dxa"/>
          </w:tcPr>
          <w:p w:rsidR="00C356EE" w:rsidRPr="00A22398" w:rsidRDefault="00C356EE" w:rsidP="001F21C9">
            <w:pPr>
              <w:pStyle w:val="Akapitzlist"/>
              <w:ind w:left="-19"/>
            </w:pPr>
            <w:r w:rsidRPr="00A22398">
              <w:t>Liczba kondygnacji podziemnych</w:t>
            </w:r>
          </w:p>
        </w:tc>
        <w:tc>
          <w:tcPr>
            <w:tcW w:w="1676" w:type="dxa"/>
          </w:tcPr>
          <w:p w:rsidR="00C356EE" w:rsidRPr="00A22398" w:rsidRDefault="00C356EE" w:rsidP="001F21C9">
            <w:pPr>
              <w:tabs>
                <w:tab w:val="left" w:pos="534"/>
                <w:tab w:val="left" w:pos="1224"/>
                <w:tab w:val="left" w:pos="1672"/>
              </w:tabs>
              <w:ind w:right="79"/>
              <w:jc w:val="center"/>
            </w:pPr>
            <w:r w:rsidRPr="00A22398">
              <w:t>0</w:t>
            </w:r>
          </w:p>
        </w:tc>
        <w:tc>
          <w:tcPr>
            <w:tcW w:w="1197" w:type="dxa"/>
          </w:tcPr>
          <w:p w:rsidR="00C356EE" w:rsidRPr="00A22398" w:rsidRDefault="00C356EE" w:rsidP="001F21C9">
            <w:pPr>
              <w:pStyle w:val="Akapitzlist"/>
              <w:ind w:left="0"/>
              <w:jc w:val="center"/>
            </w:pPr>
            <w:r w:rsidRPr="00A22398">
              <w:t>[szt.]</w:t>
            </w:r>
          </w:p>
        </w:tc>
      </w:tr>
    </w:tbl>
    <w:p w:rsidR="00AA2719" w:rsidRPr="00A22398" w:rsidRDefault="00AA2719" w:rsidP="00953C36">
      <w:pPr>
        <w:pStyle w:val="Nagwek3"/>
        <w:pageBreakBefore/>
        <w:numPr>
          <w:ilvl w:val="1"/>
          <w:numId w:val="12"/>
        </w:numPr>
        <w:spacing w:before="240"/>
        <w:ind w:left="357" w:hanging="357"/>
      </w:pPr>
      <w:bookmarkStart w:id="165" w:name="_Toc516299954"/>
      <w:r>
        <w:lastRenderedPageBreak/>
        <w:t xml:space="preserve">Zestawienie </w:t>
      </w:r>
      <w:r w:rsidRPr="00A22398">
        <w:t xml:space="preserve">powierzchni </w:t>
      </w:r>
      <w:r w:rsidR="00EC7ED1">
        <w:t>projektowanych pomieszczeń</w:t>
      </w:r>
      <w:r w:rsidRPr="00A22398">
        <w:t>:</w:t>
      </w:r>
      <w:bookmarkEnd w:id="165"/>
    </w:p>
    <w:p w:rsidR="00C356EE" w:rsidRPr="00A22398" w:rsidRDefault="00C356EE" w:rsidP="00C356EE">
      <w:pPr>
        <w:pStyle w:val="Akapitzlist"/>
        <w:ind w:left="360"/>
        <w:rPr>
          <w:sz w:val="10"/>
          <w:szCs w:val="10"/>
        </w:rPr>
      </w:pPr>
    </w:p>
    <w:p w:rsidR="00AA2719" w:rsidRPr="00A22398" w:rsidRDefault="00AA2719" w:rsidP="00C356EE">
      <w:pPr>
        <w:pStyle w:val="Akapitzlist"/>
        <w:ind w:left="360"/>
        <w:rPr>
          <w:sz w:val="10"/>
          <w:szCs w:val="10"/>
        </w:rPr>
      </w:pPr>
    </w:p>
    <w:p w:rsidR="00AA2719" w:rsidRPr="00A22398" w:rsidRDefault="00AA2719" w:rsidP="00AA2719">
      <w:pPr>
        <w:pStyle w:val="Akapitzlist"/>
        <w:ind w:left="0"/>
        <w:jc w:val="center"/>
        <w:rPr>
          <w:b/>
          <w:bCs/>
          <w:sz w:val="22"/>
          <w:u w:val="single"/>
        </w:rPr>
      </w:pPr>
      <w:r w:rsidRPr="00A22398">
        <w:rPr>
          <w:b/>
          <w:bCs/>
          <w:sz w:val="22"/>
          <w:u w:val="single"/>
        </w:rPr>
        <w:t>Kondygnacja K+1 (parter)</w:t>
      </w:r>
      <w:r w:rsidR="00EC7ED1">
        <w:rPr>
          <w:b/>
          <w:bCs/>
          <w:sz w:val="22"/>
          <w:u w:val="single"/>
        </w:rPr>
        <w:t xml:space="preserve"> – punkt przedszkolny</w:t>
      </w:r>
    </w:p>
    <w:p w:rsidR="00AA2719" w:rsidRPr="00A22398" w:rsidRDefault="00AA2719" w:rsidP="00AA2719">
      <w:pPr>
        <w:spacing w:after="120"/>
        <w:jc w:val="center"/>
        <w:rPr>
          <w:b/>
          <w:bCs/>
          <w:sz w:val="8"/>
          <w:szCs w:val="8"/>
        </w:rPr>
      </w:pPr>
    </w:p>
    <w:tbl>
      <w:tblPr>
        <w:tblW w:w="0" w:type="auto"/>
        <w:jc w:val="center"/>
        <w:tblLook w:val="01E0" w:firstRow="1" w:lastRow="1" w:firstColumn="1" w:lastColumn="1" w:noHBand="0" w:noVBand="0"/>
      </w:tblPr>
      <w:tblGrid>
        <w:gridCol w:w="944"/>
        <w:gridCol w:w="2429"/>
        <w:gridCol w:w="1109"/>
        <w:gridCol w:w="1500"/>
      </w:tblGrid>
      <w:tr w:rsidR="00A22398" w:rsidRPr="00A22398" w:rsidTr="00B4797D">
        <w:trPr>
          <w:trHeight w:val="297"/>
          <w:jc w:val="center"/>
        </w:trPr>
        <w:tc>
          <w:tcPr>
            <w:tcW w:w="944" w:type="dxa"/>
          </w:tcPr>
          <w:p w:rsidR="004941AF" w:rsidRPr="00A22398" w:rsidRDefault="004941AF" w:rsidP="001F21C9">
            <w:pPr>
              <w:rPr>
                <w:i/>
                <w:iCs/>
              </w:rPr>
            </w:pPr>
            <w:r w:rsidRPr="00A22398">
              <w:rPr>
                <w:i/>
                <w:iCs/>
              </w:rPr>
              <w:t>nr</w:t>
            </w:r>
          </w:p>
        </w:tc>
        <w:tc>
          <w:tcPr>
            <w:tcW w:w="2429" w:type="dxa"/>
          </w:tcPr>
          <w:p w:rsidR="004941AF" w:rsidRPr="00A22398" w:rsidRDefault="004941AF" w:rsidP="001F21C9">
            <w:pPr>
              <w:rPr>
                <w:i/>
                <w:iCs/>
              </w:rPr>
            </w:pPr>
            <w:r w:rsidRPr="00A22398">
              <w:rPr>
                <w:i/>
                <w:iCs/>
              </w:rPr>
              <w:t>Nazwa</w:t>
            </w:r>
          </w:p>
        </w:tc>
        <w:tc>
          <w:tcPr>
            <w:tcW w:w="1109" w:type="dxa"/>
          </w:tcPr>
          <w:p w:rsidR="004941AF" w:rsidRPr="00A22398" w:rsidRDefault="004941AF" w:rsidP="00442C46">
            <w:pPr>
              <w:rPr>
                <w:i/>
                <w:iCs/>
              </w:rPr>
            </w:pPr>
            <w:r w:rsidRPr="00A22398">
              <w:rPr>
                <w:i/>
                <w:iCs/>
              </w:rPr>
              <w:t>Pow. [m²]</w:t>
            </w:r>
          </w:p>
        </w:tc>
        <w:tc>
          <w:tcPr>
            <w:tcW w:w="1500" w:type="dxa"/>
          </w:tcPr>
          <w:p w:rsidR="004941AF" w:rsidRPr="00A22398" w:rsidRDefault="004941AF" w:rsidP="00B4797D">
            <w:pPr>
              <w:jc w:val="right"/>
              <w:rPr>
                <w:i/>
                <w:iCs/>
              </w:rPr>
            </w:pPr>
            <w:r w:rsidRPr="00A22398">
              <w:rPr>
                <w:i/>
                <w:iCs/>
              </w:rPr>
              <w:t>Klasyfikacja</w:t>
            </w:r>
          </w:p>
        </w:tc>
      </w:tr>
      <w:tr w:rsidR="00A22398" w:rsidRPr="00A22398" w:rsidTr="00B4797D">
        <w:trPr>
          <w:jc w:val="center"/>
        </w:trPr>
        <w:tc>
          <w:tcPr>
            <w:tcW w:w="944" w:type="dxa"/>
          </w:tcPr>
          <w:p w:rsidR="004941AF" w:rsidRPr="00A22398" w:rsidRDefault="00720452" w:rsidP="001F21C9">
            <w:r w:rsidRPr="00A22398">
              <w:t>I-</w:t>
            </w:r>
            <w:r w:rsidR="008B026E">
              <w:t>0</w:t>
            </w:r>
            <w:r w:rsidRPr="00A22398">
              <w:t>1</w:t>
            </w:r>
          </w:p>
        </w:tc>
        <w:tc>
          <w:tcPr>
            <w:tcW w:w="2429" w:type="dxa"/>
          </w:tcPr>
          <w:p w:rsidR="00B66727" w:rsidRDefault="00B66727" w:rsidP="00B66727">
            <w:r>
              <w:t>Pomieszczenie do</w:t>
            </w:r>
          </w:p>
          <w:p w:rsidR="004941AF" w:rsidRPr="00A22398" w:rsidRDefault="00B66727" w:rsidP="00B66727">
            <w:r>
              <w:t xml:space="preserve"> wydawania posiłków</w:t>
            </w:r>
            <w:r w:rsidR="00EC7ED1">
              <w:t xml:space="preserve"> </w:t>
            </w:r>
          </w:p>
        </w:tc>
        <w:tc>
          <w:tcPr>
            <w:tcW w:w="1109" w:type="dxa"/>
          </w:tcPr>
          <w:p w:rsidR="004941AF" w:rsidRPr="00A22398" w:rsidRDefault="003F70E7" w:rsidP="001D2BA3">
            <w:pPr>
              <w:jc w:val="right"/>
            </w:pPr>
            <w:r>
              <w:t>7,33</w:t>
            </w:r>
          </w:p>
        </w:tc>
        <w:tc>
          <w:tcPr>
            <w:tcW w:w="1500" w:type="dxa"/>
          </w:tcPr>
          <w:p w:rsidR="004941AF" w:rsidRPr="00A22398" w:rsidRDefault="00B66727" w:rsidP="00720452">
            <w:pPr>
              <w:jc w:val="center"/>
            </w:pPr>
            <w:r>
              <w:t>Pom</w:t>
            </w:r>
          </w:p>
        </w:tc>
      </w:tr>
      <w:tr w:rsidR="00A22398" w:rsidRPr="00A22398" w:rsidTr="00B4797D">
        <w:trPr>
          <w:jc w:val="center"/>
        </w:trPr>
        <w:tc>
          <w:tcPr>
            <w:tcW w:w="944" w:type="dxa"/>
          </w:tcPr>
          <w:p w:rsidR="004941AF" w:rsidRPr="00A22398" w:rsidRDefault="00720452" w:rsidP="001F21C9">
            <w:r w:rsidRPr="00A22398">
              <w:t>I-</w:t>
            </w:r>
            <w:r w:rsidR="008B026E">
              <w:t>0</w:t>
            </w:r>
            <w:r w:rsidRPr="00A22398">
              <w:t>2</w:t>
            </w:r>
          </w:p>
        </w:tc>
        <w:tc>
          <w:tcPr>
            <w:tcW w:w="2429" w:type="dxa"/>
          </w:tcPr>
          <w:p w:rsidR="004941AF" w:rsidRPr="00A22398" w:rsidRDefault="003F70E7" w:rsidP="001F21C9">
            <w:r>
              <w:t>Sala zabaw</w:t>
            </w:r>
          </w:p>
        </w:tc>
        <w:tc>
          <w:tcPr>
            <w:tcW w:w="1109" w:type="dxa"/>
          </w:tcPr>
          <w:p w:rsidR="004941AF" w:rsidRPr="00A22398" w:rsidRDefault="003F70E7" w:rsidP="001F21C9">
            <w:pPr>
              <w:jc w:val="right"/>
              <w:rPr>
                <w:bCs/>
              </w:rPr>
            </w:pPr>
            <w:r>
              <w:rPr>
                <w:bCs/>
              </w:rPr>
              <w:t>32,78</w:t>
            </w:r>
          </w:p>
        </w:tc>
        <w:tc>
          <w:tcPr>
            <w:tcW w:w="1500" w:type="dxa"/>
          </w:tcPr>
          <w:p w:rsidR="004941AF" w:rsidRPr="00A22398" w:rsidRDefault="00AF0F37" w:rsidP="00720452">
            <w:pPr>
              <w:jc w:val="center"/>
              <w:rPr>
                <w:bCs/>
              </w:rPr>
            </w:pPr>
            <w:r w:rsidRPr="00A22398">
              <w:rPr>
                <w:bCs/>
              </w:rPr>
              <w:t>P</w:t>
            </w:r>
            <w:r w:rsidR="003F70E7">
              <w:rPr>
                <w:bCs/>
              </w:rPr>
              <w:t>u</w:t>
            </w:r>
          </w:p>
        </w:tc>
      </w:tr>
      <w:tr w:rsidR="00A22398" w:rsidRPr="00A22398" w:rsidTr="00B4797D">
        <w:trPr>
          <w:jc w:val="center"/>
        </w:trPr>
        <w:tc>
          <w:tcPr>
            <w:tcW w:w="944" w:type="dxa"/>
          </w:tcPr>
          <w:p w:rsidR="00E41805" w:rsidRPr="00A22398" w:rsidRDefault="00720452" w:rsidP="001F21C9">
            <w:r w:rsidRPr="00A22398">
              <w:t>I-</w:t>
            </w:r>
            <w:r w:rsidR="008B026E">
              <w:t>0</w:t>
            </w:r>
            <w:r w:rsidRPr="00A22398">
              <w:t>3</w:t>
            </w:r>
          </w:p>
        </w:tc>
        <w:tc>
          <w:tcPr>
            <w:tcW w:w="2429" w:type="dxa"/>
          </w:tcPr>
          <w:p w:rsidR="00E41805" w:rsidRPr="00A22398" w:rsidRDefault="00B66727" w:rsidP="00EC7ED1">
            <w:r>
              <w:t xml:space="preserve">Łazienka </w:t>
            </w:r>
          </w:p>
        </w:tc>
        <w:tc>
          <w:tcPr>
            <w:tcW w:w="1109" w:type="dxa"/>
          </w:tcPr>
          <w:p w:rsidR="00E41805" w:rsidRPr="00A22398" w:rsidRDefault="00B66727" w:rsidP="00720452">
            <w:pPr>
              <w:jc w:val="right"/>
              <w:rPr>
                <w:bCs/>
              </w:rPr>
            </w:pPr>
            <w:r>
              <w:rPr>
                <w:bCs/>
              </w:rPr>
              <w:t>5,37</w:t>
            </w:r>
          </w:p>
        </w:tc>
        <w:tc>
          <w:tcPr>
            <w:tcW w:w="1500" w:type="dxa"/>
          </w:tcPr>
          <w:p w:rsidR="00E41805" w:rsidRPr="00A22398" w:rsidRDefault="003F70E7" w:rsidP="0043138F">
            <w:pPr>
              <w:jc w:val="center"/>
              <w:rPr>
                <w:bCs/>
              </w:rPr>
            </w:pPr>
            <w:r>
              <w:t>Pom</w:t>
            </w:r>
          </w:p>
        </w:tc>
      </w:tr>
      <w:tr w:rsidR="00A22398" w:rsidRPr="00A22398" w:rsidTr="00B4797D">
        <w:trPr>
          <w:jc w:val="center"/>
        </w:trPr>
        <w:tc>
          <w:tcPr>
            <w:tcW w:w="944" w:type="dxa"/>
          </w:tcPr>
          <w:p w:rsidR="00720452" w:rsidRPr="00A22398" w:rsidRDefault="00720452" w:rsidP="001F21C9">
            <w:r w:rsidRPr="00A22398">
              <w:t>I-</w:t>
            </w:r>
            <w:r w:rsidR="008B026E">
              <w:t>0</w:t>
            </w:r>
            <w:r w:rsidRPr="00A22398">
              <w:t>4</w:t>
            </w:r>
          </w:p>
        </w:tc>
        <w:tc>
          <w:tcPr>
            <w:tcW w:w="2429" w:type="dxa"/>
          </w:tcPr>
          <w:p w:rsidR="00720452" w:rsidRPr="00A22398" w:rsidRDefault="00B66727" w:rsidP="00720452">
            <w:r>
              <w:t>Szatnia</w:t>
            </w:r>
          </w:p>
        </w:tc>
        <w:tc>
          <w:tcPr>
            <w:tcW w:w="1109" w:type="dxa"/>
          </w:tcPr>
          <w:p w:rsidR="00720452" w:rsidRPr="00A22398" w:rsidRDefault="00B66727" w:rsidP="00720452">
            <w:pPr>
              <w:jc w:val="right"/>
              <w:rPr>
                <w:bCs/>
              </w:rPr>
            </w:pPr>
            <w:r>
              <w:rPr>
                <w:bCs/>
              </w:rPr>
              <w:t>17,43</w:t>
            </w:r>
          </w:p>
        </w:tc>
        <w:tc>
          <w:tcPr>
            <w:tcW w:w="1500" w:type="dxa"/>
          </w:tcPr>
          <w:p w:rsidR="00720452" w:rsidRPr="00A22398" w:rsidRDefault="003F70E7" w:rsidP="00720452">
            <w:pPr>
              <w:jc w:val="center"/>
              <w:rPr>
                <w:bCs/>
              </w:rPr>
            </w:pPr>
            <w:r>
              <w:t>Pom</w:t>
            </w:r>
          </w:p>
        </w:tc>
      </w:tr>
      <w:tr w:rsidR="00C82239" w:rsidRPr="00A22398" w:rsidTr="00720452">
        <w:trPr>
          <w:trHeight w:val="175"/>
          <w:jc w:val="center"/>
        </w:trPr>
        <w:tc>
          <w:tcPr>
            <w:tcW w:w="944" w:type="dxa"/>
            <w:tcBorders>
              <w:top w:val="single" w:sz="4" w:space="0" w:color="auto"/>
            </w:tcBorders>
          </w:tcPr>
          <w:p w:rsidR="004941AF" w:rsidRPr="00A22398" w:rsidRDefault="004941AF" w:rsidP="001F21C9"/>
        </w:tc>
        <w:tc>
          <w:tcPr>
            <w:tcW w:w="2429" w:type="dxa"/>
            <w:tcBorders>
              <w:top w:val="single" w:sz="4" w:space="0" w:color="auto"/>
            </w:tcBorders>
          </w:tcPr>
          <w:p w:rsidR="004941AF" w:rsidRPr="00A22398" w:rsidRDefault="004941AF" w:rsidP="001D2BA3">
            <w:pPr>
              <w:jc w:val="right"/>
            </w:pPr>
            <w:r w:rsidRPr="00A22398">
              <w:t xml:space="preserve">SUMA </w:t>
            </w:r>
            <w:r w:rsidR="001D2BA3">
              <w:t>PUNKT PRZEDSZKOLNY</w:t>
            </w:r>
            <w:r w:rsidRPr="00A22398">
              <w:t xml:space="preserve"> [K+1]  =</w:t>
            </w:r>
          </w:p>
        </w:tc>
        <w:tc>
          <w:tcPr>
            <w:tcW w:w="1109" w:type="dxa"/>
            <w:tcBorders>
              <w:top w:val="single" w:sz="4" w:space="0" w:color="auto"/>
            </w:tcBorders>
          </w:tcPr>
          <w:p w:rsidR="004941AF" w:rsidRPr="00A22398" w:rsidRDefault="00B66727" w:rsidP="00523129">
            <w:pPr>
              <w:jc w:val="right"/>
              <w:rPr>
                <w:b/>
              </w:rPr>
            </w:pPr>
            <w:r>
              <w:rPr>
                <w:b/>
                <w:sz w:val="22"/>
              </w:rPr>
              <w:t>62,91</w:t>
            </w:r>
          </w:p>
        </w:tc>
        <w:tc>
          <w:tcPr>
            <w:tcW w:w="1500" w:type="dxa"/>
            <w:tcBorders>
              <w:top w:val="single" w:sz="4" w:space="0" w:color="auto"/>
            </w:tcBorders>
          </w:tcPr>
          <w:p w:rsidR="004941AF" w:rsidRPr="00A22398" w:rsidRDefault="004941AF" w:rsidP="001F21C9">
            <w:pPr>
              <w:jc w:val="right"/>
              <w:rPr>
                <w:b/>
                <w:sz w:val="22"/>
              </w:rPr>
            </w:pPr>
          </w:p>
        </w:tc>
      </w:tr>
    </w:tbl>
    <w:p w:rsidR="00AA2719" w:rsidRPr="00A22398" w:rsidRDefault="00AA2719" w:rsidP="00AA2719">
      <w:pPr>
        <w:ind w:left="708"/>
        <w:rPr>
          <w:b/>
          <w:bCs/>
        </w:rPr>
      </w:pPr>
    </w:p>
    <w:p w:rsidR="00A304B1" w:rsidRPr="00A22398" w:rsidRDefault="00A304B1" w:rsidP="00A304B1">
      <w:pPr>
        <w:pStyle w:val="Akapitzlist"/>
        <w:ind w:left="0"/>
        <w:jc w:val="center"/>
        <w:rPr>
          <w:b/>
          <w:bCs/>
          <w:sz w:val="22"/>
          <w:u w:val="single"/>
        </w:rPr>
      </w:pPr>
      <w:r w:rsidRPr="00A22398">
        <w:rPr>
          <w:b/>
          <w:bCs/>
          <w:sz w:val="22"/>
          <w:u w:val="single"/>
        </w:rPr>
        <w:t>SUMA:</w:t>
      </w:r>
    </w:p>
    <w:p w:rsidR="00AB03FD" w:rsidRPr="00A22398" w:rsidRDefault="00AB03FD" w:rsidP="00C356EE">
      <w:pPr>
        <w:pStyle w:val="Akapitzlist"/>
        <w:ind w:left="360"/>
      </w:pPr>
    </w:p>
    <w:tbl>
      <w:tblPr>
        <w:tblStyle w:val="Tabela-Siatka"/>
        <w:tblW w:w="0" w:type="auto"/>
        <w:jc w:val="center"/>
        <w:tblInd w:w="36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158"/>
        <w:gridCol w:w="1459"/>
      </w:tblGrid>
      <w:tr w:rsidR="00A22398" w:rsidRPr="00A22398" w:rsidTr="00E72185">
        <w:trPr>
          <w:jc w:val="center"/>
        </w:trPr>
        <w:tc>
          <w:tcPr>
            <w:tcW w:w="2158" w:type="dxa"/>
          </w:tcPr>
          <w:p w:rsidR="00836071" w:rsidRPr="00A22398" w:rsidRDefault="00836071" w:rsidP="00C356EE">
            <w:pPr>
              <w:pStyle w:val="Akapitzlist"/>
              <w:ind w:left="0"/>
            </w:pPr>
            <w:r w:rsidRPr="00A22398">
              <w:rPr>
                <w:b/>
                <w:bCs/>
              </w:rPr>
              <w:t>RODZAJ POWIERZCHNI</w:t>
            </w:r>
          </w:p>
        </w:tc>
        <w:tc>
          <w:tcPr>
            <w:tcW w:w="1459" w:type="dxa"/>
          </w:tcPr>
          <w:p w:rsidR="00836071" w:rsidRPr="00A22398" w:rsidRDefault="00836071" w:rsidP="00AB03FD">
            <w:pPr>
              <w:pStyle w:val="Akapitzlist"/>
              <w:ind w:left="0"/>
              <w:jc w:val="center"/>
              <w:rPr>
                <w:b/>
              </w:rPr>
            </w:pPr>
            <w:r w:rsidRPr="00A22398">
              <w:rPr>
                <w:b/>
                <w:iCs/>
              </w:rPr>
              <w:t>Pow. [m²]</w:t>
            </w:r>
          </w:p>
        </w:tc>
      </w:tr>
      <w:tr w:rsidR="00A22398" w:rsidRPr="00A22398" w:rsidTr="00E72185">
        <w:trPr>
          <w:jc w:val="center"/>
        </w:trPr>
        <w:tc>
          <w:tcPr>
            <w:tcW w:w="2158" w:type="dxa"/>
          </w:tcPr>
          <w:p w:rsidR="00836071" w:rsidRPr="00A22398" w:rsidRDefault="00836071" w:rsidP="00C356EE">
            <w:pPr>
              <w:pStyle w:val="Akapitzlist"/>
              <w:ind w:left="0"/>
            </w:pPr>
            <w:r w:rsidRPr="00A22398">
              <w:t>Wewnętrzna</w:t>
            </w:r>
          </w:p>
        </w:tc>
        <w:tc>
          <w:tcPr>
            <w:tcW w:w="1459" w:type="dxa"/>
          </w:tcPr>
          <w:p w:rsidR="00836071" w:rsidRPr="00A22398" w:rsidRDefault="00B66727" w:rsidP="00523129">
            <w:pPr>
              <w:pStyle w:val="Akapitzlist"/>
              <w:ind w:left="0" w:right="296"/>
              <w:jc w:val="right"/>
            </w:pPr>
            <w:r>
              <w:t>62,91</w:t>
            </w:r>
          </w:p>
        </w:tc>
      </w:tr>
      <w:tr w:rsidR="00A22398" w:rsidRPr="00A22398" w:rsidTr="00E72185">
        <w:trPr>
          <w:jc w:val="center"/>
        </w:trPr>
        <w:tc>
          <w:tcPr>
            <w:tcW w:w="2158" w:type="dxa"/>
          </w:tcPr>
          <w:p w:rsidR="00836071" w:rsidRPr="00A22398" w:rsidRDefault="00836071" w:rsidP="00C356EE">
            <w:pPr>
              <w:pStyle w:val="Akapitzlist"/>
              <w:ind w:left="0"/>
              <w:rPr>
                <w:b/>
              </w:rPr>
            </w:pPr>
            <w:r w:rsidRPr="00A22398">
              <w:rPr>
                <w:b/>
              </w:rPr>
              <w:t>Użytkowa [Pu]</w:t>
            </w:r>
          </w:p>
        </w:tc>
        <w:tc>
          <w:tcPr>
            <w:tcW w:w="1459" w:type="dxa"/>
          </w:tcPr>
          <w:p w:rsidR="00836071" w:rsidRPr="00A22398" w:rsidRDefault="003F70E7" w:rsidP="00034407">
            <w:pPr>
              <w:pStyle w:val="Akapitzlist"/>
              <w:ind w:left="0" w:right="296"/>
              <w:jc w:val="right"/>
              <w:rPr>
                <w:b/>
              </w:rPr>
            </w:pPr>
            <w:r>
              <w:rPr>
                <w:b/>
              </w:rPr>
              <w:t>32,78</w:t>
            </w:r>
          </w:p>
        </w:tc>
      </w:tr>
      <w:tr w:rsidR="00A22398" w:rsidRPr="00A22398" w:rsidTr="00E72185">
        <w:trPr>
          <w:jc w:val="center"/>
        </w:trPr>
        <w:tc>
          <w:tcPr>
            <w:tcW w:w="2158" w:type="dxa"/>
          </w:tcPr>
          <w:p w:rsidR="00836071" w:rsidRPr="00A22398" w:rsidRDefault="00836071" w:rsidP="00C356EE">
            <w:pPr>
              <w:pStyle w:val="Akapitzlist"/>
              <w:ind w:left="0"/>
            </w:pPr>
            <w:r w:rsidRPr="00A22398">
              <w:t>Pomocnicza [Pom]</w:t>
            </w:r>
          </w:p>
        </w:tc>
        <w:tc>
          <w:tcPr>
            <w:tcW w:w="1459" w:type="dxa"/>
          </w:tcPr>
          <w:p w:rsidR="00836071" w:rsidRPr="00A22398" w:rsidRDefault="00B66727" w:rsidP="00034407">
            <w:pPr>
              <w:pStyle w:val="Akapitzlist"/>
              <w:ind w:left="0" w:right="296"/>
              <w:jc w:val="right"/>
            </w:pPr>
            <w:r>
              <w:t>30,13</w:t>
            </w:r>
          </w:p>
        </w:tc>
      </w:tr>
    </w:tbl>
    <w:p w:rsidR="00AB03FD" w:rsidRPr="00A22398" w:rsidRDefault="00AB03FD" w:rsidP="00C356EE">
      <w:pPr>
        <w:pStyle w:val="Akapitzlist"/>
        <w:ind w:left="360"/>
        <w:rPr>
          <w:sz w:val="10"/>
          <w:szCs w:val="10"/>
        </w:rPr>
      </w:pPr>
    </w:p>
    <w:p w:rsidR="004941AF" w:rsidRDefault="004941AF" w:rsidP="00C356EE">
      <w:pPr>
        <w:pStyle w:val="Akapitzlist"/>
        <w:ind w:left="360"/>
        <w:rPr>
          <w:sz w:val="10"/>
          <w:szCs w:val="10"/>
        </w:rPr>
      </w:pPr>
    </w:p>
    <w:p w:rsidR="004941AF" w:rsidRDefault="004941AF" w:rsidP="00C356EE">
      <w:pPr>
        <w:pStyle w:val="Akapitzlist"/>
        <w:ind w:left="360"/>
        <w:rPr>
          <w:sz w:val="10"/>
          <w:szCs w:val="10"/>
        </w:rPr>
      </w:pPr>
    </w:p>
    <w:p w:rsidR="00AA2719" w:rsidRDefault="00AA2719" w:rsidP="00C356EE">
      <w:pPr>
        <w:pStyle w:val="Akapitzlist"/>
        <w:ind w:left="360"/>
        <w:rPr>
          <w:sz w:val="10"/>
          <w:szCs w:val="10"/>
        </w:rPr>
      </w:pPr>
    </w:p>
    <w:p w:rsidR="001D2BA3" w:rsidRDefault="001D2BA3" w:rsidP="001D2BA3">
      <w:pPr>
        <w:pStyle w:val="Akapitzlist"/>
        <w:ind w:left="360"/>
        <w:rPr>
          <w:sz w:val="10"/>
          <w:szCs w:val="10"/>
        </w:rPr>
      </w:pPr>
    </w:p>
    <w:p w:rsidR="001D2BA3" w:rsidRDefault="001D2BA3" w:rsidP="001D2BA3">
      <w:pPr>
        <w:tabs>
          <w:tab w:val="num" w:pos="360"/>
        </w:tabs>
        <w:jc w:val="center"/>
        <w:rPr>
          <w:b/>
          <w:bCs/>
          <w:u w:val="single"/>
        </w:rPr>
      </w:pPr>
      <w:r w:rsidRPr="00FB099D">
        <w:rPr>
          <w:u w:val="single"/>
        </w:rPr>
        <w:t xml:space="preserve">Klasyfikację powierzchni pomieszczeń przyjęto zgodnie z normą </w:t>
      </w:r>
      <w:r>
        <w:rPr>
          <w:b/>
          <w:bCs/>
          <w:u w:val="single"/>
        </w:rPr>
        <w:t>PN-ISO 9836:1997.</w:t>
      </w:r>
    </w:p>
    <w:p w:rsidR="00C356EE" w:rsidRPr="009C58BC" w:rsidRDefault="00C356EE" w:rsidP="00953C36">
      <w:pPr>
        <w:pStyle w:val="Nagwek2"/>
        <w:pageBreakBefore/>
        <w:numPr>
          <w:ilvl w:val="0"/>
          <w:numId w:val="12"/>
        </w:numPr>
        <w:ind w:left="357" w:hanging="357"/>
      </w:pPr>
      <w:bookmarkStart w:id="166" w:name="_Toc310954165"/>
      <w:bookmarkStart w:id="167" w:name="_Toc347304303"/>
      <w:bookmarkStart w:id="168" w:name="_Toc347406123"/>
      <w:bookmarkStart w:id="169" w:name="_Toc347406189"/>
      <w:bookmarkStart w:id="170" w:name="_Toc427613053"/>
      <w:bookmarkStart w:id="171" w:name="_Toc435173708"/>
      <w:bookmarkStart w:id="172" w:name="_Toc516299955"/>
      <w:r w:rsidRPr="009C58BC">
        <w:lastRenderedPageBreak/>
        <w:t>Forma architektoniczna i funkcja obiektu budowlanego, sposób jego dostosowania do krajobrazu i otaczającej zabudowy oraz sposób spełnienia wymagań, o których mowa w art. 5 ust. 1 ustawy prawo budowlane</w:t>
      </w:r>
      <w:bookmarkEnd w:id="166"/>
      <w:bookmarkEnd w:id="167"/>
      <w:bookmarkEnd w:id="168"/>
      <w:bookmarkEnd w:id="169"/>
      <w:bookmarkEnd w:id="170"/>
      <w:bookmarkEnd w:id="171"/>
      <w:bookmarkEnd w:id="172"/>
    </w:p>
    <w:p w:rsidR="00C356EE" w:rsidRPr="009C58BC" w:rsidRDefault="00C356EE" w:rsidP="00953C36">
      <w:pPr>
        <w:pStyle w:val="Nagwek3"/>
        <w:numPr>
          <w:ilvl w:val="1"/>
          <w:numId w:val="12"/>
        </w:numPr>
      </w:pPr>
      <w:bookmarkStart w:id="173" w:name="_Toc347304304"/>
      <w:bookmarkStart w:id="174" w:name="_Toc347406124"/>
      <w:bookmarkStart w:id="175" w:name="_Toc427613054"/>
      <w:bookmarkStart w:id="176" w:name="_Toc435173709"/>
      <w:bookmarkStart w:id="177" w:name="_Toc516299956"/>
      <w:r w:rsidRPr="009C58BC">
        <w:t>Forma architektoniczna i sposób dostosowania do krajobrazu i otaczającej zabudowy</w:t>
      </w:r>
      <w:bookmarkEnd w:id="173"/>
      <w:bookmarkEnd w:id="174"/>
      <w:bookmarkEnd w:id="175"/>
      <w:bookmarkEnd w:id="176"/>
      <w:bookmarkEnd w:id="177"/>
    </w:p>
    <w:p w:rsidR="00C356EE" w:rsidRDefault="00C356EE" w:rsidP="00C356EE">
      <w:pPr>
        <w:rPr>
          <w:u w:val="single"/>
        </w:rPr>
      </w:pPr>
      <w:r w:rsidRPr="009C579D">
        <w:rPr>
          <w:u w:val="single"/>
        </w:rPr>
        <w:t xml:space="preserve">Główne ustalenia </w:t>
      </w:r>
      <w:proofErr w:type="spellStart"/>
      <w:r w:rsidRPr="009C579D">
        <w:rPr>
          <w:u w:val="single"/>
        </w:rPr>
        <w:t>Mpzp</w:t>
      </w:r>
      <w:proofErr w:type="spellEnd"/>
    </w:p>
    <w:p w:rsidR="00B67E87" w:rsidRDefault="00C356EE" w:rsidP="00B67E87">
      <w:r w:rsidRPr="00075D68">
        <w:rPr>
          <w:color w:val="000000" w:themeColor="text1"/>
        </w:rPr>
        <w:t>Obiekt znajdować się będzie</w:t>
      </w:r>
      <w:r w:rsidR="00B67E87">
        <w:rPr>
          <w:color w:val="000000" w:themeColor="text1"/>
        </w:rPr>
        <w:t xml:space="preserve"> na terenie dla którego </w:t>
      </w:r>
      <w:r w:rsidR="00523129">
        <w:rPr>
          <w:color w:val="000000" w:themeColor="text1"/>
        </w:rPr>
        <w:t>obowiązuje miejscowy plan zagospodarowania przestrzennego uchwała Nr XX</w:t>
      </w:r>
      <w:r w:rsidR="00183F86">
        <w:rPr>
          <w:color w:val="000000" w:themeColor="text1"/>
        </w:rPr>
        <w:t>IX/208/2002</w:t>
      </w:r>
      <w:r w:rsidR="00183F86">
        <w:t xml:space="preserve"> z dn. 28.06.2002</w:t>
      </w:r>
      <w:r w:rsidR="00523129">
        <w:t xml:space="preserve"> r</w:t>
      </w:r>
      <w:r w:rsidR="00B67E87">
        <w:t xml:space="preserve">. </w:t>
      </w:r>
    </w:p>
    <w:p w:rsidR="00523129" w:rsidRDefault="00523129" w:rsidP="00B67E87"/>
    <w:p w:rsidR="00523129" w:rsidRDefault="00523129" w:rsidP="00B67E87">
      <w:r>
        <w:t xml:space="preserve">Działka znajduje się na obszarze </w:t>
      </w:r>
      <w:r w:rsidR="00183F86">
        <w:rPr>
          <w:b/>
        </w:rPr>
        <w:t>U</w:t>
      </w:r>
      <w:r>
        <w:t xml:space="preserve"> – tereny </w:t>
      </w:r>
      <w:r w:rsidR="00183F86">
        <w:t>zabudowy usługowej</w:t>
      </w:r>
      <w:r>
        <w:t xml:space="preserve"> o przeznaczeniu</w:t>
      </w:r>
      <w:r w:rsidR="00183F86">
        <w:t xml:space="preserve"> podstawowym – zabudowa usługowa, w skład której wchodzą m. in. obiekty usług w zakresie: administracji, kultury, handlu, oświaty, itp</w:t>
      </w:r>
      <w:r w:rsidR="00CB1378">
        <w:t>.</w:t>
      </w:r>
    </w:p>
    <w:p w:rsidR="00B67E87" w:rsidRDefault="00B67E87" w:rsidP="00FE0218">
      <w:pPr>
        <w:rPr>
          <w:color w:val="000000" w:themeColor="text1"/>
        </w:rPr>
      </w:pPr>
    </w:p>
    <w:p w:rsidR="00CB1378" w:rsidRDefault="00183F86" w:rsidP="00183F86">
      <w:r>
        <w:t xml:space="preserve">Projektowana </w:t>
      </w:r>
      <w:r w:rsidR="000C5170">
        <w:t>inwestycja</w:t>
      </w:r>
      <w:r>
        <w:t xml:space="preserve"> jest zgodna z zapisami obowiązującego planu miejscowego.</w:t>
      </w:r>
    </w:p>
    <w:p w:rsidR="00C356EE" w:rsidRPr="008F35E0" w:rsidRDefault="00C356EE" w:rsidP="00C356EE"/>
    <w:p w:rsidR="00C356EE" w:rsidRPr="008F35E0" w:rsidRDefault="00C356EE" w:rsidP="00953C36">
      <w:pPr>
        <w:pStyle w:val="Nagwek3"/>
        <w:numPr>
          <w:ilvl w:val="1"/>
          <w:numId w:val="12"/>
        </w:numPr>
      </w:pPr>
      <w:bookmarkStart w:id="178" w:name="_Toc347304305"/>
      <w:bookmarkStart w:id="179" w:name="_Toc347406125"/>
      <w:bookmarkStart w:id="180" w:name="_Toc427613055"/>
      <w:bookmarkStart w:id="181" w:name="_Toc435173710"/>
      <w:bookmarkStart w:id="182" w:name="_Toc516299957"/>
      <w:r w:rsidRPr="008F35E0">
        <w:t>Sposób spełnienia wymagań, o których mowa w art. 5 ust. 1 ustawy prawo budowlane</w:t>
      </w:r>
      <w:bookmarkEnd w:id="178"/>
      <w:bookmarkEnd w:id="179"/>
      <w:bookmarkEnd w:id="180"/>
      <w:bookmarkEnd w:id="181"/>
      <w:bookmarkEnd w:id="182"/>
    </w:p>
    <w:p w:rsidR="00C356EE" w:rsidRDefault="00C356EE" w:rsidP="00C356EE">
      <w:r w:rsidRPr="008F35E0">
        <w:t>Projektowany obiekt budowlany wraz ze związanymi z nim urządzeniami budowlanym respektuje zasady określone w art. 5 ust. 1 ustawy Prawo budowlane. Zastosowane rozwiązania projektowe:</w:t>
      </w:r>
    </w:p>
    <w:p w:rsidR="000E7E21" w:rsidRPr="000E7E21" w:rsidRDefault="000E7E21" w:rsidP="00C356EE">
      <w:pPr>
        <w:rPr>
          <w:sz w:val="8"/>
          <w:szCs w:val="8"/>
        </w:rPr>
      </w:pPr>
    </w:p>
    <w:p w:rsidR="00C356EE" w:rsidRPr="008F35E0" w:rsidRDefault="00C356EE" w:rsidP="00953C36">
      <w:pPr>
        <w:pStyle w:val="Akapitzlist"/>
        <w:numPr>
          <w:ilvl w:val="0"/>
          <w:numId w:val="11"/>
        </w:numPr>
      </w:pPr>
      <w:r w:rsidRPr="008F35E0">
        <w:t>Gwarantują bezpieczeństwo zarówno użytkowników obiektu, jak i osób trzecich w zakresie: konstrukcji obiektu, ochrony pożarowej, sposobu użytkowania, zapewnienia odpowiednich warunków higienicznych i zdrowotnych,</w:t>
      </w:r>
    </w:p>
    <w:p w:rsidR="00C356EE" w:rsidRPr="008F35E0" w:rsidRDefault="00C356EE" w:rsidP="00953C36">
      <w:pPr>
        <w:pStyle w:val="Akapitzlist"/>
        <w:numPr>
          <w:ilvl w:val="0"/>
          <w:numId w:val="11"/>
        </w:numPr>
      </w:pPr>
      <w:r w:rsidRPr="008F35E0">
        <w:t>Zapewniają właściwą ochronę środowiska, ochronę przed hałasem i drganiami, odpowiednią charakterystykę energetyczną budynku oraz racjonalne użytkowanie energii,</w:t>
      </w:r>
    </w:p>
    <w:p w:rsidR="00C356EE" w:rsidRPr="008F35E0" w:rsidRDefault="00C356EE" w:rsidP="00953C36">
      <w:pPr>
        <w:pStyle w:val="Akapitzlist"/>
        <w:numPr>
          <w:ilvl w:val="0"/>
          <w:numId w:val="11"/>
        </w:numPr>
      </w:pPr>
      <w:r w:rsidRPr="008F35E0">
        <w:t>Pozwalają na właściwe warunki użytkowe zgodne z przeznaczeniem obiektu, w szczególności w zakresie zaopatrzenia w wodę, energię elektryczną, gaz, dostępu do usług telekomunikacyjnych, odprowadzenia i usuwania ścieków i zagospodarowanie wód opadowych.</w:t>
      </w:r>
    </w:p>
    <w:p w:rsidR="00C356EE" w:rsidRPr="008F35E0" w:rsidRDefault="00C356EE" w:rsidP="00953C36">
      <w:pPr>
        <w:pStyle w:val="Akapitzlist"/>
        <w:numPr>
          <w:ilvl w:val="0"/>
          <w:numId w:val="11"/>
        </w:numPr>
      </w:pPr>
      <w:r w:rsidRPr="008F35E0">
        <w:t xml:space="preserve">Umożliwiają utrzymanie właściwego stanu technicznego obiektu, </w:t>
      </w:r>
    </w:p>
    <w:p w:rsidR="00C356EE" w:rsidRDefault="00C356EE" w:rsidP="00953C36">
      <w:pPr>
        <w:pStyle w:val="Akapitzlist"/>
        <w:numPr>
          <w:ilvl w:val="0"/>
          <w:numId w:val="11"/>
        </w:numPr>
      </w:pPr>
      <w:r w:rsidRPr="008F35E0">
        <w:t>Zapewniają w</w:t>
      </w:r>
      <w:r w:rsidR="003968E4">
        <w:t>łaściwe warunki bezpieczeństwa.</w:t>
      </w:r>
      <w:r w:rsidRPr="008F35E0">
        <w:t xml:space="preserve"> </w:t>
      </w:r>
    </w:p>
    <w:p w:rsidR="00C356EE" w:rsidRPr="000E7E21" w:rsidRDefault="00C356EE" w:rsidP="00C356EE">
      <w:pPr>
        <w:pStyle w:val="Akapitzlist"/>
        <w:rPr>
          <w:sz w:val="10"/>
          <w:szCs w:val="10"/>
        </w:rPr>
      </w:pPr>
    </w:p>
    <w:p w:rsidR="00C356EE" w:rsidRDefault="00C356EE" w:rsidP="00C356EE">
      <w:r w:rsidRPr="008F35E0">
        <w:t>Obiekt został usytuowany na działce budowlanej w sposób określony przepisami prawa. Nie narusza również zasad usytuowania obiektów na działkach budowlanych, w rozumieniu przepisów rozporządzenia MI w sprawie warunków technicznych, jakim powinny odpowiadać budynki i ich usytuowanie</w:t>
      </w:r>
      <w:r w:rsidR="003968E4">
        <w:t xml:space="preserve"> (Rozporządzenie WT)</w:t>
      </w:r>
      <w:r w:rsidRPr="008F35E0">
        <w:t>. Nie naruszono również przepisów związanych ochroną przeciwpożarową obiektów oraz z lokalizacją obiektów w odniesieniu do dróg publicznych. Projektowany obiekt wraz z zagospodarowaniem terenu i infrastrukturą techniczną nie pozbawia osobom trzecim:</w:t>
      </w:r>
    </w:p>
    <w:p w:rsidR="00C356EE" w:rsidRPr="00B5434D" w:rsidRDefault="00C356EE" w:rsidP="00C356EE">
      <w:pPr>
        <w:rPr>
          <w:sz w:val="10"/>
          <w:szCs w:val="10"/>
        </w:rPr>
      </w:pPr>
    </w:p>
    <w:p w:rsidR="00C356EE" w:rsidRPr="008F35E0" w:rsidRDefault="00C356EE" w:rsidP="00953C36">
      <w:pPr>
        <w:pStyle w:val="Akapitzlist"/>
        <w:numPr>
          <w:ilvl w:val="0"/>
          <w:numId w:val="11"/>
        </w:numPr>
      </w:pPr>
      <w:r w:rsidRPr="008F35E0">
        <w:t>Dostępu do dróg publicznych,</w:t>
      </w:r>
    </w:p>
    <w:p w:rsidR="00C356EE" w:rsidRPr="008F35E0" w:rsidRDefault="00C356EE" w:rsidP="00953C36">
      <w:pPr>
        <w:pStyle w:val="Akapitzlist"/>
        <w:numPr>
          <w:ilvl w:val="0"/>
          <w:numId w:val="11"/>
        </w:numPr>
      </w:pPr>
      <w:r w:rsidRPr="008F35E0">
        <w:t>Dostępu do miejskich wodociągów,</w:t>
      </w:r>
    </w:p>
    <w:p w:rsidR="00C356EE" w:rsidRPr="008F35E0" w:rsidRDefault="00C356EE" w:rsidP="00953C36">
      <w:pPr>
        <w:pStyle w:val="Akapitzlist"/>
        <w:numPr>
          <w:ilvl w:val="0"/>
          <w:numId w:val="11"/>
        </w:numPr>
      </w:pPr>
      <w:r w:rsidRPr="008F35E0">
        <w:t>Dostępu do miejskiej kanalizacji ogólnospławnej lub rozdzielczej,</w:t>
      </w:r>
    </w:p>
    <w:p w:rsidR="00C356EE" w:rsidRPr="008F35E0" w:rsidRDefault="00C356EE" w:rsidP="00953C36">
      <w:pPr>
        <w:pStyle w:val="Akapitzlist"/>
        <w:numPr>
          <w:ilvl w:val="0"/>
          <w:numId w:val="11"/>
        </w:numPr>
      </w:pPr>
      <w:r w:rsidRPr="008F35E0">
        <w:t>Dostępu do punktów odbioru energii elektrycznej i cieplnej,</w:t>
      </w:r>
    </w:p>
    <w:p w:rsidR="00C356EE" w:rsidRPr="008F35E0" w:rsidRDefault="00C356EE" w:rsidP="00953C36">
      <w:pPr>
        <w:pStyle w:val="Akapitzlist"/>
        <w:numPr>
          <w:ilvl w:val="0"/>
          <w:numId w:val="11"/>
        </w:numPr>
      </w:pPr>
      <w:r w:rsidRPr="008F35E0">
        <w:t>Dopływu światła do pomieszczeń przeznaczonych na stały pobyt ludzi znajdujących się na działkach sąsiednich oraz umożliwia dalszą optymalną i prawidłową zabudowę tych działek,</w:t>
      </w:r>
    </w:p>
    <w:p w:rsidR="00C356EE" w:rsidRPr="008F35E0" w:rsidRDefault="00C356EE" w:rsidP="00953C36">
      <w:pPr>
        <w:pStyle w:val="Akapitzlist"/>
        <w:numPr>
          <w:ilvl w:val="0"/>
          <w:numId w:val="11"/>
        </w:numPr>
      </w:pPr>
      <w:r w:rsidRPr="008F35E0">
        <w:t>Dostępu do łączności radiowej, telewizyjnej oraz telefonicznej</w:t>
      </w:r>
    </w:p>
    <w:p w:rsidR="00C356EE" w:rsidRDefault="00C356EE" w:rsidP="00C356EE">
      <w:pPr>
        <w:pStyle w:val="Akapitzlist"/>
        <w:ind w:left="0"/>
        <w:rPr>
          <w:color w:val="FF0000"/>
          <w:sz w:val="10"/>
          <w:szCs w:val="10"/>
        </w:rPr>
      </w:pPr>
    </w:p>
    <w:p w:rsidR="000F5EDE" w:rsidRPr="000C07BF" w:rsidRDefault="000F5EDE" w:rsidP="00C356EE">
      <w:pPr>
        <w:pStyle w:val="Akapitzlist"/>
        <w:ind w:left="0"/>
        <w:rPr>
          <w:color w:val="FF0000"/>
          <w:sz w:val="10"/>
          <w:szCs w:val="10"/>
        </w:rPr>
      </w:pPr>
    </w:p>
    <w:p w:rsidR="00C356EE" w:rsidRPr="008F35E0" w:rsidRDefault="00C356EE" w:rsidP="00953C36">
      <w:pPr>
        <w:pStyle w:val="Nagwek2"/>
        <w:pageBreakBefore/>
        <w:numPr>
          <w:ilvl w:val="0"/>
          <w:numId w:val="12"/>
        </w:numPr>
        <w:ind w:left="357" w:hanging="357"/>
      </w:pPr>
      <w:bookmarkStart w:id="183" w:name="_Toc310954166"/>
      <w:bookmarkStart w:id="184" w:name="_Toc347304306"/>
      <w:bookmarkStart w:id="185" w:name="_Toc347406126"/>
      <w:bookmarkStart w:id="186" w:name="_Toc347406190"/>
      <w:bookmarkStart w:id="187" w:name="_Toc427613056"/>
      <w:bookmarkStart w:id="188" w:name="_Toc435173711"/>
      <w:bookmarkStart w:id="189" w:name="_Toc516299958"/>
      <w:r>
        <w:lastRenderedPageBreak/>
        <w:t>Układ konstrukcyjny obiektów i</w:t>
      </w:r>
      <w:r w:rsidRPr="008F35E0">
        <w:t xml:space="preserve"> rozwiązania materiałowe</w:t>
      </w:r>
      <w:bookmarkEnd w:id="183"/>
      <w:bookmarkEnd w:id="184"/>
      <w:bookmarkEnd w:id="185"/>
      <w:bookmarkEnd w:id="186"/>
      <w:bookmarkEnd w:id="187"/>
      <w:bookmarkEnd w:id="188"/>
      <w:bookmarkEnd w:id="189"/>
      <w:r w:rsidRPr="008F35E0">
        <w:t xml:space="preserve"> </w:t>
      </w:r>
    </w:p>
    <w:p w:rsidR="00C356EE" w:rsidRPr="008F35E0" w:rsidRDefault="00C356EE" w:rsidP="00E56909">
      <w:pPr>
        <w:pStyle w:val="Nagwek3"/>
      </w:pPr>
      <w:bookmarkStart w:id="190" w:name="_Toc347304307"/>
      <w:bookmarkStart w:id="191" w:name="_Toc347406127"/>
      <w:bookmarkStart w:id="192" w:name="_Toc427613057"/>
      <w:bookmarkStart w:id="193" w:name="_Toc435173712"/>
      <w:bookmarkStart w:id="194" w:name="_Toc516299959"/>
      <w:r w:rsidRPr="008F35E0">
        <w:t>Kategoria geotechniczna obiektów</w:t>
      </w:r>
      <w:bookmarkEnd w:id="190"/>
      <w:bookmarkEnd w:id="191"/>
      <w:bookmarkEnd w:id="192"/>
      <w:bookmarkEnd w:id="193"/>
      <w:bookmarkEnd w:id="194"/>
    </w:p>
    <w:p w:rsidR="00C356EE" w:rsidRPr="00373EDD" w:rsidRDefault="00C356EE" w:rsidP="00C356EE">
      <w:r w:rsidRPr="00373EDD">
        <w:t xml:space="preserve">Określenie kategorii geotechnicznej posadowienia obiektu – projektowany obiekt należy do I kategorii geotechnicznej.  </w:t>
      </w:r>
    </w:p>
    <w:p w:rsidR="00C356EE" w:rsidRPr="008F35E0" w:rsidRDefault="00C356EE" w:rsidP="00E56909">
      <w:pPr>
        <w:pStyle w:val="Nagwek3"/>
      </w:pPr>
      <w:bookmarkStart w:id="195" w:name="_Toc347304308"/>
      <w:bookmarkStart w:id="196" w:name="_Toc347406128"/>
      <w:bookmarkStart w:id="197" w:name="_Toc427613058"/>
      <w:bookmarkStart w:id="198" w:name="_Toc435173713"/>
      <w:bookmarkStart w:id="199" w:name="_Toc516299960"/>
      <w:r w:rsidRPr="008F35E0">
        <w:t>Układ konstrukcyjny obiektu</w:t>
      </w:r>
      <w:bookmarkEnd w:id="195"/>
      <w:bookmarkEnd w:id="196"/>
      <w:bookmarkEnd w:id="197"/>
      <w:bookmarkEnd w:id="198"/>
      <w:bookmarkEnd w:id="199"/>
    </w:p>
    <w:p w:rsidR="00D4584B" w:rsidRDefault="000C5170" w:rsidP="00836071">
      <w:r>
        <w:t xml:space="preserve">Budynek zaprojektowany </w:t>
      </w:r>
      <w:r w:rsidR="00183F86">
        <w:t xml:space="preserve"> w konstrukcji mieszanej – żelbetowej i murowanej.</w:t>
      </w:r>
    </w:p>
    <w:p w:rsidR="0066076B" w:rsidRDefault="0066076B" w:rsidP="00E56909">
      <w:pPr>
        <w:pStyle w:val="Nagwek3"/>
      </w:pPr>
      <w:bookmarkStart w:id="200" w:name="_Toc347304309"/>
      <w:bookmarkStart w:id="201" w:name="_Toc347406129"/>
      <w:bookmarkStart w:id="202" w:name="_Toc427613059"/>
      <w:bookmarkStart w:id="203" w:name="_Toc435173714"/>
      <w:bookmarkStart w:id="204" w:name="_Toc516299961"/>
      <w:r>
        <w:t xml:space="preserve">Projektowane rozwiązania </w:t>
      </w:r>
    </w:p>
    <w:p w:rsidR="0066076B" w:rsidRDefault="000C5170" w:rsidP="0066076B">
      <w:r>
        <w:t xml:space="preserve">W wyniku planowanej </w:t>
      </w:r>
      <w:r w:rsidR="005333BC">
        <w:t>modernizacji</w:t>
      </w:r>
      <w:r w:rsidR="0066076B">
        <w:t xml:space="preserve"> pomieszczeń szkolnych na parterze zostanie </w:t>
      </w:r>
      <w:r>
        <w:t>utworzony</w:t>
      </w:r>
      <w:r w:rsidR="0066076B">
        <w:t xml:space="preserve"> punkt przedszkol</w:t>
      </w:r>
      <w:r>
        <w:t>ny zdolny przyjąć maksymalnie 12</w:t>
      </w:r>
      <w:r w:rsidR="0066076B">
        <w:t xml:space="preserve"> dzieci. </w:t>
      </w:r>
    </w:p>
    <w:p w:rsidR="0066076B" w:rsidRDefault="000C5170" w:rsidP="0066076B">
      <w:r>
        <w:t xml:space="preserve">Planuje się rozbiórkę części ścianek działowych schowka pod schodami oraz powiększenie dwóch otworów okiennych w celu wykonania drzwi i wyjścia ewakuacyjnego oraz wybicie </w:t>
      </w:r>
      <w:r w:rsidR="00B66727">
        <w:t>dwóch</w:t>
      </w:r>
      <w:r>
        <w:t xml:space="preserve"> otworów</w:t>
      </w:r>
      <w:r w:rsidR="00B66727">
        <w:t xml:space="preserve"> na</w:t>
      </w:r>
      <w:r>
        <w:t xml:space="preserve"> drzwi wewnętrzne</w:t>
      </w:r>
      <w:r w:rsidR="00B66727">
        <w:t xml:space="preserve"> do pomieszczenia wydawania posiłków. </w:t>
      </w:r>
      <w:r w:rsidR="0066076B">
        <w:t xml:space="preserve">Zostaną wykonane przejścia przez ściany nośne, nad ścianami zostaną wykonane nowe podciągi stalowo - betonowe. </w:t>
      </w:r>
    </w:p>
    <w:p w:rsidR="0066076B" w:rsidRDefault="0066076B" w:rsidP="0066076B">
      <w:r>
        <w:t xml:space="preserve">Na parterze </w:t>
      </w:r>
      <w:r w:rsidR="000C5170">
        <w:t>planuje się</w:t>
      </w:r>
      <w:r>
        <w:t xml:space="preserve"> wykonać nowe </w:t>
      </w:r>
      <w:r w:rsidR="000C5170">
        <w:t xml:space="preserve">ścianki działowe dla podziału pomieszczeń, </w:t>
      </w:r>
      <w:r>
        <w:t xml:space="preserve">zgodnie z rysunkami technicznymi, dostosowując rozkład pomieszczeń do nowych funkcji. </w:t>
      </w:r>
    </w:p>
    <w:p w:rsidR="0066076B" w:rsidRDefault="00417590" w:rsidP="0066076B">
      <w:r>
        <w:t>Na zewnątrz budynku</w:t>
      </w:r>
      <w:r w:rsidR="0066076B">
        <w:t xml:space="preserve"> zostaną wykonane nowe schody </w:t>
      </w:r>
      <w:r w:rsidR="000C5170">
        <w:t>zewnętrzne do proje</w:t>
      </w:r>
      <w:r>
        <w:t xml:space="preserve">ktowanych wejść wraz z daszkami </w:t>
      </w:r>
      <w:r w:rsidR="000C5170">
        <w:t>zewnętrznymi.</w:t>
      </w:r>
    </w:p>
    <w:p w:rsidR="0066076B" w:rsidRDefault="0066076B" w:rsidP="0066076B">
      <w:r>
        <w:t xml:space="preserve">Planuje się wykonanie </w:t>
      </w:r>
      <w:r w:rsidR="00C87A9A">
        <w:t>pomieszczenia przeznaczonego</w:t>
      </w:r>
      <w:r>
        <w:t xml:space="preserve"> do wydawania posiłków dla punktu przedszkolnego </w:t>
      </w:r>
      <w:r w:rsidR="004278B6">
        <w:t>oraz nowej łazien</w:t>
      </w:r>
      <w:r>
        <w:t>k</w:t>
      </w:r>
      <w:r w:rsidR="004278B6">
        <w:t>i</w:t>
      </w:r>
      <w:r>
        <w:t xml:space="preserve">. W pomieszczeniach zostaną wymienione wszystkie drzwi. Planuje się powiększenie dwóch otworów okiennych – w celu wykonania </w:t>
      </w:r>
      <w:r w:rsidR="00417590">
        <w:t>dwóch wyjść ewakuacyjnych</w:t>
      </w:r>
      <w:r>
        <w:t xml:space="preserve">. </w:t>
      </w:r>
    </w:p>
    <w:p w:rsidR="0066076B" w:rsidRDefault="0066076B" w:rsidP="0066076B">
      <w:r>
        <w:t>W pomieszczeniach zostaną wykonane nowe posadzki betonowe i podłogi – z wykładzin  antypoślizgowych, trudno zapalnych</w:t>
      </w:r>
      <w:r w:rsidR="00C87A9A">
        <w:t xml:space="preserve">, podłogi </w:t>
      </w:r>
      <w:r w:rsidR="000C5170">
        <w:t>w lokalu</w:t>
      </w:r>
      <w:r w:rsidR="00C87A9A">
        <w:t xml:space="preserve"> zostaną docieplone styropianem grubości 5 cm</w:t>
      </w:r>
      <w:r>
        <w:t>. Pomieszczenia w lokal</w:t>
      </w:r>
      <w:r w:rsidR="000C5170">
        <w:t xml:space="preserve">u </w:t>
      </w:r>
      <w:r w:rsidR="00417590">
        <w:t>zostaną pomalowane, w łazience</w:t>
      </w:r>
      <w:r>
        <w:t xml:space="preserve">, aneksie do wydawania posiłków, zostanie ułożona terakota na podłodze </w:t>
      </w:r>
      <w:r w:rsidR="000C5170">
        <w:br/>
      </w:r>
      <w:r>
        <w:t>i glazura na ścianach do wysokości 2,0 m. Zostaną zamontowane nowe u</w:t>
      </w:r>
      <w:r w:rsidR="00417590">
        <w:t>rządzenia sanitarne w łazience</w:t>
      </w:r>
      <w:r>
        <w:t xml:space="preserve">. Grzejniki c.o. zostaną wymienione na większe – zapewniające temperaturę w pomieszczeniach +20°C </w:t>
      </w:r>
      <w:r w:rsidR="00417590">
        <w:br/>
        <w:t>(w łazience</w:t>
      </w:r>
      <w:r>
        <w:t xml:space="preserve"> +24°C) oraz zostaną zamontowane nowe grzejniki ścienne. Ściany pomieszczeń do wysokości 2,0m zostaną wykonane z materiału łatwo zmywalnego – odpowiednie farby malarskie</w:t>
      </w:r>
      <w:r w:rsidR="00417590">
        <w:t xml:space="preserve"> lub glazura</w:t>
      </w:r>
      <w:r>
        <w:t>. Na grzejnikach zostaną zamontowane osłony.</w:t>
      </w:r>
    </w:p>
    <w:p w:rsidR="0066076B" w:rsidRDefault="0066076B" w:rsidP="0066076B">
      <w:r>
        <w:t xml:space="preserve"> Wentylacja w budynku grawitacyjna – wspomagana mechanicznie – według projektu instalacji. </w:t>
      </w:r>
      <w:r>
        <w:br/>
      </w:r>
      <w:r w:rsidR="004278B6">
        <w:t>Wszystkie okna planuje się wyposażyć</w:t>
      </w:r>
      <w:r>
        <w:t xml:space="preserve"> w na</w:t>
      </w:r>
      <w:r w:rsidR="00417590">
        <w:t>wiewniki. W pomieszczeniu łazienki</w:t>
      </w:r>
      <w:r>
        <w:t xml:space="preserve"> zostaną zamontowane drzwi </w:t>
      </w:r>
      <w:r w:rsidR="00417590">
        <w:br/>
      </w:r>
      <w:r>
        <w:t xml:space="preserve">z otworami umożliwiające naturalną infiltrację powietrza. </w:t>
      </w:r>
    </w:p>
    <w:p w:rsidR="0066076B" w:rsidRPr="00D94622" w:rsidRDefault="0066076B" w:rsidP="0066076B">
      <w:r>
        <w:t>Pomieszczenia zostaną wyposażone w nowy sprzęt – stosownie do funkcji poszczególnych pomieszczeń.</w:t>
      </w:r>
    </w:p>
    <w:p w:rsidR="00C356EE" w:rsidRPr="00652743" w:rsidRDefault="00C356EE" w:rsidP="00E56909">
      <w:pPr>
        <w:pStyle w:val="Nagwek3"/>
      </w:pPr>
      <w:r w:rsidRPr="00652743">
        <w:t>Rozwiązania materiałowe pozostałych elementów obiektu</w:t>
      </w:r>
      <w:bookmarkEnd w:id="200"/>
      <w:bookmarkEnd w:id="201"/>
      <w:bookmarkEnd w:id="202"/>
      <w:bookmarkEnd w:id="203"/>
      <w:bookmarkEnd w:id="204"/>
    </w:p>
    <w:p w:rsidR="00FF406C" w:rsidRDefault="00FF406C" w:rsidP="00FF406C">
      <w:pPr>
        <w:rPr>
          <w:u w:val="single"/>
        </w:rPr>
      </w:pPr>
      <w:r>
        <w:rPr>
          <w:u w:val="single"/>
        </w:rPr>
        <w:t>Podciągi w ścianach nośnych</w:t>
      </w:r>
    </w:p>
    <w:p w:rsidR="00FF406C" w:rsidRDefault="00FF406C" w:rsidP="00FF406C">
      <w:r>
        <w:t>Stalowe z ceowników połączonych przewiązkami, wg opisu konstrukcji.</w:t>
      </w:r>
    </w:p>
    <w:p w:rsidR="00FF406C" w:rsidRDefault="00FF406C" w:rsidP="00C356EE"/>
    <w:p w:rsidR="008D57C2" w:rsidRDefault="00836071" w:rsidP="00125961">
      <w:pPr>
        <w:rPr>
          <w:u w:val="single"/>
        </w:rPr>
      </w:pPr>
      <w:r>
        <w:rPr>
          <w:u w:val="single"/>
        </w:rPr>
        <w:t>Ściany wewnętrzne</w:t>
      </w:r>
      <w:r w:rsidR="00550309">
        <w:rPr>
          <w:u w:val="single"/>
        </w:rPr>
        <w:t xml:space="preserve"> działowe</w:t>
      </w:r>
      <w:r>
        <w:rPr>
          <w:u w:val="single"/>
        </w:rPr>
        <w:t xml:space="preserve"> </w:t>
      </w:r>
    </w:p>
    <w:p w:rsidR="00AF5587" w:rsidRPr="00D4584B" w:rsidRDefault="00836071" w:rsidP="00125961">
      <w:pPr>
        <w:rPr>
          <w:sz w:val="10"/>
          <w:szCs w:val="10"/>
          <w:u w:val="single"/>
        </w:rPr>
      </w:pPr>
      <w:r>
        <w:t xml:space="preserve">Murowe z bloczków </w:t>
      </w:r>
      <w:r w:rsidR="00CB1378">
        <w:t>z betonu komórkowego</w:t>
      </w:r>
      <w:r>
        <w:t>, lub z bloczków silikatowych</w:t>
      </w:r>
      <w:r w:rsidR="00550309">
        <w:t xml:space="preserve"> lub z płyt g-k na stelażu metalowym z wypełnieniem wełną mine</w:t>
      </w:r>
      <w:r w:rsidR="0066076B">
        <w:t>r</w:t>
      </w:r>
      <w:r w:rsidR="00550309">
        <w:t>alną</w:t>
      </w:r>
      <w:r>
        <w:t xml:space="preserve">. </w:t>
      </w:r>
    </w:p>
    <w:p w:rsidR="00E87B5D" w:rsidRPr="00431A9B" w:rsidRDefault="00E87B5D" w:rsidP="00C356EE">
      <w:pPr>
        <w:rPr>
          <w:sz w:val="10"/>
          <w:szCs w:val="10"/>
        </w:rPr>
      </w:pPr>
    </w:p>
    <w:p w:rsidR="00E87B5D" w:rsidRPr="00E87B5D" w:rsidRDefault="00E87B5D" w:rsidP="00C356EE">
      <w:pPr>
        <w:rPr>
          <w:u w:val="single"/>
        </w:rPr>
      </w:pPr>
      <w:r w:rsidRPr="00E87B5D">
        <w:rPr>
          <w:u w:val="single"/>
        </w:rPr>
        <w:t>Izolacje termiczne:</w:t>
      </w:r>
    </w:p>
    <w:p w:rsidR="00DB7CD6" w:rsidRDefault="00E87B5D" w:rsidP="00C356EE">
      <w:r>
        <w:t>Pro</w:t>
      </w:r>
      <w:r w:rsidR="0092223A">
        <w:t xml:space="preserve">jektuje się izolacje termiczne w postaci płyt </w:t>
      </w:r>
      <w:r w:rsidR="00550309">
        <w:t>st</w:t>
      </w:r>
      <w:r w:rsidR="000C5170">
        <w:t>yropianowych</w:t>
      </w:r>
      <w:r w:rsidR="0092223A">
        <w:t>.</w:t>
      </w:r>
    </w:p>
    <w:p w:rsidR="0092223A" w:rsidRDefault="0092223A" w:rsidP="00953C36">
      <w:pPr>
        <w:pStyle w:val="Akapitzlist"/>
        <w:numPr>
          <w:ilvl w:val="0"/>
          <w:numId w:val="26"/>
        </w:numPr>
      </w:pPr>
      <w:r>
        <w:t xml:space="preserve">współczynnik przenikalności cieplnej ścian </w:t>
      </w:r>
      <w:r w:rsidR="0040399C">
        <w:tab/>
      </w:r>
      <w:r w:rsidR="0040399C">
        <w:tab/>
      </w:r>
      <w:r w:rsidR="0040399C">
        <w:tab/>
      </w:r>
      <w:r>
        <w:t xml:space="preserve">= </w:t>
      </w:r>
      <w:r w:rsidRPr="0092223A">
        <w:rPr>
          <w:b/>
        </w:rPr>
        <w:t>U=0,23 W·m</w:t>
      </w:r>
      <w:r w:rsidRPr="0092223A">
        <w:rPr>
          <w:b/>
          <w:vertAlign w:val="superscript"/>
        </w:rPr>
        <w:t>−2</w:t>
      </w:r>
      <w:r w:rsidRPr="0092223A">
        <w:rPr>
          <w:b/>
        </w:rPr>
        <w:t>·K</w:t>
      </w:r>
      <w:r w:rsidRPr="0092223A">
        <w:rPr>
          <w:b/>
          <w:vertAlign w:val="superscript"/>
        </w:rPr>
        <w:t>−1</w:t>
      </w:r>
    </w:p>
    <w:p w:rsidR="0092223A" w:rsidRPr="0040399C" w:rsidRDefault="0092223A" w:rsidP="00953C36">
      <w:pPr>
        <w:pStyle w:val="Akapitzlist"/>
        <w:numPr>
          <w:ilvl w:val="0"/>
          <w:numId w:val="26"/>
        </w:numPr>
      </w:pPr>
      <w:r>
        <w:t xml:space="preserve">współczynnik przenikalności cieplnej dachu </w:t>
      </w:r>
      <w:r w:rsidR="0040399C">
        <w:tab/>
      </w:r>
      <w:r w:rsidR="0040399C">
        <w:tab/>
      </w:r>
      <w:r>
        <w:t xml:space="preserve">= </w:t>
      </w:r>
      <w:r w:rsidRPr="0092223A">
        <w:rPr>
          <w:b/>
        </w:rPr>
        <w:t>U=0,</w:t>
      </w:r>
      <w:r>
        <w:rPr>
          <w:b/>
        </w:rPr>
        <w:t>18</w:t>
      </w:r>
      <w:r w:rsidRPr="0092223A">
        <w:rPr>
          <w:b/>
        </w:rPr>
        <w:t xml:space="preserve"> W·m</w:t>
      </w:r>
      <w:r w:rsidRPr="0092223A">
        <w:rPr>
          <w:b/>
          <w:vertAlign w:val="superscript"/>
        </w:rPr>
        <w:t>−2</w:t>
      </w:r>
      <w:r w:rsidRPr="0092223A">
        <w:rPr>
          <w:b/>
        </w:rPr>
        <w:t>·K</w:t>
      </w:r>
      <w:r w:rsidRPr="0092223A">
        <w:rPr>
          <w:b/>
          <w:vertAlign w:val="superscript"/>
        </w:rPr>
        <w:t>−1</w:t>
      </w:r>
    </w:p>
    <w:p w:rsidR="0040399C" w:rsidRPr="0040399C" w:rsidRDefault="0040399C" w:rsidP="00953C36">
      <w:pPr>
        <w:pStyle w:val="Akapitzlist"/>
        <w:numPr>
          <w:ilvl w:val="0"/>
          <w:numId w:val="26"/>
        </w:numPr>
      </w:pPr>
      <w:r>
        <w:t xml:space="preserve">współczynnik przenikalności cieplnej okien zewnętrznych </w:t>
      </w:r>
      <w:r>
        <w:tab/>
        <w:t xml:space="preserve">= </w:t>
      </w:r>
      <w:r w:rsidRPr="0092223A">
        <w:rPr>
          <w:b/>
        </w:rPr>
        <w:t>U=</w:t>
      </w:r>
      <w:r>
        <w:rPr>
          <w:b/>
        </w:rPr>
        <w:t>1,1</w:t>
      </w:r>
      <w:r w:rsidR="00BD63CD">
        <w:rPr>
          <w:b/>
        </w:rPr>
        <w:t>0</w:t>
      </w:r>
      <w:r w:rsidRPr="0092223A">
        <w:rPr>
          <w:b/>
        </w:rPr>
        <w:t xml:space="preserve"> W·m</w:t>
      </w:r>
      <w:r w:rsidRPr="0092223A">
        <w:rPr>
          <w:b/>
          <w:vertAlign w:val="superscript"/>
        </w:rPr>
        <w:t>−2</w:t>
      </w:r>
      <w:r w:rsidRPr="0092223A">
        <w:rPr>
          <w:b/>
        </w:rPr>
        <w:t>·K</w:t>
      </w:r>
      <w:r w:rsidRPr="0092223A">
        <w:rPr>
          <w:b/>
          <w:vertAlign w:val="superscript"/>
        </w:rPr>
        <w:t>−1</w:t>
      </w:r>
    </w:p>
    <w:p w:rsidR="0040399C" w:rsidRPr="0040399C" w:rsidRDefault="0040399C" w:rsidP="00953C36">
      <w:pPr>
        <w:pStyle w:val="Akapitzlist"/>
        <w:numPr>
          <w:ilvl w:val="0"/>
          <w:numId w:val="26"/>
        </w:numPr>
      </w:pPr>
      <w:r>
        <w:t xml:space="preserve">współczynnik przenikalności cieplnej drzwi zewnętrznych </w:t>
      </w:r>
      <w:r>
        <w:tab/>
        <w:t xml:space="preserve">= </w:t>
      </w:r>
      <w:r w:rsidRPr="0092223A">
        <w:rPr>
          <w:b/>
        </w:rPr>
        <w:t>U=</w:t>
      </w:r>
      <w:r w:rsidR="00550309">
        <w:rPr>
          <w:b/>
        </w:rPr>
        <w:t>1,1</w:t>
      </w:r>
      <w:r w:rsidR="00BD63CD">
        <w:rPr>
          <w:b/>
        </w:rPr>
        <w:t>0</w:t>
      </w:r>
      <w:r w:rsidRPr="0092223A">
        <w:rPr>
          <w:b/>
        </w:rPr>
        <w:t xml:space="preserve"> W·m</w:t>
      </w:r>
      <w:r w:rsidRPr="0092223A">
        <w:rPr>
          <w:b/>
          <w:vertAlign w:val="superscript"/>
        </w:rPr>
        <w:t>−2</w:t>
      </w:r>
      <w:r w:rsidRPr="0092223A">
        <w:rPr>
          <w:b/>
        </w:rPr>
        <w:t>·K</w:t>
      </w:r>
      <w:r w:rsidRPr="0092223A">
        <w:rPr>
          <w:b/>
          <w:vertAlign w:val="superscript"/>
        </w:rPr>
        <w:t>−1</w:t>
      </w:r>
    </w:p>
    <w:p w:rsidR="00AE261C" w:rsidRPr="0040399C" w:rsidRDefault="00AE261C" w:rsidP="00953C36">
      <w:pPr>
        <w:pStyle w:val="Akapitzlist"/>
        <w:numPr>
          <w:ilvl w:val="0"/>
          <w:numId w:val="26"/>
        </w:numPr>
      </w:pPr>
      <w:r>
        <w:t>podłoga na gruncie</w:t>
      </w:r>
      <w:r w:rsidR="00963DF1">
        <w:tab/>
      </w:r>
      <w:r>
        <w:tab/>
      </w:r>
      <w:r>
        <w:tab/>
      </w:r>
      <w:r>
        <w:tab/>
        <w:t xml:space="preserve"> </w:t>
      </w:r>
      <w:r>
        <w:tab/>
        <w:t xml:space="preserve">= </w:t>
      </w:r>
      <w:r w:rsidRPr="0092223A">
        <w:rPr>
          <w:b/>
        </w:rPr>
        <w:t>U=</w:t>
      </w:r>
      <w:r w:rsidR="00550309">
        <w:rPr>
          <w:b/>
        </w:rPr>
        <w:t>0,22</w:t>
      </w:r>
      <w:r w:rsidRPr="0092223A">
        <w:rPr>
          <w:b/>
        </w:rPr>
        <w:t xml:space="preserve"> W·m</w:t>
      </w:r>
      <w:r w:rsidRPr="0092223A">
        <w:rPr>
          <w:b/>
          <w:vertAlign w:val="superscript"/>
        </w:rPr>
        <w:t>−2</w:t>
      </w:r>
      <w:r w:rsidRPr="0092223A">
        <w:rPr>
          <w:b/>
        </w:rPr>
        <w:t>·K</w:t>
      </w:r>
      <w:r w:rsidRPr="0092223A">
        <w:rPr>
          <w:b/>
          <w:vertAlign w:val="superscript"/>
        </w:rPr>
        <w:t>−1</w:t>
      </w:r>
    </w:p>
    <w:p w:rsidR="0092223A" w:rsidRDefault="0092223A" w:rsidP="00C356EE"/>
    <w:p w:rsidR="00DB7CD6" w:rsidRDefault="00DB7CD6" w:rsidP="00C356EE">
      <w:r>
        <w:t>Grubości ocieplenia:</w:t>
      </w:r>
    </w:p>
    <w:p w:rsidR="00DB7CD6" w:rsidRDefault="00DB7CD6" w:rsidP="00953C36">
      <w:pPr>
        <w:pStyle w:val="Akapitzlist"/>
        <w:numPr>
          <w:ilvl w:val="0"/>
          <w:numId w:val="50"/>
        </w:numPr>
      </w:pPr>
      <w:r>
        <w:t>ściana zewnętrzna 12 cm;</w:t>
      </w:r>
    </w:p>
    <w:p w:rsidR="00DB7CD6" w:rsidRDefault="00DB7CD6" w:rsidP="00953C36">
      <w:pPr>
        <w:pStyle w:val="Akapitzlist"/>
        <w:numPr>
          <w:ilvl w:val="0"/>
          <w:numId w:val="50"/>
        </w:numPr>
      </w:pPr>
      <w:r>
        <w:t>Strop nad piętrem 20 cm – istniejące;</w:t>
      </w:r>
    </w:p>
    <w:p w:rsidR="00DB7CD6" w:rsidRDefault="00DB7CD6" w:rsidP="00953C36">
      <w:pPr>
        <w:pStyle w:val="Akapitzlist"/>
        <w:numPr>
          <w:ilvl w:val="0"/>
          <w:numId w:val="50"/>
        </w:numPr>
      </w:pPr>
      <w:r>
        <w:t>Podłoga na gruncie 5 cm.</w:t>
      </w:r>
    </w:p>
    <w:p w:rsidR="004278B6" w:rsidRDefault="004278B6" w:rsidP="004278B6">
      <w:pPr>
        <w:pStyle w:val="Akapitzlist"/>
      </w:pPr>
    </w:p>
    <w:p w:rsidR="00C84BF1" w:rsidRPr="00C84BF1" w:rsidRDefault="00C84BF1" w:rsidP="00C356EE">
      <w:pPr>
        <w:rPr>
          <w:sz w:val="10"/>
          <w:szCs w:val="10"/>
        </w:rPr>
      </w:pPr>
    </w:p>
    <w:p w:rsidR="00C356EE" w:rsidRPr="00775A37" w:rsidRDefault="00332DD3" w:rsidP="00C356EE">
      <w:pPr>
        <w:rPr>
          <w:u w:val="single"/>
        </w:rPr>
      </w:pPr>
      <w:r>
        <w:rPr>
          <w:u w:val="single"/>
        </w:rPr>
        <w:lastRenderedPageBreak/>
        <w:t>Stolarka</w:t>
      </w:r>
      <w:r w:rsidR="006958AA">
        <w:rPr>
          <w:u w:val="single"/>
        </w:rPr>
        <w:t xml:space="preserve"> okienna:</w:t>
      </w:r>
    </w:p>
    <w:p w:rsidR="00F05AF2" w:rsidRDefault="006C66A1" w:rsidP="00C356EE">
      <w:r>
        <w:t xml:space="preserve">Zaprojektowano okna o </w:t>
      </w:r>
      <w:proofErr w:type="spellStart"/>
      <w:r>
        <w:t>wsp</w:t>
      </w:r>
      <w:proofErr w:type="spellEnd"/>
      <w:r>
        <w:t xml:space="preserve">. </w:t>
      </w:r>
      <w:r w:rsidR="00D64A6A">
        <w:rPr>
          <w:b/>
        </w:rPr>
        <w:t>U = 1,1</w:t>
      </w:r>
      <w:r w:rsidRPr="006C66A1">
        <w:rPr>
          <w:b/>
        </w:rPr>
        <w:t>0 W·m</w:t>
      </w:r>
      <w:r w:rsidRPr="006C66A1">
        <w:rPr>
          <w:b/>
          <w:vertAlign w:val="superscript"/>
        </w:rPr>
        <w:t>−2</w:t>
      </w:r>
      <w:r w:rsidRPr="006C66A1">
        <w:rPr>
          <w:b/>
        </w:rPr>
        <w:t>·K</w:t>
      </w:r>
      <w:r w:rsidRPr="006C66A1">
        <w:rPr>
          <w:b/>
          <w:vertAlign w:val="superscript"/>
        </w:rPr>
        <w:t>−1</w:t>
      </w:r>
      <w:r w:rsidR="00550309">
        <w:t xml:space="preserve"> wyposażone w nawiewniki</w:t>
      </w:r>
      <w:r>
        <w:t xml:space="preserve">. </w:t>
      </w:r>
    </w:p>
    <w:p w:rsidR="006958AA" w:rsidRPr="00F50FF2" w:rsidRDefault="006958AA" w:rsidP="00C356EE">
      <w:pPr>
        <w:rPr>
          <w:sz w:val="10"/>
          <w:szCs w:val="10"/>
        </w:rPr>
      </w:pPr>
    </w:p>
    <w:p w:rsidR="00C356EE" w:rsidRPr="00781C17" w:rsidRDefault="00C356EE" w:rsidP="00C356EE">
      <w:pPr>
        <w:rPr>
          <w:u w:val="single"/>
        </w:rPr>
      </w:pPr>
      <w:r w:rsidRPr="00781C17">
        <w:rPr>
          <w:u w:val="single"/>
        </w:rPr>
        <w:t xml:space="preserve">Ślusarka drzwiowa zewnętrzna </w:t>
      </w:r>
    </w:p>
    <w:p w:rsidR="00C356EE" w:rsidRDefault="00550309" w:rsidP="00C356EE">
      <w:r>
        <w:t xml:space="preserve">Drzwi </w:t>
      </w:r>
      <w:r w:rsidR="004278B6">
        <w:t>szklone ze szkła bezpiecznego w ramie aluminiowej – wykończenie PCV</w:t>
      </w:r>
      <w:r>
        <w:t>.</w:t>
      </w:r>
    </w:p>
    <w:p w:rsidR="00550309" w:rsidRDefault="00550309" w:rsidP="00C356EE"/>
    <w:p w:rsidR="00550309" w:rsidRPr="00781C17" w:rsidRDefault="00550309" w:rsidP="00550309">
      <w:pPr>
        <w:rPr>
          <w:u w:val="single"/>
        </w:rPr>
      </w:pPr>
      <w:r w:rsidRPr="00781C17">
        <w:rPr>
          <w:u w:val="single"/>
        </w:rPr>
        <w:t xml:space="preserve">Ślusarka drzwiowa </w:t>
      </w:r>
      <w:r>
        <w:rPr>
          <w:u w:val="single"/>
        </w:rPr>
        <w:t>wewnętrzna</w:t>
      </w:r>
      <w:r w:rsidRPr="00781C17">
        <w:rPr>
          <w:u w:val="single"/>
        </w:rPr>
        <w:t xml:space="preserve"> </w:t>
      </w:r>
    </w:p>
    <w:p w:rsidR="00550309" w:rsidRDefault="00550309" w:rsidP="00550309">
      <w:r>
        <w:t>Drzwi płytowe drewnopodobne</w:t>
      </w:r>
      <w:r w:rsidR="004278B6">
        <w:t>, 2</w:t>
      </w:r>
      <w:r w:rsidR="000C5170">
        <w:t xml:space="preserve"> szt. drzwi stalowe przeciw pożarowe EI30</w:t>
      </w:r>
      <w:r>
        <w:t>.</w:t>
      </w:r>
    </w:p>
    <w:p w:rsidR="00125961" w:rsidRPr="00E56B73" w:rsidRDefault="00125961" w:rsidP="00C356EE">
      <w:pPr>
        <w:rPr>
          <w:sz w:val="10"/>
          <w:szCs w:val="10"/>
        </w:rPr>
      </w:pPr>
    </w:p>
    <w:p w:rsidR="00C356EE" w:rsidRPr="00E03C79" w:rsidRDefault="00C356EE" w:rsidP="00C356EE">
      <w:pPr>
        <w:rPr>
          <w:u w:val="single"/>
        </w:rPr>
      </w:pPr>
      <w:r w:rsidRPr="00E03C79">
        <w:rPr>
          <w:u w:val="single"/>
        </w:rPr>
        <w:t>Posadzki</w:t>
      </w:r>
    </w:p>
    <w:p w:rsidR="00E56B73" w:rsidRDefault="00550309" w:rsidP="00C356EE">
      <w:r>
        <w:t xml:space="preserve">W pomieszczeniach </w:t>
      </w:r>
      <w:r w:rsidR="00963DF1">
        <w:t xml:space="preserve"> </w:t>
      </w:r>
      <w:r>
        <w:t>sal</w:t>
      </w:r>
      <w:r w:rsidR="004278B6">
        <w:t>i zabaw i</w:t>
      </w:r>
      <w:r w:rsidR="000C5170">
        <w:t xml:space="preserve"> szatni</w:t>
      </w:r>
      <w:r>
        <w:t xml:space="preserve">, </w:t>
      </w:r>
      <w:r w:rsidR="00963DF1">
        <w:t>wykładzina</w:t>
      </w:r>
      <w:r>
        <w:t xml:space="preserve"> </w:t>
      </w:r>
      <w:proofErr w:type="spellStart"/>
      <w:r>
        <w:t>terketowa</w:t>
      </w:r>
      <w:proofErr w:type="spellEnd"/>
      <w:r>
        <w:t xml:space="preserve"> antypośliz</w:t>
      </w:r>
      <w:r w:rsidR="00417590">
        <w:t xml:space="preserve">gowa, w pomieszczeniach łazienki i </w:t>
      </w:r>
      <w:r w:rsidR="000C5170">
        <w:t>pomieszczeniu</w:t>
      </w:r>
      <w:r>
        <w:t xml:space="preserve"> do wydawania posiłków płytki ceramiczne</w:t>
      </w:r>
      <w:r w:rsidR="00963DF1">
        <w:t xml:space="preserve">. </w:t>
      </w:r>
    </w:p>
    <w:p w:rsidR="00E56B73" w:rsidRPr="0094216E" w:rsidRDefault="00E56B73" w:rsidP="00C356EE">
      <w:pPr>
        <w:rPr>
          <w:sz w:val="10"/>
          <w:szCs w:val="10"/>
        </w:rPr>
      </w:pPr>
    </w:p>
    <w:p w:rsidR="00C356EE" w:rsidRPr="00E03C79" w:rsidRDefault="00C356EE" w:rsidP="00C356EE">
      <w:pPr>
        <w:rPr>
          <w:u w:val="single"/>
        </w:rPr>
      </w:pPr>
      <w:r w:rsidRPr="00E03C79">
        <w:rPr>
          <w:u w:val="single"/>
        </w:rPr>
        <w:t>Okładziny ścian wewnętrznych</w:t>
      </w:r>
    </w:p>
    <w:p w:rsidR="00C356EE" w:rsidRDefault="0094216E" w:rsidP="00C356EE">
      <w:r>
        <w:t>Tynk wewnętrzny</w:t>
      </w:r>
      <w:r w:rsidR="00C356EE" w:rsidRPr="00E03C79">
        <w:t xml:space="preserve"> </w:t>
      </w:r>
      <w:r>
        <w:t xml:space="preserve">cementowo-wapienny. </w:t>
      </w:r>
      <w:r w:rsidR="00550309">
        <w:t>Malowanie farba akrylowa dwuwarstwowa. Ściany w pomieszczeniach, do wysokości 2,0 m wykonane z materiału łatwo zmywalnego.</w:t>
      </w:r>
    </w:p>
    <w:p w:rsidR="0094216E" w:rsidRPr="0094216E" w:rsidRDefault="0094216E" w:rsidP="00C356EE">
      <w:pPr>
        <w:rPr>
          <w:sz w:val="10"/>
          <w:szCs w:val="10"/>
        </w:rPr>
      </w:pPr>
    </w:p>
    <w:p w:rsidR="00C356EE" w:rsidRPr="00E03C79" w:rsidRDefault="00C356EE" w:rsidP="00C356EE">
      <w:pPr>
        <w:rPr>
          <w:u w:val="single"/>
        </w:rPr>
      </w:pPr>
      <w:r w:rsidRPr="00E03C79">
        <w:rPr>
          <w:u w:val="single"/>
        </w:rPr>
        <w:t xml:space="preserve">Parapety wewnętrzne </w:t>
      </w:r>
    </w:p>
    <w:p w:rsidR="00CE71FE" w:rsidRDefault="00C87A9A" w:rsidP="00953C36">
      <w:pPr>
        <w:pStyle w:val="Akapitzlist"/>
        <w:numPr>
          <w:ilvl w:val="0"/>
          <w:numId w:val="43"/>
        </w:numPr>
      </w:pPr>
      <w:r>
        <w:t>wewnętrzne: konglomerat „</w:t>
      </w:r>
      <w:proofErr w:type="spellStart"/>
      <w:r>
        <w:t>boticino</w:t>
      </w:r>
      <w:proofErr w:type="spellEnd"/>
      <w:r>
        <w:t xml:space="preserve">” o gr. 3 cm , odstające od ściany w takim zakresie aby w pełni nakryć znajdujący się pod parapetem grzejnik. </w:t>
      </w:r>
    </w:p>
    <w:p w:rsidR="00CE71FE" w:rsidRDefault="00CE71FE" w:rsidP="00CE71FE"/>
    <w:p w:rsidR="00C356EE" w:rsidRPr="00CE71FE" w:rsidRDefault="00C87A9A" w:rsidP="00CE71FE">
      <w:pPr>
        <w:rPr>
          <w:u w:val="single"/>
        </w:rPr>
      </w:pPr>
      <w:r w:rsidRPr="00CE71FE">
        <w:rPr>
          <w:u w:val="single"/>
        </w:rPr>
        <w:t xml:space="preserve">Szczegółowe rozwiązania konstrukcyjne i materiałowe w </w:t>
      </w:r>
      <w:r w:rsidR="00CE71FE" w:rsidRPr="00CE71FE">
        <w:rPr>
          <w:u w:val="single"/>
        </w:rPr>
        <w:t xml:space="preserve">dalszej części opracowania – wg opisu konstrukcji. </w:t>
      </w:r>
    </w:p>
    <w:p w:rsidR="00CE71FE" w:rsidRDefault="00CE71FE" w:rsidP="00CE71FE"/>
    <w:p w:rsidR="00C356EE" w:rsidRPr="007B7C7B" w:rsidRDefault="00C356EE" w:rsidP="00953C36">
      <w:pPr>
        <w:pStyle w:val="Nagwek2"/>
        <w:numPr>
          <w:ilvl w:val="0"/>
          <w:numId w:val="12"/>
        </w:numPr>
      </w:pPr>
      <w:bookmarkStart w:id="205" w:name="_Toc310954167"/>
      <w:bookmarkStart w:id="206" w:name="_Toc347304310"/>
      <w:bookmarkStart w:id="207" w:name="_Toc347406130"/>
      <w:bookmarkStart w:id="208" w:name="_Toc347406191"/>
      <w:bookmarkStart w:id="209" w:name="_Toc427613060"/>
      <w:bookmarkStart w:id="210" w:name="_Toc435173715"/>
      <w:bookmarkStart w:id="211" w:name="_Toc516299962"/>
      <w:r w:rsidRPr="007B7C7B">
        <w:t>Dostępność dla osób niepełnosprawnych</w:t>
      </w:r>
      <w:bookmarkEnd w:id="205"/>
      <w:bookmarkEnd w:id="206"/>
      <w:bookmarkEnd w:id="207"/>
      <w:bookmarkEnd w:id="208"/>
      <w:bookmarkEnd w:id="209"/>
      <w:bookmarkEnd w:id="210"/>
      <w:bookmarkEnd w:id="211"/>
    </w:p>
    <w:p w:rsidR="00D4584B" w:rsidRDefault="00B947F6" w:rsidP="00C356EE">
      <w:pPr>
        <w:pStyle w:val="Akapitzlist"/>
        <w:ind w:left="0"/>
      </w:pPr>
      <w:r>
        <w:t>Istniejący budynek szkoły podstawowej w pełni dostosowany dla osób niepełnosprawnych – wejście główne bez zmian na dotychczasowych zasadach</w:t>
      </w:r>
      <w:r w:rsidR="000C5170">
        <w:t xml:space="preserve"> – istniejąca pochylnia dla osób niepełnosprawnych</w:t>
      </w:r>
      <w:r>
        <w:t>. Budynek wyposażony w łazienkę przystosowaną dla osób niepełnosprawnych</w:t>
      </w:r>
      <w:r w:rsidR="000C5170">
        <w:t xml:space="preserve"> – w części istniejącej bez zmian</w:t>
      </w:r>
      <w:r>
        <w:t>.</w:t>
      </w:r>
    </w:p>
    <w:p w:rsidR="00D4584B" w:rsidRDefault="00D4584B" w:rsidP="00C356EE">
      <w:pPr>
        <w:pStyle w:val="Akapitzlist"/>
        <w:ind w:left="0"/>
      </w:pPr>
    </w:p>
    <w:p w:rsidR="00D4584B" w:rsidRDefault="00D4584B" w:rsidP="00953C36">
      <w:pPr>
        <w:pStyle w:val="Nagwek2"/>
        <w:numPr>
          <w:ilvl w:val="0"/>
          <w:numId w:val="12"/>
        </w:numPr>
      </w:pPr>
      <w:bookmarkStart w:id="212" w:name="_Toc310954168"/>
      <w:bookmarkStart w:id="213" w:name="_Toc328325211"/>
      <w:bookmarkStart w:id="214" w:name="_Toc478216176"/>
      <w:bookmarkStart w:id="215" w:name="_Toc478216687"/>
      <w:bookmarkStart w:id="216" w:name="_Toc516299963"/>
      <w:r>
        <w:t>P</w:t>
      </w:r>
      <w:r w:rsidRPr="009E350A">
        <w:t>odstawowe dane technologiczne</w:t>
      </w:r>
      <w:bookmarkEnd w:id="212"/>
      <w:bookmarkEnd w:id="213"/>
      <w:bookmarkEnd w:id="214"/>
      <w:bookmarkEnd w:id="215"/>
      <w:bookmarkEnd w:id="216"/>
    </w:p>
    <w:p w:rsidR="00D4584B" w:rsidRDefault="00D4584B" w:rsidP="00BC1912">
      <w:pPr>
        <w:pStyle w:val="Nagwek3"/>
      </w:pPr>
      <w:bookmarkStart w:id="217" w:name="_Toc478216177"/>
      <w:bookmarkStart w:id="218" w:name="_Toc478216688"/>
      <w:bookmarkStart w:id="219" w:name="_Toc516299964"/>
      <w:r>
        <w:t>Technologia funkcjonowania obiektu</w:t>
      </w:r>
      <w:bookmarkEnd w:id="217"/>
      <w:bookmarkEnd w:id="218"/>
      <w:bookmarkEnd w:id="219"/>
      <w:r w:rsidR="0066076B">
        <w:t xml:space="preserve"> – punktu przedszkolnego</w:t>
      </w:r>
    </w:p>
    <w:p w:rsidR="0066076B" w:rsidRDefault="0066076B" w:rsidP="0066076B">
      <w:bookmarkStart w:id="220" w:name="_Toc478216178"/>
      <w:bookmarkStart w:id="221" w:name="_Toc478216689"/>
      <w:bookmarkStart w:id="222" w:name="_Toc516299965"/>
      <w:r>
        <w:t xml:space="preserve">W budynku zaprojektowano pomieszczenia dla dzieci w wieku przedszkolnym. Szczegółowy opis funkcjonowania pomieszczeń w lokalu zawarto w poniższej tabeli: </w:t>
      </w:r>
    </w:p>
    <w:p w:rsidR="00CE71FE" w:rsidRDefault="00CE71FE" w:rsidP="0066076B"/>
    <w:tbl>
      <w:tblPr>
        <w:tblpPr w:leftFromText="141" w:rightFromText="141" w:vertAnchor="text" w:tblpXSpec="center" w:tblpY="1"/>
        <w:tblOverlap w:val="never"/>
        <w:tblW w:w="889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571"/>
        <w:gridCol w:w="1809"/>
        <w:gridCol w:w="6517"/>
      </w:tblGrid>
      <w:tr w:rsidR="0066076B" w:rsidRPr="00501D9D" w:rsidTr="008A2F1A">
        <w:tc>
          <w:tcPr>
            <w:tcW w:w="571" w:type="dxa"/>
          </w:tcPr>
          <w:p w:rsidR="0066076B" w:rsidRDefault="0066076B" w:rsidP="0066076B">
            <w:pPr>
              <w:tabs>
                <w:tab w:val="num" w:pos="360"/>
              </w:tabs>
              <w:jc w:val="center"/>
              <w:rPr>
                <w:b/>
                <w:bCs/>
                <w:sz w:val="22"/>
                <w:szCs w:val="18"/>
              </w:rPr>
            </w:pPr>
            <w:r>
              <w:rPr>
                <w:b/>
                <w:bCs/>
                <w:sz w:val="22"/>
                <w:szCs w:val="18"/>
              </w:rPr>
              <w:t>NR</w:t>
            </w:r>
          </w:p>
        </w:tc>
        <w:tc>
          <w:tcPr>
            <w:tcW w:w="1809" w:type="dxa"/>
          </w:tcPr>
          <w:p w:rsidR="0066076B" w:rsidRPr="007324D8" w:rsidRDefault="0066076B" w:rsidP="0066076B">
            <w:pPr>
              <w:tabs>
                <w:tab w:val="num" w:pos="360"/>
              </w:tabs>
              <w:jc w:val="center"/>
              <w:rPr>
                <w:b/>
                <w:bCs/>
                <w:sz w:val="22"/>
                <w:szCs w:val="18"/>
              </w:rPr>
            </w:pPr>
            <w:r>
              <w:rPr>
                <w:b/>
                <w:bCs/>
                <w:sz w:val="22"/>
                <w:szCs w:val="18"/>
              </w:rPr>
              <w:t>FUNKCJA  POM.</w:t>
            </w:r>
          </w:p>
        </w:tc>
        <w:tc>
          <w:tcPr>
            <w:tcW w:w="6517" w:type="dxa"/>
          </w:tcPr>
          <w:p w:rsidR="0066076B" w:rsidRPr="00077097" w:rsidRDefault="0066076B" w:rsidP="0066076B">
            <w:pPr>
              <w:tabs>
                <w:tab w:val="num" w:pos="360"/>
              </w:tabs>
              <w:jc w:val="center"/>
              <w:rPr>
                <w:b/>
                <w:bCs/>
                <w:sz w:val="6"/>
                <w:szCs w:val="6"/>
              </w:rPr>
            </w:pPr>
          </w:p>
          <w:p w:rsidR="0066076B" w:rsidRPr="007324D8" w:rsidRDefault="0066076B" w:rsidP="0066076B">
            <w:pPr>
              <w:tabs>
                <w:tab w:val="num" w:pos="360"/>
              </w:tabs>
              <w:jc w:val="center"/>
              <w:rPr>
                <w:b/>
                <w:bCs/>
                <w:sz w:val="22"/>
                <w:szCs w:val="18"/>
              </w:rPr>
            </w:pPr>
            <w:r>
              <w:rPr>
                <w:b/>
                <w:bCs/>
                <w:sz w:val="22"/>
                <w:szCs w:val="18"/>
              </w:rPr>
              <w:t>OPIS TECHNOLOGICZNY</w:t>
            </w:r>
          </w:p>
        </w:tc>
      </w:tr>
      <w:tr w:rsidR="0066076B" w:rsidRPr="00501D9D" w:rsidTr="008A2F1A">
        <w:tc>
          <w:tcPr>
            <w:tcW w:w="571" w:type="dxa"/>
          </w:tcPr>
          <w:p w:rsidR="0066076B" w:rsidRPr="00501D9D" w:rsidRDefault="0066076B" w:rsidP="0066076B">
            <w:pPr>
              <w:tabs>
                <w:tab w:val="num" w:pos="360"/>
              </w:tabs>
              <w:jc w:val="center"/>
              <w:rPr>
                <w:bCs/>
                <w:szCs w:val="18"/>
              </w:rPr>
            </w:pPr>
            <w:r>
              <w:rPr>
                <w:bCs/>
                <w:szCs w:val="18"/>
              </w:rPr>
              <w:t>1.1</w:t>
            </w:r>
          </w:p>
        </w:tc>
        <w:tc>
          <w:tcPr>
            <w:tcW w:w="1809" w:type="dxa"/>
          </w:tcPr>
          <w:p w:rsidR="0066076B" w:rsidRPr="00501D9D" w:rsidRDefault="004278B6" w:rsidP="0066076B">
            <w:pPr>
              <w:tabs>
                <w:tab w:val="num" w:pos="360"/>
              </w:tabs>
              <w:jc w:val="center"/>
              <w:rPr>
                <w:bCs/>
                <w:szCs w:val="18"/>
              </w:rPr>
            </w:pPr>
            <w:r>
              <w:rPr>
                <w:bCs/>
                <w:szCs w:val="18"/>
              </w:rPr>
              <w:t>Pomieszczenie do wydawania posiłków</w:t>
            </w:r>
          </w:p>
        </w:tc>
        <w:tc>
          <w:tcPr>
            <w:tcW w:w="6517" w:type="dxa"/>
          </w:tcPr>
          <w:p w:rsidR="004278B6" w:rsidRDefault="004278B6" w:rsidP="004278B6">
            <w:pPr>
              <w:tabs>
                <w:tab w:val="num" w:pos="360"/>
              </w:tabs>
              <w:jc w:val="center"/>
              <w:rPr>
                <w:szCs w:val="18"/>
              </w:rPr>
            </w:pPr>
            <w:r>
              <w:rPr>
                <w:szCs w:val="18"/>
              </w:rPr>
              <w:t>Pomieszczenie podzielone na dwie strefy: „strefę czystą” i „strefę brudna”. „Strefa czysta” wyposażona będzie w blat roboczy do rozdzielania jedzenia.</w:t>
            </w:r>
          </w:p>
          <w:p w:rsidR="004278B6" w:rsidRDefault="004278B6" w:rsidP="004278B6">
            <w:pPr>
              <w:tabs>
                <w:tab w:val="num" w:pos="360"/>
              </w:tabs>
              <w:jc w:val="center"/>
              <w:rPr>
                <w:szCs w:val="18"/>
              </w:rPr>
            </w:pPr>
            <w:r>
              <w:rPr>
                <w:szCs w:val="18"/>
              </w:rPr>
              <w:t xml:space="preserve">Gotowe porcje jedzeniowe będą przywożone przez wyspecjalizowaną firmę w szczelnie zamykanych pojemnikach i rozdzielane na blacie roboczym. </w:t>
            </w:r>
          </w:p>
          <w:p w:rsidR="004278B6" w:rsidRDefault="004278B6" w:rsidP="004278B6">
            <w:pPr>
              <w:tabs>
                <w:tab w:val="num" w:pos="360"/>
              </w:tabs>
              <w:jc w:val="center"/>
              <w:rPr>
                <w:szCs w:val="18"/>
              </w:rPr>
            </w:pPr>
            <w:r>
              <w:rPr>
                <w:szCs w:val="18"/>
              </w:rPr>
              <w:t xml:space="preserve"> „Strefa brudna” wyposażona będzie w zlew porządkowy, zmywarkę, blat roboczy i zamykaną szafkę z koszem na odpadki. Brudne naczynia po posiłkach będą zbierane z Sali zabaw i przenoszone bezpośrednio do pomieszczenia. Resztki i odpadki będą wynoszone na zewnątrz budynku drzwiami zewnętrznymi bezpośrednio do miejsca gromadzenia odpadów.</w:t>
            </w:r>
          </w:p>
          <w:p w:rsidR="0066076B" w:rsidRPr="00501D9D" w:rsidRDefault="00B85469" w:rsidP="004278B6">
            <w:pPr>
              <w:tabs>
                <w:tab w:val="num" w:pos="360"/>
              </w:tabs>
              <w:jc w:val="center"/>
              <w:rPr>
                <w:szCs w:val="18"/>
              </w:rPr>
            </w:pPr>
            <w:r>
              <w:rPr>
                <w:szCs w:val="18"/>
              </w:rPr>
              <w:t xml:space="preserve">Dodatkowo w </w:t>
            </w:r>
            <w:r w:rsidR="004278B6">
              <w:rPr>
                <w:szCs w:val="18"/>
              </w:rPr>
              <w:t>pomieszczeniu  w strefie „brudnej”</w:t>
            </w:r>
            <w:r>
              <w:rPr>
                <w:szCs w:val="18"/>
              </w:rPr>
              <w:t xml:space="preserve"> przewidziano szafkę porządkową przeznaczoną na środki czystości, zamykaną na klucz, wyposażoną w zlew porządkowy.</w:t>
            </w:r>
          </w:p>
        </w:tc>
      </w:tr>
      <w:tr w:rsidR="0066076B" w:rsidRPr="00501D9D" w:rsidTr="008A2F1A">
        <w:tc>
          <w:tcPr>
            <w:tcW w:w="571" w:type="dxa"/>
          </w:tcPr>
          <w:p w:rsidR="0066076B" w:rsidRPr="00501D9D" w:rsidRDefault="00B85469" w:rsidP="0066076B">
            <w:pPr>
              <w:tabs>
                <w:tab w:val="num" w:pos="360"/>
              </w:tabs>
              <w:jc w:val="center"/>
              <w:rPr>
                <w:bCs/>
                <w:szCs w:val="18"/>
              </w:rPr>
            </w:pPr>
            <w:r>
              <w:rPr>
                <w:bCs/>
                <w:szCs w:val="18"/>
              </w:rPr>
              <w:t>1.2</w:t>
            </w:r>
          </w:p>
        </w:tc>
        <w:tc>
          <w:tcPr>
            <w:tcW w:w="1809" w:type="dxa"/>
          </w:tcPr>
          <w:p w:rsidR="0066076B" w:rsidRPr="00501D9D" w:rsidRDefault="0066076B" w:rsidP="0066076B">
            <w:pPr>
              <w:tabs>
                <w:tab w:val="num" w:pos="360"/>
              </w:tabs>
              <w:jc w:val="center"/>
              <w:rPr>
                <w:bCs/>
                <w:szCs w:val="18"/>
              </w:rPr>
            </w:pPr>
            <w:r>
              <w:rPr>
                <w:bCs/>
                <w:szCs w:val="18"/>
              </w:rPr>
              <w:t>Sala zabaw</w:t>
            </w:r>
          </w:p>
        </w:tc>
        <w:tc>
          <w:tcPr>
            <w:tcW w:w="6517" w:type="dxa"/>
          </w:tcPr>
          <w:p w:rsidR="0066076B" w:rsidRPr="00501D9D" w:rsidRDefault="0066076B" w:rsidP="004666DB">
            <w:pPr>
              <w:tabs>
                <w:tab w:val="num" w:pos="1911"/>
              </w:tabs>
              <w:jc w:val="center"/>
              <w:rPr>
                <w:szCs w:val="18"/>
              </w:rPr>
            </w:pPr>
            <w:r>
              <w:rPr>
                <w:szCs w:val="18"/>
              </w:rPr>
              <w:t>Sala zabaw jest to sala przeznaczona dla dzieci w wieku przedszkolnym. Wyposażenie sali stanowić będę zabawki, meble, szafki</w:t>
            </w:r>
            <w:r w:rsidR="004666DB">
              <w:rPr>
                <w:szCs w:val="18"/>
              </w:rPr>
              <w:t xml:space="preserve"> na zabawki i przybory, </w:t>
            </w:r>
            <w:r>
              <w:rPr>
                <w:szCs w:val="18"/>
              </w:rPr>
              <w:t>stolicz</w:t>
            </w:r>
            <w:r w:rsidR="004666DB">
              <w:rPr>
                <w:szCs w:val="18"/>
              </w:rPr>
              <w:t>ki i krzesełka dla dzieci</w:t>
            </w:r>
            <w:r>
              <w:rPr>
                <w:szCs w:val="18"/>
              </w:rPr>
              <w:t>, dywan, biurko opiekuna, szafka ażur</w:t>
            </w:r>
            <w:r w:rsidR="004666DB">
              <w:rPr>
                <w:szCs w:val="18"/>
              </w:rPr>
              <w:t xml:space="preserve">owa na leżaki. Wszystkie meble </w:t>
            </w:r>
            <w:r>
              <w:rPr>
                <w:szCs w:val="18"/>
              </w:rPr>
              <w:t>i zabawki będą posiadać certyfikaty dopuszczenia dla do użytku przez dzieci w wieku przedszkolnym. Zakazuje się stosowania umeblowania IKE</w:t>
            </w:r>
            <w:r w:rsidR="00B85469">
              <w:rPr>
                <w:szCs w:val="18"/>
              </w:rPr>
              <w:t>A. Sala przeznaczona jest dla 12</w:t>
            </w:r>
            <w:r>
              <w:rPr>
                <w:szCs w:val="18"/>
              </w:rPr>
              <w:t xml:space="preserve"> dzieci. </w:t>
            </w:r>
          </w:p>
        </w:tc>
      </w:tr>
      <w:tr w:rsidR="00B85469" w:rsidRPr="00501D9D" w:rsidTr="008A2F1A">
        <w:tc>
          <w:tcPr>
            <w:tcW w:w="571" w:type="dxa"/>
          </w:tcPr>
          <w:p w:rsidR="00B85469" w:rsidRPr="00501D9D" w:rsidRDefault="00B85469" w:rsidP="00B85469">
            <w:pPr>
              <w:tabs>
                <w:tab w:val="num" w:pos="360"/>
              </w:tabs>
              <w:jc w:val="center"/>
              <w:rPr>
                <w:bCs/>
                <w:szCs w:val="18"/>
              </w:rPr>
            </w:pPr>
            <w:r>
              <w:rPr>
                <w:bCs/>
                <w:szCs w:val="18"/>
              </w:rPr>
              <w:t>1.3</w:t>
            </w:r>
          </w:p>
        </w:tc>
        <w:tc>
          <w:tcPr>
            <w:tcW w:w="1809" w:type="dxa"/>
          </w:tcPr>
          <w:p w:rsidR="00B85469" w:rsidRPr="00501D9D" w:rsidRDefault="004278B6" w:rsidP="00B85469">
            <w:pPr>
              <w:tabs>
                <w:tab w:val="num" w:pos="360"/>
              </w:tabs>
              <w:jc w:val="center"/>
              <w:rPr>
                <w:bCs/>
                <w:szCs w:val="18"/>
              </w:rPr>
            </w:pPr>
            <w:r>
              <w:rPr>
                <w:bCs/>
                <w:szCs w:val="18"/>
              </w:rPr>
              <w:t xml:space="preserve">Łazienka </w:t>
            </w:r>
          </w:p>
        </w:tc>
        <w:tc>
          <w:tcPr>
            <w:tcW w:w="6517" w:type="dxa"/>
          </w:tcPr>
          <w:p w:rsidR="00B85469" w:rsidRPr="00501D9D" w:rsidRDefault="00B85469" w:rsidP="004278B6">
            <w:pPr>
              <w:tabs>
                <w:tab w:val="num" w:pos="1512"/>
              </w:tabs>
              <w:jc w:val="center"/>
              <w:rPr>
                <w:szCs w:val="18"/>
              </w:rPr>
            </w:pPr>
            <w:r>
              <w:rPr>
                <w:szCs w:val="18"/>
              </w:rPr>
              <w:t>Łazienka wyposażona będzie miskę ustępową dostosowaną dla dzieci w wieku przedszkolnym (systemowe rozwiązania firmy KOŁO). Drzwi do łazienki przezierne, szklone szkłem bezpiecznym. W łazience projektuje się brodzik podłogowy na równi z posadzką wraz z natryskiem.</w:t>
            </w:r>
            <w:r w:rsidR="004278B6">
              <w:rPr>
                <w:szCs w:val="18"/>
              </w:rPr>
              <w:t xml:space="preserve"> Dodatkowo łazienka </w:t>
            </w:r>
            <w:r w:rsidR="004278B6">
              <w:rPr>
                <w:szCs w:val="18"/>
              </w:rPr>
              <w:lastRenderedPageBreak/>
              <w:t xml:space="preserve">wyposażona będzie w  umywalkę dostosowaną dla dzieci w wieku przedszkolnym (systemowe rozwiązania firmy KOŁO). Nad umywalkami projektuje się szafeczki na kubki i ręczniki dzieci. Drzwi do łazienki przezierne, szklone szkłem bezpiecznym. W łazience również miska ustępowa i umywalka dla pracowników. Pomieszczenie wyposażone w kratkę </w:t>
            </w:r>
            <w:r w:rsidR="004278B6" w:rsidRPr="003903C2">
              <w:rPr>
                <w:szCs w:val="18"/>
              </w:rPr>
              <w:t>kanalizacyjną oraz kranik.</w:t>
            </w:r>
            <w:r w:rsidR="004278B6" w:rsidRPr="00501D9D">
              <w:rPr>
                <w:szCs w:val="18"/>
              </w:rPr>
              <w:t xml:space="preserve"> </w:t>
            </w:r>
          </w:p>
        </w:tc>
      </w:tr>
      <w:tr w:rsidR="00B45846" w:rsidRPr="00501D9D" w:rsidTr="008A2F1A">
        <w:tc>
          <w:tcPr>
            <w:tcW w:w="571" w:type="dxa"/>
          </w:tcPr>
          <w:p w:rsidR="00B45846" w:rsidRPr="00501D9D" w:rsidRDefault="004278B6" w:rsidP="00B45846">
            <w:pPr>
              <w:tabs>
                <w:tab w:val="num" w:pos="360"/>
              </w:tabs>
              <w:jc w:val="center"/>
              <w:rPr>
                <w:bCs/>
                <w:szCs w:val="18"/>
              </w:rPr>
            </w:pPr>
            <w:r>
              <w:rPr>
                <w:bCs/>
                <w:szCs w:val="18"/>
              </w:rPr>
              <w:lastRenderedPageBreak/>
              <w:t>1.4</w:t>
            </w:r>
          </w:p>
        </w:tc>
        <w:tc>
          <w:tcPr>
            <w:tcW w:w="1809" w:type="dxa"/>
          </w:tcPr>
          <w:p w:rsidR="00B45846" w:rsidRPr="00501D9D" w:rsidRDefault="00B45846" w:rsidP="00B45846">
            <w:pPr>
              <w:tabs>
                <w:tab w:val="num" w:pos="360"/>
              </w:tabs>
              <w:jc w:val="center"/>
              <w:rPr>
                <w:bCs/>
                <w:szCs w:val="18"/>
              </w:rPr>
            </w:pPr>
            <w:r>
              <w:rPr>
                <w:bCs/>
                <w:szCs w:val="18"/>
              </w:rPr>
              <w:t xml:space="preserve">Szatnia </w:t>
            </w:r>
          </w:p>
        </w:tc>
        <w:tc>
          <w:tcPr>
            <w:tcW w:w="6517" w:type="dxa"/>
          </w:tcPr>
          <w:p w:rsidR="00B45846" w:rsidRPr="00501D9D" w:rsidRDefault="00B45846" w:rsidP="00B45846">
            <w:pPr>
              <w:tabs>
                <w:tab w:val="num" w:pos="360"/>
              </w:tabs>
              <w:jc w:val="center"/>
              <w:rPr>
                <w:szCs w:val="18"/>
              </w:rPr>
            </w:pPr>
            <w:r>
              <w:rPr>
                <w:szCs w:val="18"/>
              </w:rPr>
              <w:t>Szatnia jest przeznaczona dla dzieci w wieku przedszkolnym. Posiada ona minimum 12 szafek tj. zabezpiecza całościowo potrzeby przechowania odzieży wierzchniej wszystkich dzieci przychodzących do punktu przedszkolnego. Szerokość przejścia jest nie mniejsza niż 0,90 m. Szafki będą wyposażone w ławeczki. Szafki składają się z gotowych modułów. Dodatkowo w przedsionku przewidziano szafkę na odzież personelu.</w:t>
            </w:r>
          </w:p>
        </w:tc>
      </w:tr>
    </w:tbl>
    <w:p w:rsidR="0066076B" w:rsidRDefault="0066076B" w:rsidP="0066076B"/>
    <w:p w:rsidR="0066076B" w:rsidRDefault="0066076B" w:rsidP="0066076B">
      <w:r>
        <w:t>Dodatkowe informacje technologiczne:</w:t>
      </w:r>
    </w:p>
    <w:p w:rsidR="0066076B" w:rsidRDefault="0066076B" w:rsidP="0066076B"/>
    <w:p w:rsidR="0066076B" w:rsidRDefault="00DB7CD6" w:rsidP="00953C36">
      <w:pPr>
        <w:pStyle w:val="Akapitzlist"/>
        <w:numPr>
          <w:ilvl w:val="0"/>
          <w:numId w:val="37"/>
        </w:numPr>
      </w:pPr>
      <w:r>
        <w:t>Maksymalna p</w:t>
      </w:r>
      <w:r w:rsidR="0066076B">
        <w:t>lanowana liczba dzieci w wieku przedszk</w:t>
      </w:r>
      <w:r w:rsidR="008A2F1A">
        <w:t xml:space="preserve">olnym = </w:t>
      </w:r>
      <w:r w:rsidR="00B85469">
        <w:t>12</w:t>
      </w:r>
      <w:r w:rsidR="001D1DD9">
        <w:t xml:space="preserve"> (dwanaście) </w:t>
      </w:r>
      <w:r w:rsidR="0066076B">
        <w:t>, w</w:t>
      </w:r>
      <w:r w:rsidR="00B85469">
        <w:t>ymagana minimalna powierzchnia 32,5</w:t>
      </w:r>
      <w:r w:rsidR="0066076B">
        <w:t xml:space="preserve"> m</w:t>
      </w:r>
      <w:r w:rsidR="0066076B">
        <w:rPr>
          <w:vertAlign w:val="superscript"/>
        </w:rPr>
        <w:t>2</w:t>
      </w:r>
      <w:r>
        <w:t xml:space="preserve"> </w:t>
      </w:r>
      <w:r w:rsidR="008A2F1A">
        <w:t xml:space="preserve">(przyjmuje się że </w:t>
      </w:r>
      <w:r w:rsidR="00B85469">
        <w:t>większość</w:t>
      </w:r>
      <w:r w:rsidR="0066076B">
        <w:t xml:space="preserve"> dzieci </w:t>
      </w:r>
      <w:r w:rsidR="008A2F1A">
        <w:t>mogą być zostawiane</w:t>
      </w:r>
      <w:r w:rsidR="0066076B">
        <w:t xml:space="preserve"> na więcej</w:t>
      </w:r>
      <w:r w:rsidR="008A2F1A">
        <w:t xml:space="preserve"> niż 5 godzin, z leżakowaniem,</w:t>
      </w:r>
      <w:r w:rsidR="00B85469">
        <w:t xml:space="preserve"> a maksymalnie 2 dzieci będzie zostawianych na mniej niż 5 godzin bez leżakowania</w:t>
      </w:r>
      <w:r w:rsidR="008A2F1A">
        <w:t xml:space="preserve"> stąd 16,0</w:t>
      </w:r>
      <w:r w:rsidR="00B85469">
        <w:t>+2,5*(10</w:t>
      </w:r>
      <w:r w:rsidR="008A2F1A">
        <w:t>-5)</w:t>
      </w:r>
      <w:r w:rsidR="00B85469">
        <w:t>+2,0*2=32,5</w:t>
      </w:r>
      <w:r w:rsidR="0066076B">
        <w:t xml:space="preserve"> m</w:t>
      </w:r>
      <w:r w:rsidR="0066076B">
        <w:rPr>
          <w:vertAlign w:val="superscript"/>
        </w:rPr>
        <w:t>2</w:t>
      </w:r>
      <w:r w:rsidR="0066076B">
        <w:t>;</w:t>
      </w:r>
    </w:p>
    <w:p w:rsidR="0066076B" w:rsidRDefault="0066076B" w:rsidP="0066076B">
      <w:pPr>
        <w:pStyle w:val="Akapitzlist"/>
      </w:pPr>
    </w:p>
    <w:p w:rsidR="0066076B" w:rsidRDefault="0066076B" w:rsidP="00953C36">
      <w:pPr>
        <w:pStyle w:val="Akapitzlist"/>
        <w:numPr>
          <w:ilvl w:val="0"/>
          <w:numId w:val="37"/>
        </w:numPr>
      </w:pPr>
      <w:r>
        <w:t>Planowana liczba p</w:t>
      </w:r>
      <w:r w:rsidR="00B85469">
        <w:t>racowników na jednej zmianie = 2</w:t>
      </w:r>
      <w:r>
        <w:t xml:space="preserve"> </w:t>
      </w:r>
      <w:r w:rsidR="001D1DD9">
        <w:t xml:space="preserve">(dwie) </w:t>
      </w:r>
      <w:r w:rsidR="00D853A2">
        <w:t>osoby.</w:t>
      </w:r>
    </w:p>
    <w:p w:rsidR="0066076B" w:rsidRDefault="0066076B" w:rsidP="0066076B">
      <w:pPr>
        <w:pStyle w:val="Akapitzlist"/>
      </w:pPr>
    </w:p>
    <w:p w:rsidR="0066076B" w:rsidRDefault="003903C2" w:rsidP="0066076B">
      <w:pPr>
        <w:pStyle w:val="Akapitzlist"/>
        <w:numPr>
          <w:ilvl w:val="0"/>
          <w:numId w:val="37"/>
        </w:numPr>
      </w:pPr>
      <w:r>
        <w:t>Co najmniej 50% okien istniejących i projektowanych posiada możliwość otwarcia umożliwiającego przewietrzenie pomieszczeń. Okna należy zabezpieczyć</w:t>
      </w:r>
      <w:r w:rsidR="0066076B">
        <w:t xml:space="preserve"> przed </w:t>
      </w:r>
      <w:r>
        <w:t xml:space="preserve">nieuprawnionym </w:t>
      </w:r>
      <w:r w:rsidR="0066076B">
        <w:t>otwarciem w sposób trwały (klamka na kluczyk – kluczyk trzymany w szafce porządkowej w pom. I-</w:t>
      </w:r>
      <w:r w:rsidR="00417590">
        <w:t>01)</w:t>
      </w:r>
      <w:r w:rsidR="0066076B">
        <w:t>. Lokal wyposażony będzie w wentylację grawitacyjną wspomaganą</w:t>
      </w:r>
      <w:r w:rsidR="004278B6">
        <w:t xml:space="preserve"> mechanicznie. Okna wyposażone </w:t>
      </w:r>
      <w:r w:rsidR="0066076B">
        <w:t xml:space="preserve">w nawiewniki zapewniające </w:t>
      </w:r>
      <w:r w:rsidR="00391A1B">
        <w:t>odpowiednią</w:t>
      </w:r>
      <w:r w:rsidR="0066076B">
        <w:t xml:space="preserve"> cyrkulację powietrza. </w:t>
      </w:r>
    </w:p>
    <w:p w:rsidR="003903C2" w:rsidRDefault="003903C2" w:rsidP="003903C2"/>
    <w:p w:rsidR="0066076B" w:rsidRDefault="0066076B" w:rsidP="00953C36">
      <w:pPr>
        <w:pStyle w:val="Akapitzlist"/>
        <w:numPr>
          <w:ilvl w:val="0"/>
          <w:numId w:val="37"/>
        </w:numPr>
      </w:pPr>
      <w:r>
        <w:t>Wszystkie istniejące i projektowane grzejniki</w:t>
      </w:r>
      <w:r w:rsidR="00DB7CD6">
        <w:t>, poza pomieszczeniami personelu</w:t>
      </w:r>
      <w:r w:rsidR="00E9443C">
        <w:t xml:space="preserve"> (pomieszczenie do wydawania posiłków)</w:t>
      </w:r>
      <w:r w:rsidR="00DB7CD6">
        <w:t>,</w:t>
      </w:r>
      <w:r>
        <w:t xml:space="preserve"> muszą być zabezpieczone osłonami przed dostępem dzieci lub też muszą być montowane na wysokości poza zasięgiem dzieci (min. 2,00 m nad poz. posadzki). </w:t>
      </w:r>
    </w:p>
    <w:p w:rsidR="0066076B" w:rsidRDefault="0066076B" w:rsidP="0066076B">
      <w:pPr>
        <w:pStyle w:val="Akapitzlist"/>
      </w:pPr>
    </w:p>
    <w:p w:rsidR="008A2F1A" w:rsidRDefault="0066076B" w:rsidP="00953C36">
      <w:pPr>
        <w:pStyle w:val="Akapitzlist"/>
        <w:numPr>
          <w:ilvl w:val="0"/>
          <w:numId w:val="37"/>
        </w:numPr>
      </w:pPr>
      <w:r>
        <w:t xml:space="preserve">W lokalu projektuje się wyłącznie aneks do wydawania posiłków dla potrzeb wydawania cateringu. Planuje się wyłącznie żywienie w formie cateringu. </w:t>
      </w:r>
    </w:p>
    <w:p w:rsidR="008A2F1A" w:rsidRDefault="008A2F1A" w:rsidP="008A2F1A">
      <w:pPr>
        <w:pStyle w:val="Akapitzlist"/>
      </w:pPr>
    </w:p>
    <w:p w:rsidR="0066076B" w:rsidRDefault="008A2F1A" w:rsidP="00953C36">
      <w:pPr>
        <w:pStyle w:val="Akapitzlist"/>
        <w:numPr>
          <w:ilvl w:val="0"/>
          <w:numId w:val="37"/>
        </w:numPr>
      </w:pPr>
      <w:r>
        <w:t xml:space="preserve">Naczynia wielokrotnego użytku zmywane w zmywalni – zmywarka z </w:t>
      </w:r>
      <w:proofErr w:type="spellStart"/>
      <w:r>
        <w:t>wypażarką</w:t>
      </w:r>
      <w:proofErr w:type="spellEnd"/>
      <w:r w:rsidR="0066076B">
        <w:t>.</w:t>
      </w:r>
      <w:r>
        <w:t xml:space="preserve"> Zaprojektowano oddzielnie pomieszczenie do wydawania posiłków </w:t>
      </w:r>
      <w:r w:rsidR="00E9443C">
        <w:t>z podziałem na dwie wyodrębnione strefy – strefę „czystą” i strefę „brudną”</w:t>
      </w:r>
      <w:r>
        <w:t>.</w:t>
      </w:r>
    </w:p>
    <w:p w:rsidR="0066076B" w:rsidRDefault="0066076B" w:rsidP="0066076B">
      <w:pPr>
        <w:pStyle w:val="Akapitzlist"/>
      </w:pPr>
    </w:p>
    <w:p w:rsidR="0066076B" w:rsidRDefault="0066076B" w:rsidP="00953C36">
      <w:pPr>
        <w:pStyle w:val="Akapitzlist"/>
        <w:numPr>
          <w:ilvl w:val="0"/>
          <w:numId w:val="37"/>
        </w:numPr>
      </w:pPr>
      <w:r>
        <w:t>Instalacja CWU będzie wyposażona w system mieszalnikowy zapewniający temp. 35-40°C.</w:t>
      </w:r>
    </w:p>
    <w:p w:rsidR="0066076B" w:rsidRDefault="0066076B" w:rsidP="0066076B">
      <w:pPr>
        <w:pStyle w:val="Akapitzlist"/>
      </w:pPr>
    </w:p>
    <w:p w:rsidR="0066076B" w:rsidRDefault="008A2F1A" w:rsidP="00953C36">
      <w:pPr>
        <w:pStyle w:val="Akapitzlist"/>
        <w:numPr>
          <w:ilvl w:val="0"/>
          <w:numId w:val="37"/>
        </w:numPr>
      </w:pPr>
      <w:r>
        <w:t xml:space="preserve">W lokalu </w:t>
      </w:r>
      <w:r w:rsidR="00E9443C">
        <w:t>nie projektuje się pomieszczenia</w:t>
      </w:r>
      <w:r>
        <w:t xml:space="preserve"> socjalne</w:t>
      </w:r>
      <w:r w:rsidR="00E9443C">
        <w:t>go. Pracownicy korzystać będą z pomieszczenia socjalnego znajdującego się w części szkolnej</w:t>
      </w:r>
      <w:r w:rsidR="0066076B">
        <w:t xml:space="preserve">. </w:t>
      </w:r>
    </w:p>
    <w:p w:rsidR="0066076B" w:rsidRDefault="0066076B" w:rsidP="0066076B">
      <w:pPr>
        <w:pStyle w:val="Akapitzlist"/>
      </w:pPr>
    </w:p>
    <w:p w:rsidR="0066076B" w:rsidRDefault="008A2F1A" w:rsidP="00953C36">
      <w:pPr>
        <w:pStyle w:val="Akapitzlist"/>
        <w:numPr>
          <w:ilvl w:val="0"/>
          <w:numId w:val="37"/>
        </w:numPr>
      </w:pPr>
      <w:r>
        <w:t>Pomieszczenie administracyjne – kierownika obiektu znajduje się na piętrze  budynku w części szkolnej (gabinet dyrektora)</w:t>
      </w:r>
      <w:r w:rsidR="0066076B">
        <w:t xml:space="preserve">. </w:t>
      </w:r>
    </w:p>
    <w:p w:rsidR="0066076B" w:rsidRDefault="0066076B" w:rsidP="0066076B">
      <w:pPr>
        <w:pStyle w:val="Akapitzlist"/>
      </w:pPr>
    </w:p>
    <w:p w:rsidR="0066076B" w:rsidRPr="00096DBD" w:rsidRDefault="0066076B" w:rsidP="00953C36">
      <w:pPr>
        <w:pStyle w:val="Akapitzlist"/>
        <w:numPr>
          <w:ilvl w:val="0"/>
          <w:numId w:val="37"/>
        </w:numPr>
      </w:pPr>
      <w:r>
        <w:t>Wszystkie pomieszczenia na pobyt dzieci odpowiadają Rozporządzeniu WT tj. a</w:t>
      </w:r>
      <w:r w:rsidRPr="00096DBD">
        <w:rPr>
          <w:rFonts w:asciiTheme="minorHAnsi" w:hAnsiTheme="minorHAnsi" w:cs="Arial"/>
        </w:rPr>
        <w:t xml:space="preserve"> w </w:t>
      </w:r>
      <w:r>
        <w:rPr>
          <w:rFonts w:asciiTheme="minorHAnsi" w:hAnsiTheme="minorHAnsi" w:cs="Arial"/>
        </w:rPr>
        <w:t>szczególności</w:t>
      </w:r>
      <w:r w:rsidRPr="00096DBD">
        <w:rPr>
          <w:rFonts w:asciiTheme="minorHAnsi" w:hAnsiTheme="minorHAnsi" w:cs="Arial"/>
        </w:rPr>
        <w:t xml:space="preserve"> §60 ust. 1</w:t>
      </w:r>
      <w:r>
        <w:rPr>
          <w:rFonts w:asciiTheme="minorHAnsi" w:hAnsiTheme="minorHAnsi" w:cs="Arial"/>
        </w:rPr>
        <w:t xml:space="preserve"> </w:t>
      </w:r>
      <w:r w:rsidRPr="00096DBD">
        <w:rPr>
          <w:rFonts w:asciiTheme="minorHAnsi" w:hAnsiTheme="minorHAnsi" w:cs="Arial"/>
        </w:rPr>
        <w:t>i 2 odnośnie zapewnienia minimum 3 godzinnego  nasłonecznienia pomieszczeń w którym przebywają dzieci w przedszkolu w dniach równonocy.</w:t>
      </w:r>
      <w:r>
        <w:rPr>
          <w:rFonts w:asciiTheme="minorHAnsi" w:hAnsiTheme="minorHAnsi" w:cs="Arial"/>
        </w:rPr>
        <w:t xml:space="preserve"> I</w:t>
      </w:r>
      <w:r w:rsidRPr="00096DBD">
        <w:rPr>
          <w:rFonts w:asciiTheme="minorHAnsi" w:hAnsiTheme="minorHAnsi" w:cs="Arial"/>
        </w:rPr>
        <w:t>stniejąca lokalizacja okien w ścianach zewnętrznych pomieszczeń przeznaczonych do zbiorowego przebywania dzieci na kondygnacji K+</w:t>
      </w:r>
      <w:r>
        <w:rPr>
          <w:rFonts w:asciiTheme="minorHAnsi" w:hAnsiTheme="minorHAnsi" w:cs="Arial"/>
        </w:rPr>
        <w:t>1</w:t>
      </w:r>
      <w:r w:rsidRPr="00096DBD">
        <w:rPr>
          <w:rFonts w:asciiTheme="minorHAnsi" w:hAnsiTheme="minorHAnsi" w:cs="Arial"/>
        </w:rPr>
        <w:t xml:space="preserve"> przedmiotowego budynku jest zgodna z § 13 oraz § 60 </w:t>
      </w:r>
      <w:r w:rsidRPr="00096DBD">
        <w:rPr>
          <w:rFonts w:asciiTheme="minorHAnsi" w:hAnsiTheme="minorHAnsi" w:cs="Arial"/>
          <w:iCs/>
        </w:rPr>
        <w:t>Rozporządzenia</w:t>
      </w:r>
      <w:r w:rsidRPr="00096DBD">
        <w:rPr>
          <w:rFonts w:asciiTheme="minorHAnsi" w:hAnsiTheme="minorHAnsi" w:cs="Arial"/>
          <w:i/>
          <w:iCs/>
        </w:rPr>
        <w:t xml:space="preserve"> </w:t>
      </w:r>
      <w:r w:rsidRPr="00096DBD">
        <w:rPr>
          <w:rFonts w:asciiTheme="minorHAnsi" w:hAnsiTheme="minorHAnsi" w:cs="Arial"/>
          <w:iCs/>
        </w:rPr>
        <w:t>WT</w:t>
      </w:r>
      <w:r>
        <w:rPr>
          <w:rFonts w:asciiTheme="minorHAnsi" w:hAnsiTheme="minorHAnsi" w:cs="Arial"/>
          <w:i/>
          <w:iCs/>
        </w:rPr>
        <w:t xml:space="preserve"> </w:t>
      </w:r>
      <w:r w:rsidRPr="00A73F1F">
        <w:rPr>
          <w:rFonts w:asciiTheme="minorHAnsi" w:hAnsiTheme="minorHAnsi" w:cs="Arial"/>
          <w:iCs/>
        </w:rPr>
        <w:t>gdyż</w:t>
      </w:r>
      <w:r>
        <w:rPr>
          <w:rFonts w:asciiTheme="minorHAnsi" w:hAnsiTheme="minorHAnsi" w:cs="Arial"/>
          <w:iCs/>
        </w:rPr>
        <w:t>:</w:t>
      </w:r>
    </w:p>
    <w:p w:rsidR="0066076B" w:rsidRPr="00096DBD" w:rsidRDefault="0066076B" w:rsidP="0066076B">
      <w:pPr>
        <w:pStyle w:val="Akapitzlist"/>
        <w:rPr>
          <w:rFonts w:asciiTheme="minorHAnsi" w:hAnsiTheme="minorHAnsi" w:cs="Arial"/>
        </w:rPr>
      </w:pPr>
    </w:p>
    <w:p w:rsidR="0066076B" w:rsidRPr="00096DBD" w:rsidRDefault="0066076B" w:rsidP="00953C36">
      <w:pPr>
        <w:pStyle w:val="Akapitzlist"/>
        <w:numPr>
          <w:ilvl w:val="1"/>
          <w:numId w:val="37"/>
        </w:numPr>
      </w:pPr>
      <w:r w:rsidRPr="00096DBD">
        <w:rPr>
          <w:rFonts w:asciiTheme="minorHAnsi" w:hAnsiTheme="minorHAnsi" w:cs="Arial"/>
        </w:rPr>
        <w:t xml:space="preserve">między ramionami kąta 60°, wyznaczonego w płaszczyźnie poziomej, z wierzchołkiem usytuowanym w wewnętrznym licu ściany na osi w/w okien </w:t>
      </w:r>
      <w:r w:rsidRPr="00096DBD">
        <w:rPr>
          <w:rFonts w:asciiTheme="minorHAnsi" w:hAnsiTheme="minorHAnsi" w:cs="Arial"/>
          <w:u w:val="single"/>
        </w:rPr>
        <w:t>nie znajduje się żaden budynek, ani inny obiekt przesłaniający</w:t>
      </w:r>
      <w:r w:rsidRPr="00096DBD">
        <w:rPr>
          <w:rFonts w:asciiTheme="minorHAnsi" w:hAnsiTheme="minorHAnsi" w:cs="Arial"/>
        </w:rPr>
        <w:t xml:space="preserve">. </w:t>
      </w:r>
    </w:p>
    <w:p w:rsidR="0066076B" w:rsidRPr="00096DBD" w:rsidRDefault="0066076B" w:rsidP="0066076B">
      <w:pPr>
        <w:pStyle w:val="Akapitzlist"/>
        <w:ind w:left="1440"/>
      </w:pPr>
    </w:p>
    <w:p w:rsidR="0066076B" w:rsidRPr="00DB7CD6" w:rsidRDefault="0066076B" w:rsidP="00953C36">
      <w:pPr>
        <w:pStyle w:val="Akapitzlist"/>
        <w:numPr>
          <w:ilvl w:val="1"/>
          <w:numId w:val="37"/>
        </w:numPr>
      </w:pPr>
      <w:r w:rsidRPr="00096DBD">
        <w:rPr>
          <w:rFonts w:asciiTheme="minorHAnsi" w:hAnsiTheme="minorHAnsi" w:cs="Arial"/>
        </w:rPr>
        <w:t>Planowane sale dla dzieci posiadają czas n</w:t>
      </w:r>
      <w:r>
        <w:rPr>
          <w:rFonts w:asciiTheme="minorHAnsi" w:hAnsiTheme="minorHAnsi" w:cs="Arial"/>
        </w:rPr>
        <w:t>asłonecznienia w godzinach 8:00</w:t>
      </w:r>
      <w:r w:rsidRPr="00096DBD">
        <w:rPr>
          <w:rFonts w:asciiTheme="minorHAnsi" w:hAnsiTheme="minorHAnsi" w:cs="Arial"/>
        </w:rPr>
        <w:t>-16:00 (w dniu równonocy) tj. znacznie powyżej min. wymaganej wartości 3 godzin.  </w:t>
      </w:r>
      <w:r>
        <w:rPr>
          <w:rFonts w:asciiTheme="minorHAnsi" w:hAnsiTheme="minorHAnsi" w:cs="Arial"/>
        </w:rPr>
        <w:t>Okna usytuowane od strony wschodniej</w:t>
      </w:r>
      <w:r w:rsidR="000239C0">
        <w:rPr>
          <w:rFonts w:asciiTheme="minorHAnsi" w:hAnsiTheme="minorHAnsi" w:cs="Arial"/>
        </w:rPr>
        <w:t>, północnej</w:t>
      </w:r>
      <w:r>
        <w:rPr>
          <w:rFonts w:asciiTheme="minorHAnsi" w:hAnsiTheme="minorHAnsi" w:cs="Arial"/>
        </w:rPr>
        <w:t xml:space="preserve"> i południowej.</w:t>
      </w:r>
    </w:p>
    <w:p w:rsidR="00DB7CD6" w:rsidRPr="00391A1B" w:rsidRDefault="00DB7CD6" w:rsidP="00DB7CD6"/>
    <w:p w:rsidR="00D4584B" w:rsidRPr="006C52CA" w:rsidRDefault="00D4584B" w:rsidP="00BC1912">
      <w:pPr>
        <w:pStyle w:val="Nagwek3"/>
      </w:pPr>
      <w:r w:rsidRPr="006C52CA">
        <w:t>Struktura zatrudnienia, liczba jednoczesnych użytkowników</w:t>
      </w:r>
      <w:bookmarkEnd w:id="220"/>
      <w:bookmarkEnd w:id="221"/>
      <w:bookmarkEnd w:id="222"/>
    </w:p>
    <w:p w:rsidR="00D4584B" w:rsidRDefault="00963DF1" w:rsidP="00963DF1">
      <w:r>
        <w:t>Projektuj</w:t>
      </w:r>
      <w:r w:rsidR="008A2F1A">
        <w:t xml:space="preserve">e się zatrudnienie na poziomie </w:t>
      </w:r>
      <w:r w:rsidR="00E9443C">
        <w:t>2</w:t>
      </w:r>
      <w:r>
        <w:t xml:space="preserve"> pracowników maks. na jednej zmianie</w:t>
      </w:r>
      <w:r w:rsidR="00E9443C">
        <w:t xml:space="preserve"> w punkcie przedszkolnym</w:t>
      </w:r>
      <w:r>
        <w:t>. Oprócz pracowników przewiduje się obecność ma</w:t>
      </w:r>
      <w:r w:rsidR="008A2F1A">
        <w:t xml:space="preserve">ks. </w:t>
      </w:r>
      <w:r w:rsidR="00E9443C">
        <w:t>12</w:t>
      </w:r>
      <w:r>
        <w:t xml:space="preserve"> </w:t>
      </w:r>
      <w:r w:rsidR="008A2F1A">
        <w:t xml:space="preserve">dzieci w danym momencie w </w:t>
      </w:r>
      <w:r w:rsidR="00E9443C">
        <w:t>punkcie przedszkolnym</w:t>
      </w:r>
      <w:r w:rsidR="000239C0">
        <w:t>, przy czym nie ma w budynku pomieszczenia przeznaczonego na jednoczesny pobyt więcej niż 50 osób</w:t>
      </w:r>
      <w:r w:rsidR="008A2F1A">
        <w:t xml:space="preserve">. </w:t>
      </w:r>
    </w:p>
    <w:p w:rsidR="008A2F1A" w:rsidRPr="00B06445" w:rsidRDefault="008A2F1A" w:rsidP="00963DF1"/>
    <w:p w:rsidR="00D4584B" w:rsidRDefault="00D4584B" w:rsidP="00BC1912">
      <w:pPr>
        <w:pStyle w:val="Nagwek3"/>
      </w:pPr>
      <w:bookmarkStart w:id="223" w:name="_Toc328325215"/>
      <w:bookmarkStart w:id="224" w:name="_Toc478216179"/>
      <w:bookmarkStart w:id="225" w:name="_Toc478216690"/>
      <w:bookmarkStart w:id="226" w:name="_Toc516299966"/>
      <w:r>
        <w:t>Obliczeniowe temperatury i wskaźniki wewnętrzne</w:t>
      </w:r>
      <w:bookmarkEnd w:id="223"/>
      <w:bookmarkEnd w:id="224"/>
      <w:bookmarkEnd w:id="225"/>
      <w:bookmarkEnd w:id="226"/>
    </w:p>
    <w:p w:rsidR="00D4584B" w:rsidRDefault="00D4584B" w:rsidP="00D4584B">
      <w:r>
        <w:t>Parametry zewnętrzne:</w:t>
      </w:r>
    </w:p>
    <w:p w:rsidR="00D4584B" w:rsidRDefault="00D4584B" w:rsidP="00D4584B">
      <w:r>
        <w:t xml:space="preserve">Temperatura zewnętrzna obliczeniowa w </w:t>
      </w:r>
      <w:r w:rsidR="00E9443C">
        <w:t>Ciechlinie</w:t>
      </w:r>
      <w:r>
        <w:t xml:space="preserve">  (III strefa klimatyczna)  wynosi –20 </w:t>
      </w:r>
      <w:proofErr w:type="spellStart"/>
      <w:r>
        <w:rPr>
          <w:vertAlign w:val="superscript"/>
        </w:rPr>
        <w:t>o</w:t>
      </w:r>
      <w:r>
        <w:t>C.</w:t>
      </w:r>
      <w:proofErr w:type="spellEnd"/>
    </w:p>
    <w:p w:rsidR="00D4584B" w:rsidRDefault="00D4584B" w:rsidP="00D4584B"/>
    <w:p w:rsidR="00D4584B" w:rsidRDefault="00D4584B" w:rsidP="00D4584B">
      <w:r>
        <w:t>Parametry wewnętrzne:</w:t>
      </w:r>
    </w:p>
    <w:p w:rsidR="00D4584B" w:rsidRDefault="00D4584B" w:rsidP="00D4584B">
      <w:r>
        <w:t>Minimalne temperatury pomieszczeń ogrzewanych wynoszą:</w:t>
      </w:r>
    </w:p>
    <w:p w:rsidR="00D4584B" w:rsidRDefault="00D4584B" w:rsidP="00D4584B">
      <w:r>
        <w:t xml:space="preserve">- </w:t>
      </w:r>
      <w:r w:rsidR="008A2F1A">
        <w:t>Wszystkie pomieszczenia</w:t>
      </w:r>
      <w:r w:rsidR="003506B2">
        <w:tab/>
      </w:r>
      <w:r w:rsidR="003506B2">
        <w:tab/>
      </w:r>
      <w:r w:rsidR="003506B2">
        <w:tab/>
      </w:r>
      <w:r>
        <w:t xml:space="preserve">+20 </w:t>
      </w:r>
      <w:proofErr w:type="spellStart"/>
      <w:r>
        <w:rPr>
          <w:vertAlign w:val="superscript"/>
        </w:rPr>
        <w:t>o</w:t>
      </w:r>
      <w:r>
        <w:t>C</w:t>
      </w:r>
      <w:proofErr w:type="spellEnd"/>
      <w:r>
        <w:t xml:space="preserve">, </w:t>
      </w:r>
    </w:p>
    <w:p w:rsidR="00D4584B" w:rsidRDefault="00D4584B" w:rsidP="00D4584B">
      <w:r>
        <w:t xml:space="preserve">- </w:t>
      </w:r>
      <w:r w:rsidR="008A2F1A">
        <w:t>Łazienki</w:t>
      </w:r>
      <w:r>
        <w:tab/>
      </w:r>
      <w:r>
        <w:tab/>
      </w:r>
      <w:r>
        <w:tab/>
      </w:r>
      <w:r>
        <w:tab/>
      </w:r>
      <w:r>
        <w:tab/>
        <w:t>+2</w:t>
      </w:r>
      <w:r w:rsidR="008A2F1A">
        <w:t>4</w:t>
      </w:r>
      <w:r>
        <w:t xml:space="preserve"> </w:t>
      </w:r>
      <w:proofErr w:type="spellStart"/>
      <w:r>
        <w:rPr>
          <w:vertAlign w:val="superscript"/>
        </w:rPr>
        <w:t>o</w:t>
      </w:r>
      <w:r>
        <w:t>C</w:t>
      </w:r>
      <w:proofErr w:type="spellEnd"/>
      <w:r>
        <w:tab/>
      </w:r>
    </w:p>
    <w:p w:rsidR="00D4584B" w:rsidRDefault="00D4584B" w:rsidP="00BC1912">
      <w:pPr>
        <w:pStyle w:val="Nagwek3"/>
      </w:pPr>
      <w:bookmarkStart w:id="227" w:name="_Toc328325218"/>
      <w:bookmarkStart w:id="228" w:name="_Toc478216180"/>
      <w:bookmarkStart w:id="229" w:name="_Toc478216691"/>
      <w:bookmarkStart w:id="230" w:name="_Toc516299967"/>
      <w:r>
        <w:t>Rozwiązania techniczne i materiałowe</w:t>
      </w:r>
      <w:bookmarkEnd w:id="227"/>
      <w:bookmarkEnd w:id="228"/>
      <w:bookmarkEnd w:id="229"/>
      <w:bookmarkEnd w:id="230"/>
    </w:p>
    <w:p w:rsidR="00D4584B" w:rsidRDefault="00D4584B" w:rsidP="00C356EE">
      <w:pPr>
        <w:pStyle w:val="Akapitzlist"/>
        <w:ind w:left="0"/>
      </w:pPr>
      <w:r w:rsidRPr="00547F97">
        <w:t xml:space="preserve">Pomieszczenia przeznaczone na stały pobyt ludzi będą posiadać oświetlenie naturalne i elektryczne. Doświetlenie światłem naturalnym będzie realizowane poprzez okna zewnętrzne. W tym celu przewiduje się zaprojektowanie okien o gabarytach pozwalających osiągnąć wymagany współczynnik 1/8 powierzchni okien w stosunku do powierzchni pomieszczenia. </w:t>
      </w:r>
    </w:p>
    <w:p w:rsidR="00D4584B" w:rsidRPr="00D4584B" w:rsidRDefault="00D4584B" w:rsidP="00C356EE">
      <w:pPr>
        <w:pStyle w:val="Akapitzlist"/>
        <w:ind w:left="0"/>
      </w:pPr>
    </w:p>
    <w:p w:rsidR="00C356EE" w:rsidRPr="00C418E9" w:rsidRDefault="00C356EE" w:rsidP="00953C36">
      <w:pPr>
        <w:pStyle w:val="Nagwek2"/>
        <w:numPr>
          <w:ilvl w:val="0"/>
          <w:numId w:val="12"/>
        </w:numPr>
      </w:pPr>
      <w:bookmarkStart w:id="231" w:name="_Toc310954169"/>
      <w:bookmarkStart w:id="232" w:name="_Toc347304322"/>
      <w:bookmarkStart w:id="233" w:name="_Toc347406142"/>
      <w:bookmarkStart w:id="234" w:name="_Toc347406193"/>
      <w:bookmarkStart w:id="235" w:name="_Toc427613071"/>
      <w:bookmarkStart w:id="236" w:name="_Toc435173722"/>
      <w:bookmarkStart w:id="237" w:name="_Toc516299968"/>
      <w:r w:rsidRPr="00C418E9">
        <w:t>Rozwiązania zasadniczych elementów wyposażenia budowlano – instalacyjnego i sposób ich funkcjonowania</w:t>
      </w:r>
      <w:bookmarkEnd w:id="231"/>
      <w:bookmarkEnd w:id="232"/>
      <w:bookmarkEnd w:id="233"/>
      <w:bookmarkEnd w:id="234"/>
      <w:bookmarkEnd w:id="235"/>
      <w:bookmarkEnd w:id="236"/>
      <w:bookmarkEnd w:id="237"/>
    </w:p>
    <w:p w:rsidR="00FD2C2F" w:rsidRPr="00C418E9" w:rsidRDefault="00FD2C2F" w:rsidP="00E56909">
      <w:pPr>
        <w:pStyle w:val="Nagwek3"/>
      </w:pPr>
      <w:bookmarkStart w:id="238" w:name="_Toc328325220"/>
      <w:bookmarkStart w:id="239" w:name="_Toc478216182"/>
      <w:bookmarkStart w:id="240" w:name="_Toc478216693"/>
      <w:bookmarkStart w:id="241" w:name="_Toc516299969"/>
      <w:r w:rsidRPr="00C418E9">
        <w:t xml:space="preserve">Rozwiązania </w:t>
      </w:r>
      <w:proofErr w:type="spellStart"/>
      <w:r w:rsidRPr="00C418E9">
        <w:t>techniczno</w:t>
      </w:r>
      <w:proofErr w:type="spellEnd"/>
      <w:r w:rsidRPr="00C418E9">
        <w:t xml:space="preserve"> – materiałowe w zakresie instalacji sanitarnych, elektroenergetycznych, telekomunikacyjnych</w:t>
      </w:r>
      <w:bookmarkEnd w:id="238"/>
      <w:bookmarkEnd w:id="239"/>
      <w:bookmarkEnd w:id="240"/>
      <w:bookmarkEnd w:id="241"/>
    </w:p>
    <w:p w:rsidR="00801E37" w:rsidRPr="00C418E9" w:rsidRDefault="00801E37" w:rsidP="00801E37">
      <w:r w:rsidRPr="00C418E9">
        <w:t>W budynku będącym przedmiotem opracowania przewiduje się między innymi następujące elementy wyposażenia budowlano – instalacyjnego:</w:t>
      </w:r>
    </w:p>
    <w:p w:rsidR="00801E37" w:rsidRPr="00C418E9" w:rsidRDefault="00801E37" w:rsidP="00953C36">
      <w:pPr>
        <w:pStyle w:val="Akapitzlist"/>
        <w:numPr>
          <w:ilvl w:val="0"/>
          <w:numId w:val="27"/>
        </w:numPr>
      </w:pPr>
      <w:r w:rsidRPr="00C418E9">
        <w:t xml:space="preserve">Instalacja wewnętrzna zimnej wody dla celów socjalnych, </w:t>
      </w:r>
    </w:p>
    <w:p w:rsidR="00801E37" w:rsidRPr="00C418E9" w:rsidRDefault="00801E37" w:rsidP="00953C36">
      <w:pPr>
        <w:pStyle w:val="Akapitzlist"/>
        <w:numPr>
          <w:ilvl w:val="0"/>
          <w:numId w:val="27"/>
        </w:numPr>
      </w:pPr>
      <w:r w:rsidRPr="00C418E9">
        <w:t xml:space="preserve">Instalacja wewnętrzna ciepłej wody dla celów socjalnych, </w:t>
      </w:r>
    </w:p>
    <w:p w:rsidR="00801E37" w:rsidRPr="00C418E9" w:rsidRDefault="00801E37" w:rsidP="00953C36">
      <w:pPr>
        <w:pStyle w:val="Akapitzlist"/>
        <w:numPr>
          <w:ilvl w:val="0"/>
          <w:numId w:val="27"/>
        </w:numPr>
      </w:pPr>
      <w:r w:rsidRPr="00C418E9">
        <w:t>Instalacja centralnego ogrzewania,</w:t>
      </w:r>
    </w:p>
    <w:p w:rsidR="00801E37" w:rsidRPr="00C418E9" w:rsidRDefault="00801E37" w:rsidP="00953C36">
      <w:pPr>
        <w:pStyle w:val="Akapitzlist"/>
        <w:numPr>
          <w:ilvl w:val="0"/>
          <w:numId w:val="27"/>
        </w:numPr>
      </w:pPr>
      <w:r w:rsidRPr="00C418E9">
        <w:t xml:space="preserve">Instalacja wentylacji </w:t>
      </w:r>
      <w:r w:rsidR="00785A4A">
        <w:t>grawitacyjnej wspomaganej mechanicznie</w:t>
      </w:r>
    </w:p>
    <w:p w:rsidR="00801E37" w:rsidRPr="00C418E9" w:rsidRDefault="00801E37" w:rsidP="00953C36">
      <w:pPr>
        <w:pStyle w:val="Akapitzlist"/>
        <w:numPr>
          <w:ilvl w:val="0"/>
          <w:numId w:val="27"/>
        </w:numPr>
      </w:pPr>
      <w:r w:rsidRPr="00C418E9">
        <w:t>Instalacja wewnętrzna zasilania w energię elektroenergetyczną na potrzeby użytkowe oraz urządzeń technicznych,</w:t>
      </w:r>
    </w:p>
    <w:p w:rsidR="00801E37" w:rsidRPr="00C418E9" w:rsidRDefault="00801E37" w:rsidP="00953C36">
      <w:pPr>
        <w:pStyle w:val="Akapitzlist"/>
        <w:numPr>
          <w:ilvl w:val="0"/>
          <w:numId w:val="27"/>
        </w:numPr>
      </w:pPr>
      <w:r w:rsidRPr="00C418E9">
        <w:t>Instalacja oświetle</w:t>
      </w:r>
      <w:r w:rsidR="00E77E54" w:rsidRPr="00C418E9">
        <w:t>nia wewnętrzne</w:t>
      </w:r>
      <w:r w:rsidR="00785A4A">
        <w:t>go</w:t>
      </w:r>
      <w:r w:rsidR="00E77E54" w:rsidRPr="00C418E9">
        <w:t>.</w:t>
      </w:r>
    </w:p>
    <w:p w:rsidR="00801E37" w:rsidRPr="00C418E9" w:rsidRDefault="00801E37" w:rsidP="00953C36">
      <w:pPr>
        <w:pStyle w:val="Akapitzlist"/>
        <w:numPr>
          <w:ilvl w:val="0"/>
          <w:numId w:val="27"/>
        </w:numPr>
      </w:pPr>
      <w:r w:rsidRPr="00C418E9">
        <w:t xml:space="preserve">Instalacje ochronne związane z energią elektroenergetyczną, </w:t>
      </w:r>
    </w:p>
    <w:p w:rsidR="00801E37" w:rsidRPr="00C418E9" w:rsidRDefault="00801E37" w:rsidP="00953C36">
      <w:pPr>
        <w:pStyle w:val="Akapitzlist"/>
        <w:numPr>
          <w:ilvl w:val="0"/>
          <w:numId w:val="27"/>
        </w:numPr>
      </w:pPr>
      <w:r w:rsidRPr="00C418E9">
        <w:t>Instalacja odgromowa,</w:t>
      </w:r>
    </w:p>
    <w:p w:rsidR="00801E37" w:rsidRPr="00C418E9" w:rsidRDefault="00801E37" w:rsidP="00953C36">
      <w:pPr>
        <w:pStyle w:val="Akapitzlist"/>
        <w:numPr>
          <w:ilvl w:val="0"/>
          <w:numId w:val="27"/>
        </w:numPr>
      </w:pPr>
      <w:r w:rsidRPr="00C418E9">
        <w:t>Instalacje telekomunikacyjne i teletechniczne,</w:t>
      </w:r>
    </w:p>
    <w:p w:rsidR="00C46B3A" w:rsidRDefault="00C46B3A" w:rsidP="00C46B3A">
      <w:pPr>
        <w:pStyle w:val="Akapitzlist"/>
      </w:pPr>
    </w:p>
    <w:p w:rsidR="00C46B3A" w:rsidRPr="00547F97" w:rsidRDefault="00C46B3A" w:rsidP="00C46B3A">
      <w:r>
        <w:t xml:space="preserve">Uwaga: przewody zasilające główną rozdzielnię elektryczną należy obudować </w:t>
      </w:r>
      <w:r w:rsidR="00373EDD">
        <w:t xml:space="preserve">w </w:t>
      </w:r>
      <w:r>
        <w:t>stopniu zapewniającym izolacyjność na poziomie REI120 na trasie od wejścia do budynku do rozdzielni elektrycznej.</w:t>
      </w:r>
    </w:p>
    <w:p w:rsidR="00DA0642" w:rsidRPr="00DD05F4" w:rsidRDefault="00DA0642" w:rsidP="00E56909">
      <w:pPr>
        <w:pStyle w:val="Nagwek3"/>
      </w:pPr>
      <w:bookmarkStart w:id="242" w:name="_Toc516299970"/>
      <w:r>
        <w:t xml:space="preserve">Instalacja </w:t>
      </w:r>
      <w:proofErr w:type="spellStart"/>
      <w:r w:rsidR="00351EF9">
        <w:t>wod-kan</w:t>
      </w:r>
      <w:proofErr w:type="spellEnd"/>
      <w:r w:rsidR="00504779">
        <w:t xml:space="preserve"> i CWU</w:t>
      </w:r>
      <w:bookmarkEnd w:id="242"/>
    </w:p>
    <w:p w:rsidR="00DA0642" w:rsidRPr="00D26DC4" w:rsidRDefault="00B5517F" w:rsidP="00DA0642">
      <w:r>
        <w:t>Woda do celów CWU i ZWU będz</w:t>
      </w:r>
      <w:r w:rsidR="00785A4A">
        <w:t>ie dostarczana z istniejącej studni</w:t>
      </w:r>
      <w:r>
        <w:t xml:space="preserve">. Podgrzanie do właściwej temperatury odbywać się będzie w </w:t>
      </w:r>
      <w:r w:rsidR="003F5E74">
        <w:t>elektrycznych podgrzewaczach przepływowych</w:t>
      </w:r>
      <w:r w:rsidR="003721E4">
        <w:t>.</w:t>
      </w:r>
    </w:p>
    <w:p w:rsidR="006B07C8" w:rsidRDefault="006B07C8" w:rsidP="00E56909">
      <w:pPr>
        <w:pStyle w:val="Nagwek3"/>
      </w:pPr>
      <w:bookmarkStart w:id="243" w:name="_Toc516299971"/>
      <w:r>
        <w:t xml:space="preserve">Instalacja wentylacji </w:t>
      </w:r>
      <w:bookmarkEnd w:id="243"/>
    </w:p>
    <w:p w:rsidR="006B07C8" w:rsidRPr="006B07C8" w:rsidRDefault="001130AB" w:rsidP="006B07C8">
      <w:r>
        <w:t xml:space="preserve">Projektuje się wykonanie </w:t>
      </w:r>
      <w:r w:rsidR="00785A4A">
        <w:t>wentylacji grawitacyjnej wspomaganej mechanicznie – szczegóły rozwiązań według projektu instalacji sanitarnych.</w:t>
      </w:r>
      <w:r>
        <w:t xml:space="preserve"> </w:t>
      </w:r>
    </w:p>
    <w:p w:rsidR="006B07C8" w:rsidRPr="00DD05F4" w:rsidRDefault="006B07C8" w:rsidP="00E56909">
      <w:pPr>
        <w:pStyle w:val="Nagwek3"/>
      </w:pPr>
      <w:bookmarkStart w:id="244" w:name="_Toc516299972"/>
      <w:r>
        <w:lastRenderedPageBreak/>
        <w:t>Instalacja Centralnego Ogrzewania</w:t>
      </w:r>
      <w:bookmarkEnd w:id="244"/>
    </w:p>
    <w:p w:rsidR="00C03312" w:rsidRPr="00A22398" w:rsidRDefault="00AE69F9" w:rsidP="006B07C8">
      <w:pPr>
        <w:rPr>
          <w:color w:val="FF0000"/>
        </w:rPr>
      </w:pPr>
      <w:r>
        <w:t xml:space="preserve">Budynek wyposażyć w instalację C.O. </w:t>
      </w:r>
      <w:r w:rsidR="003F5E74">
        <w:t>w któr</w:t>
      </w:r>
      <w:r w:rsidR="00785A4A">
        <w:t>ej źródłem ciepła będzie kocioł na paliwo stałe usytuowany w pomieszczeniu kotłowni</w:t>
      </w:r>
      <w:r w:rsidR="003F5E74">
        <w:t xml:space="preserve">. </w:t>
      </w:r>
      <w:r w:rsidR="00785A4A">
        <w:t xml:space="preserve">Pomieszczenia należy wyposażyć w grzejniki z możliwością regulacji. </w:t>
      </w:r>
    </w:p>
    <w:p w:rsidR="00C418E9" w:rsidRDefault="00C418E9" w:rsidP="006B07C8"/>
    <w:p w:rsidR="00C356EE" w:rsidRPr="009F7B13" w:rsidRDefault="00C356EE" w:rsidP="00953C36">
      <w:pPr>
        <w:pStyle w:val="Nagwek2"/>
        <w:numPr>
          <w:ilvl w:val="0"/>
          <w:numId w:val="12"/>
        </w:numPr>
      </w:pPr>
      <w:bookmarkStart w:id="245" w:name="_Toc310954170"/>
      <w:bookmarkStart w:id="246" w:name="_Toc347304324"/>
      <w:bookmarkStart w:id="247" w:name="_Toc347406144"/>
      <w:bookmarkStart w:id="248" w:name="_Toc347406194"/>
      <w:bookmarkStart w:id="249" w:name="_Toc427613073"/>
      <w:bookmarkStart w:id="250" w:name="_Toc435173724"/>
      <w:bookmarkStart w:id="251" w:name="_Toc516299973"/>
      <w:r w:rsidRPr="009F7B13">
        <w:t>Charakterystyka energetyczna obiektu</w:t>
      </w:r>
      <w:bookmarkEnd w:id="245"/>
      <w:bookmarkEnd w:id="246"/>
      <w:bookmarkEnd w:id="247"/>
      <w:bookmarkEnd w:id="248"/>
      <w:bookmarkEnd w:id="249"/>
      <w:bookmarkEnd w:id="250"/>
      <w:bookmarkEnd w:id="251"/>
      <w:r w:rsidRPr="009F7B13">
        <w:t xml:space="preserve"> </w:t>
      </w:r>
    </w:p>
    <w:p w:rsidR="00C356EE" w:rsidRPr="009F7B13" w:rsidRDefault="00FA1C06" w:rsidP="00C356EE">
      <w:pPr>
        <w:pStyle w:val="Akapitzlist"/>
        <w:ind w:left="0"/>
      </w:pPr>
      <w:r>
        <w:t>Załączona w dokumentach formalno-prawnych niniejszego projektu.</w:t>
      </w:r>
    </w:p>
    <w:p w:rsidR="00C356EE" w:rsidRPr="00432074" w:rsidRDefault="00C356EE" w:rsidP="00C356EE">
      <w:pPr>
        <w:pStyle w:val="Akapitzlist"/>
        <w:ind w:left="0"/>
      </w:pPr>
    </w:p>
    <w:p w:rsidR="00C356EE" w:rsidRPr="00432074" w:rsidRDefault="00C356EE" w:rsidP="00953C36">
      <w:pPr>
        <w:pStyle w:val="Nagwek2"/>
        <w:numPr>
          <w:ilvl w:val="0"/>
          <w:numId w:val="12"/>
        </w:numPr>
        <w:ind w:left="357" w:hanging="357"/>
      </w:pPr>
      <w:bookmarkStart w:id="252" w:name="_Toc310954171"/>
      <w:bookmarkStart w:id="253" w:name="_Toc347304325"/>
      <w:bookmarkStart w:id="254" w:name="_Toc347406145"/>
      <w:bookmarkStart w:id="255" w:name="_Toc347406195"/>
      <w:bookmarkStart w:id="256" w:name="_Toc427613074"/>
      <w:bookmarkStart w:id="257" w:name="_Toc435173725"/>
      <w:bookmarkStart w:id="258" w:name="_Toc516299974"/>
      <w:r w:rsidRPr="00432074">
        <w:t>Dane techniczne obiektów budowlanych charakteryzujące ich wpływ na środowisko</w:t>
      </w:r>
      <w:bookmarkEnd w:id="252"/>
      <w:bookmarkEnd w:id="253"/>
      <w:bookmarkEnd w:id="254"/>
      <w:bookmarkEnd w:id="255"/>
      <w:bookmarkEnd w:id="256"/>
      <w:bookmarkEnd w:id="257"/>
      <w:bookmarkEnd w:id="258"/>
      <w:r w:rsidRPr="00432074">
        <w:t xml:space="preserve"> </w:t>
      </w:r>
    </w:p>
    <w:p w:rsidR="00C356EE" w:rsidRPr="004219B9" w:rsidRDefault="00C356EE" w:rsidP="00BC1912">
      <w:pPr>
        <w:pStyle w:val="Nagwek3"/>
      </w:pPr>
      <w:bookmarkStart w:id="259" w:name="_Toc347304326"/>
      <w:bookmarkStart w:id="260" w:name="_Toc347406146"/>
      <w:bookmarkStart w:id="261" w:name="_Toc427613075"/>
      <w:bookmarkStart w:id="262" w:name="_Toc435173726"/>
      <w:bookmarkStart w:id="263" w:name="_Toc516299975"/>
      <w:r w:rsidRPr="004219B9">
        <w:t>Zapotrzebowanie energetyczne i na poszczególne media</w:t>
      </w:r>
      <w:bookmarkEnd w:id="259"/>
      <w:bookmarkEnd w:id="260"/>
      <w:bookmarkEnd w:id="261"/>
      <w:bookmarkEnd w:id="262"/>
      <w:bookmarkEnd w:id="263"/>
      <w:r w:rsidRPr="004219B9">
        <w:t xml:space="preserve"> </w:t>
      </w:r>
    </w:p>
    <w:p w:rsidR="00102E5C" w:rsidRPr="004219B9" w:rsidRDefault="00102E5C" w:rsidP="00102E5C">
      <w:pPr>
        <w:rPr>
          <w:u w:val="single"/>
        </w:rPr>
      </w:pPr>
      <w:bookmarkStart w:id="264" w:name="_Toc347304327"/>
      <w:bookmarkStart w:id="265" w:name="_Toc347406147"/>
      <w:bookmarkStart w:id="266" w:name="_Toc427613076"/>
      <w:bookmarkStart w:id="267" w:name="_Toc435173727"/>
      <w:r w:rsidRPr="004219B9">
        <w:rPr>
          <w:u w:val="single"/>
        </w:rPr>
        <w:t>Zapotrzebowanie na wodę</w:t>
      </w:r>
    </w:p>
    <w:p w:rsidR="00102E5C" w:rsidRPr="004219B9" w:rsidRDefault="00102E5C" w:rsidP="00102E5C">
      <w:r w:rsidRPr="004219B9">
        <w:t>Prognoza łącznego zapotrzebowanie wody wyniesie:</w:t>
      </w:r>
    </w:p>
    <w:p w:rsidR="00102E5C" w:rsidRPr="004219B9" w:rsidRDefault="00102E5C" w:rsidP="00953C36">
      <w:pPr>
        <w:numPr>
          <w:ilvl w:val="0"/>
          <w:numId w:val="28"/>
        </w:numPr>
      </w:pPr>
      <w:r w:rsidRPr="004219B9">
        <w:t xml:space="preserve">Woda zima: </w:t>
      </w:r>
      <w:r w:rsidRPr="004219B9">
        <w:tab/>
      </w:r>
      <w:r w:rsidRPr="004219B9">
        <w:tab/>
      </w:r>
      <w:r w:rsidRPr="004219B9">
        <w:tab/>
      </w:r>
      <w:r w:rsidRPr="004219B9">
        <w:tab/>
      </w:r>
      <w:r w:rsidRPr="004219B9">
        <w:tab/>
      </w:r>
      <w:r w:rsidR="00C418E9" w:rsidRPr="004219B9">
        <w:rPr>
          <w:b/>
          <w:bCs/>
        </w:rPr>
        <w:t>1,50</w:t>
      </w:r>
      <w:r w:rsidRPr="004219B9">
        <w:rPr>
          <w:b/>
          <w:bCs/>
        </w:rPr>
        <w:t xml:space="preserve"> m</w:t>
      </w:r>
      <w:r w:rsidRPr="004219B9">
        <w:rPr>
          <w:b/>
          <w:bCs/>
          <w:vertAlign w:val="superscript"/>
        </w:rPr>
        <w:t>3</w:t>
      </w:r>
      <w:r w:rsidRPr="004219B9">
        <w:rPr>
          <w:b/>
          <w:bCs/>
        </w:rPr>
        <w:t>/d</w:t>
      </w:r>
      <w:r w:rsidRPr="004219B9">
        <w:t xml:space="preserve"> ;</w:t>
      </w:r>
      <w:r w:rsidR="00C418E9" w:rsidRPr="004219B9">
        <w:t xml:space="preserve"> 45</w:t>
      </w:r>
      <w:r w:rsidRPr="004219B9">
        <w:t xml:space="preserve"> m3/miesiąc</w:t>
      </w:r>
      <w:r w:rsidRPr="004219B9">
        <w:tab/>
      </w:r>
    </w:p>
    <w:p w:rsidR="00102E5C" w:rsidRPr="004219B9" w:rsidRDefault="00102E5C" w:rsidP="00953C36">
      <w:pPr>
        <w:numPr>
          <w:ilvl w:val="0"/>
          <w:numId w:val="28"/>
        </w:numPr>
      </w:pPr>
      <w:r w:rsidRPr="004219B9">
        <w:t xml:space="preserve">Woda ciepła: </w:t>
      </w:r>
      <w:r w:rsidRPr="004219B9">
        <w:tab/>
      </w:r>
      <w:r w:rsidRPr="004219B9">
        <w:tab/>
      </w:r>
      <w:r w:rsidRPr="004219B9">
        <w:tab/>
      </w:r>
      <w:r w:rsidRPr="004219B9">
        <w:tab/>
      </w:r>
      <w:r w:rsidRPr="004219B9">
        <w:tab/>
      </w:r>
      <w:r w:rsidRPr="004219B9">
        <w:rPr>
          <w:b/>
          <w:bCs/>
        </w:rPr>
        <w:t>0,09 m</w:t>
      </w:r>
      <w:r w:rsidRPr="004219B9">
        <w:rPr>
          <w:b/>
          <w:bCs/>
          <w:vertAlign w:val="superscript"/>
        </w:rPr>
        <w:t>3</w:t>
      </w:r>
      <w:r w:rsidRPr="004219B9">
        <w:rPr>
          <w:b/>
          <w:bCs/>
        </w:rPr>
        <w:t>/h</w:t>
      </w:r>
    </w:p>
    <w:p w:rsidR="00102E5C" w:rsidRPr="004219B9" w:rsidRDefault="00102E5C" w:rsidP="00953C36">
      <w:pPr>
        <w:numPr>
          <w:ilvl w:val="0"/>
          <w:numId w:val="28"/>
        </w:numPr>
      </w:pPr>
      <w:r w:rsidRPr="004219B9">
        <w:t>Woda na cele PPOŻ zewnętrzne</w:t>
      </w:r>
      <w:r w:rsidRPr="004219B9">
        <w:tab/>
      </w:r>
      <w:r w:rsidRPr="004219B9">
        <w:tab/>
      </w:r>
      <w:r w:rsidRPr="004219B9">
        <w:tab/>
      </w:r>
      <w:r w:rsidRPr="004219B9">
        <w:rPr>
          <w:b/>
        </w:rPr>
        <w:t>10,00 d</w:t>
      </w:r>
      <w:r w:rsidRPr="004219B9">
        <w:rPr>
          <w:b/>
          <w:bCs/>
        </w:rPr>
        <w:t>m</w:t>
      </w:r>
      <w:r w:rsidRPr="004219B9">
        <w:rPr>
          <w:b/>
          <w:bCs/>
          <w:vertAlign w:val="superscript"/>
        </w:rPr>
        <w:t>3</w:t>
      </w:r>
      <w:r w:rsidRPr="004219B9">
        <w:rPr>
          <w:b/>
          <w:bCs/>
        </w:rPr>
        <w:t>/s</w:t>
      </w:r>
      <w:r w:rsidRPr="004219B9">
        <w:rPr>
          <w:b/>
          <w:bCs/>
        </w:rPr>
        <w:tab/>
      </w:r>
      <w:r w:rsidRPr="004219B9">
        <w:rPr>
          <w:bCs/>
        </w:rPr>
        <w:t>(</w:t>
      </w:r>
      <w:r w:rsidR="004219B9" w:rsidRPr="004219B9">
        <w:rPr>
          <w:bCs/>
        </w:rPr>
        <w:t>ZBIORNIK P. POŻ.</w:t>
      </w:r>
      <w:r w:rsidR="00A74168" w:rsidRPr="004219B9">
        <w:rPr>
          <w:bCs/>
        </w:rPr>
        <w:t>).</w:t>
      </w:r>
    </w:p>
    <w:p w:rsidR="00102E5C" w:rsidRPr="004219B9" w:rsidRDefault="00102E5C" w:rsidP="00953C36">
      <w:pPr>
        <w:numPr>
          <w:ilvl w:val="0"/>
          <w:numId w:val="28"/>
        </w:numPr>
      </w:pPr>
      <w:r w:rsidRPr="004219B9">
        <w:rPr>
          <w:bCs/>
        </w:rPr>
        <w:t>Woda na cele PPOŻ wewnętrzne</w:t>
      </w:r>
      <w:r w:rsidRPr="004219B9">
        <w:rPr>
          <w:bCs/>
        </w:rPr>
        <w:tab/>
      </w:r>
      <w:r w:rsidRPr="004219B9">
        <w:rPr>
          <w:bCs/>
        </w:rPr>
        <w:tab/>
      </w:r>
      <w:r w:rsidRPr="004219B9">
        <w:rPr>
          <w:bCs/>
        </w:rPr>
        <w:tab/>
      </w:r>
      <w:r w:rsidRPr="004219B9">
        <w:rPr>
          <w:b/>
        </w:rPr>
        <w:t>nie dotyczy</w:t>
      </w:r>
    </w:p>
    <w:p w:rsidR="00102E5C" w:rsidRPr="004219B9" w:rsidRDefault="00102E5C" w:rsidP="00102E5C">
      <w:pPr>
        <w:rPr>
          <w:u w:val="single"/>
        </w:rPr>
      </w:pPr>
      <w:r w:rsidRPr="004219B9">
        <w:rPr>
          <w:u w:val="single"/>
        </w:rPr>
        <w:t xml:space="preserve">Bilans ścieków: </w:t>
      </w:r>
    </w:p>
    <w:p w:rsidR="00102E5C" w:rsidRPr="004219B9" w:rsidRDefault="00102E5C" w:rsidP="00102E5C">
      <w:r w:rsidRPr="004219B9">
        <w:t xml:space="preserve">Ilość ścieków sanitarnych odprowadzanych z </w:t>
      </w:r>
      <w:r w:rsidR="004865DE" w:rsidRPr="004219B9">
        <w:t>obiektu</w:t>
      </w:r>
      <w:r w:rsidRPr="004219B9">
        <w:t>:</w:t>
      </w:r>
      <w:r w:rsidRPr="004219B9">
        <w:tab/>
      </w:r>
      <w:r w:rsidR="00A22398" w:rsidRPr="004219B9">
        <w:rPr>
          <w:b/>
          <w:bCs/>
        </w:rPr>
        <w:t>1,50 m</w:t>
      </w:r>
      <w:r w:rsidR="00A22398" w:rsidRPr="004219B9">
        <w:rPr>
          <w:b/>
          <w:bCs/>
          <w:vertAlign w:val="superscript"/>
        </w:rPr>
        <w:t>3</w:t>
      </w:r>
      <w:r w:rsidR="00A22398" w:rsidRPr="004219B9">
        <w:rPr>
          <w:b/>
          <w:bCs/>
        </w:rPr>
        <w:t>/d</w:t>
      </w:r>
      <w:r w:rsidR="00A22398" w:rsidRPr="004219B9">
        <w:t xml:space="preserve"> ; 45 m3/miesiąc</w:t>
      </w:r>
      <w:r w:rsidRPr="004219B9">
        <w:tab/>
      </w:r>
    </w:p>
    <w:p w:rsidR="00C418E9" w:rsidRPr="004219B9" w:rsidRDefault="00C418E9" w:rsidP="00102E5C">
      <w:pPr>
        <w:rPr>
          <w:u w:val="single"/>
        </w:rPr>
      </w:pPr>
    </w:p>
    <w:p w:rsidR="00102E5C" w:rsidRPr="004219B9" w:rsidRDefault="00102E5C" w:rsidP="00102E5C">
      <w:pPr>
        <w:rPr>
          <w:u w:val="single"/>
        </w:rPr>
      </w:pPr>
      <w:r w:rsidRPr="004219B9">
        <w:rPr>
          <w:u w:val="single"/>
        </w:rPr>
        <w:t>Zapotrzebowanie na ciepło</w:t>
      </w:r>
    </w:p>
    <w:p w:rsidR="00102E5C" w:rsidRPr="004219B9" w:rsidRDefault="00102E5C" w:rsidP="00102E5C">
      <w:r w:rsidRPr="004219B9">
        <w:t xml:space="preserve">Prognoza zapotrzebowanie przyjęto następująco: </w:t>
      </w:r>
    </w:p>
    <w:p w:rsidR="00102E5C" w:rsidRPr="004219B9" w:rsidRDefault="00102E5C" w:rsidP="00953C36">
      <w:pPr>
        <w:numPr>
          <w:ilvl w:val="0"/>
          <w:numId w:val="29"/>
        </w:numPr>
        <w:contextualSpacing/>
      </w:pPr>
      <w:r w:rsidRPr="004219B9">
        <w:t xml:space="preserve">dla ogrzewania pomieszczeń </w:t>
      </w:r>
      <w:r w:rsidRPr="004219B9">
        <w:tab/>
      </w:r>
      <w:r w:rsidRPr="004219B9">
        <w:tab/>
      </w:r>
      <w:r w:rsidRPr="004219B9">
        <w:tab/>
      </w:r>
      <w:r w:rsidRPr="004219B9">
        <w:rPr>
          <w:b/>
        </w:rPr>
        <w:t>24,0</w:t>
      </w:r>
      <w:r w:rsidR="003F5E74" w:rsidRPr="004219B9">
        <w:rPr>
          <w:b/>
        </w:rPr>
        <w:t>0</w:t>
      </w:r>
      <w:r w:rsidRPr="004219B9">
        <w:t xml:space="preserve"> </w:t>
      </w:r>
      <w:r w:rsidRPr="004219B9">
        <w:tab/>
      </w:r>
      <w:r w:rsidRPr="004219B9">
        <w:rPr>
          <w:b/>
        </w:rPr>
        <w:t>kW</w:t>
      </w:r>
      <w:r w:rsidRPr="004219B9">
        <w:rPr>
          <w:b/>
        </w:rPr>
        <w:tab/>
      </w:r>
      <w:r w:rsidR="003F5E74" w:rsidRPr="004219B9">
        <w:t>(prąd</w:t>
      </w:r>
      <w:r w:rsidR="00E75C39" w:rsidRPr="004219B9">
        <w:t>)</w:t>
      </w:r>
    </w:p>
    <w:p w:rsidR="00102E5C" w:rsidRPr="004219B9" w:rsidRDefault="00102E5C" w:rsidP="00953C36">
      <w:pPr>
        <w:numPr>
          <w:ilvl w:val="0"/>
          <w:numId w:val="29"/>
        </w:numPr>
        <w:contextualSpacing/>
      </w:pPr>
      <w:r w:rsidRPr="004219B9">
        <w:t xml:space="preserve">dla wentylowania pomieszczeń </w:t>
      </w:r>
      <w:r w:rsidRPr="004219B9">
        <w:tab/>
      </w:r>
      <w:r w:rsidRPr="004219B9">
        <w:tab/>
      </w:r>
      <w:r w:rsidRPr="004219B9">
        <w:rPr>
          <w:b/>
        </w:rPr>
        <w:tab/>
        <w:t xml:space="preserve">32,00 </w:t>
      </w:r>
      <w:r w:rsidRPr="004219B9">
        <w:rPr>
          <w:b/>
        </w:rPr>
        <w:tab/>
        <w:t>kW</w:t>
      </w:r>
      <w:r w:rsidRPr="004219B9">
        <w:rPr>
          <w:b/>
        </w:rPr>
        <w:tab/>
      </w:r>
      <w:r w:rsidR="00AF5D30" w:rsidRPr="004219B9">
        <w:t>(prąd)</w:t>
      </w:r>
      <w:r w:rsidR="00AF5D30" w:rsidRPr="004219B9">
        <w:rPr>
          <w:b/>
        </w:rPr>
        <w:tab/>
      </w:r>
    </w:p>
    <w:p w:rsidR="00AF5D30" w:rsidRPr="004219B9" w:rsidRDefault="00102E5C" w:rsidP="00953C36">
      <w:pPr>
        <w:numPr>
          <w:ilvl w:val="0"/>
          <w:numId w:val="29"/>
        </w:numPr>
        <w:contextualSpacing/>
      </w:pPr>
      <w:r w:rsidRPr="004219B9">
        <w:t>dla podgrzania C.W.U</w:t>
      </w:r>
      <w:r w:rsidRPr="004219B9">
        <w:tab/>
      </w:r>
      <w:r w:rsidRPr="004219B9">
        <w:rPr>
          <w:b/>
        </w:rPr>
        <w:tab/>
      </w:r>
      <w:r w:rsidRPr="004219B9">
        <w:rPr>
          <w:b/>
        </w:rPr>
        <w:tab/>
      </w:r>
      <w:r w:rsidRPr="004219B9">
        <w:rPr>
          <w:b/>
        </w:rPr>
        <w:tab/>
      </w:r>
      <w:r w:rsidR="00C418E9" w:rsidRPr="004219B9">
        <w:rPr>
          <w:b/>
        </w:rPr>
        <w:t>1</w:t>
      </w:r>
      <w:r w:rsidR="00AF5D30" w:rsidRPr="004219B9">
        <w:rPr>
          <w:b/>
        </w:rPr>
        <w:t xml:space="preserve">0,00 </w:t>
      </w:r>
      <w:r w:rsidR="00AF5D30" w:rsidRPr="004219B9">
        <w:rPr>
          <w:b/>
        </w:rPr>
        <w:tab/>
        <w:t>kW</w:t>
      </w:r>
      <w:r w:rsidR="00AF5D30" w:rsidRPr="004219B9">
        <w:rPr>
          <w:b/>
        </w:rPr>
        <w:tab/>
      </w:r>
      <w:r w:rsidR="003F5E74" w:rsidRPr="004219B9">
        <w:t>(prąd</w:t>
      </w:r>
      <w:r w:rsidR="00AF5D30" w:rsidRPr="004219B9">
        <w:t>)</w:t>
      </w:r>
    </w:p>
    <w:p w:rsidR="00102E5C" w:rsidRPr="004219B9" w:rsidRDefault="00AF5D30" w:rsidP="00AF5D30">
      <w:pPr>
        <w:ind w:left="720"/>
        <w:contextualSpacing/>
      </w:pPr>
      <w:r w:rsidRPr="004219B9">
        <w:t xml:space="preserve"> </w:t>
      </w:r>
    </w:p>
    <w:p w:rsidR="00102E5C" w:rsidRPr="004219B9" w:rsidRDefault="00102E5C" w:rsidP="00102E5C">
      <w:pPr>
        <w:rPr>
          <w:u w:val="single"/>
        </w:rPr>
      </w:pPr>
      <w:r w:rsidRPr="004219B9">
        <w:rPr>
          <w:u w:val="single"/>
        </w:rPr>
        <w:t xml:space="preserve">Zapotrzebowanie na energię elektryczną </w:t>
      </w:r>
    </w:p>
    <w:p w:rsidR="00102E5C" w:rsidRPr="004219B9" w:rsidRDefault="00A9019E" w:rsidP="00102E5C">
      <w:pPr>
        <w:rPr>
          <w:b/>
        </w:rPr>
      </w:pPr>
      <w:r w:rsidRPr="004219B9">
        <w:t>Prognozowane zwiększenie</w:t>
      </w:r>
      <w:r w:rsidR="00102E5C" w:rsidRPr="004219B9">
        <w:t xml:space="preserve"> </w:t>
      </w:r>
      <w:r w:rsidRPr="004219B9">
        <w:t xml:space="preserve">ilości </w:t>
      </w:r>
      <w:r w:rsidR="00102E5C" w:rsidRPr="004219B9">
        <w:t xml:space="preserve">mocy: </w:t>
      </w:r>
      <w:r w:rsidR="00102E5C" w:rsidRPr="004219B9">
        <w:tab/>
      </w:r>
      <w:r w:rsidR="00102E5C" w:rsidRPr="004219B9">
        <w:tab/>
      </w:r>
      <w:r w:rsidR="00102E5C" w:rsidRPr="004219B9">
        <w:tab/>
      </w:r>
      <w:r w:rsidR="009622E9" w:rsidRPr="004219B9">
        <w:rPr>
          <w:b/>
        </w:rPr>
        <w:t>0</w:t>
      </w:r>
      <w:r w:rsidR="00840B87" w:rsidRPr="004219B9">
        <w:rPr>
          <w:b/>
        </w:rPr>
        <w:t>,00</w:t>
      </w:r>
      <w:r w:rsidR="00102E5C" w:rsidRPr="004219B9">
        <w:rPr>
          <w:b/>
        </w:rPr>
        <w:t xml:space="preserve"> kW</w:t>
      </w:r>
    </w:p>
    <w:p w:rsidR="00C356EE" w:rsidRPr="0025351F" w:rsidRDefault="00C356EE" w:rsidP="00BC1912">
      <w:pPr>
        <w:pStyle w:val="Nagwek3"/>
      </w:pPr>
      <w:bookmarkStart w:id="268" w:name="_Toc516299976"/>
      <w:r w:rsidRPr="0025351F">
        <w:t>Emisja zanieczyszczeń</w:t>
      </w:r>
      <w:bookmarkEnd w:id="264"/>
      <w:bookmarkEnd w:id="265"/>
      <w:bookmarkEnd w:id="266"/>
      <w:bookmarkEnd w:id="267"/>
      <w:bookmarkEnd w:id="268"/>
      <w:r w:rsidRPr="0025351F">
        <w:t xml:space="preserve"> </w:t>
      </w:r>
    </w:p>
    <w:p w:rsidR="00A92768" w:rsidRPr="00A92768" w:rsidRDefault="00A92768" w:rsidP="00A92768">
      <w:pPr>
        <w:rPr>
          <w:u w:val="single"/>
        </w:rPr>
      </w:pPr>
      <w:bookmarkStart w:id="269" w:name="_Toc347304328"/>
      <w:bookmarkStart w:id="270" w:name="_Toc347406148"/>
      <w:bookmarkStart w:id="271" w:name="_Toc427613077"/>
      <w:bookmarkStart w:id="272" w:name="_Toc435173728"/>
      <w:r w:rsidRPr="00A92768">
        <w:rPr>
          <w:u w:val="single"/>
        </w:rPr>
        <w:t xml:space="preserve">Ścieki bytowe  </w:t>
      </w:r>
    </w:p>
    <w:p w:rsidR="00A92768" w:rsidRDefault="00A92768" w:rsidP="00A92768">
      <w:r w:rsidRPr="008E3ABB">
        <w:t xml:space="preserve">Ścieki bytowe będą odprowadzane </w:t>
      </w:r>
      <w:r>
        <w:t xml:space="preserve">do </w:t>
      </w:r>
      <w:r w:rsidR="006F05A8">
        <w:t>istniejącej przydomowej oczyszczalni ścieków</w:t>
      </w:r>
      <w:r>
        <w:t>.</w:t>
      </w:r>
    </w:p>
    <w:p w:rsidR="00A92768" w:rsidRPr="00AE5944" w:rsidRDefault="00A92768" w:rsidP="00A92768">
      <w:pPr>
        <w:rPr>
          <w:sz w:val="10"/>
          <w:szCs w:val="10"/>
        </w:rPr>
      </w:pPr>
    </w:p>
    <w:p w:rsidR="00A92768" w:rsidRPr="00A92768" w:rsidRDefault="00A92768" w:rsidP="00A92768">
      <w:pPr>
        <w:rPr>
          <w:u w:val="single"/>
        </w:rPr>
      </w:pPr>
      <w:r w:rsidRPr="00A92768">
        <w:rPr>
          <w:u w:val="single"/>
        </w:rPr>
        <w:t xml:space="preserve">Ścieki deszczowe  </w:t>
      </w:r>
    </w:p>
    <w:p w:rsidR="00AE5944" w:rsidRDefault="00C418E9" w:rsidP="00A92768">
      <w:pPr>
        <w:rPr>
          <w:rFonts w:cs="Arial"/>
          <w:lang w:eastAsia="en-US"/>
        </w:rPr>
      </w:pPr>
      <w:r>
        <w:rPr>
          <w:rFonts w:cs="Arial"/>
          <w:lang w:eastAsia="en-US"/>
        </w:rPr>
        <w:t>Ścieki deszczowe będą odprowadzane z dachu budynku bezpośrednio na teren własny – powierzchnię biologicznie czynną</w:t>
      </w:r>
      <w:r w:rsidR="006F05A8">
        <w:rPr>
          <w:rFonts w:cs="Arial"/>
          <w:lang w:eastAsia="en-US"/>
        </w:rPr>
        <w:t xml:space="preserve"> – bez zmian</w:t>
      </w:r>
      <w:r>
        <w:rPr>
          <w:rFonts w:cs="Arial"/>
          <w:lang w:eastAsia="en-US"/>
        </w:rPr>
        <w:t xml:space="preserve">. </w:t>
      </w:r>
    </w:p>
    <w:p w:rsidR="00AE5944" w:rsidRPr="00D93200" w:rsidRDefault="00AE5944" w:rsidP="00A92768">
      <w:pPr>
        <w:rPr>
          <w:rFonts w:cs="Arial"/>
          <w:sz w:val="10"/>
          <w:szCs w:val="10"/>
          <w:lang w:eastAsia="en-US"/>
        </w:rPr>
      </w:pPr>
    </w:p>
    <w:p w:rsidR="00A92768" w:rsidRPr="00A92768" w:rsidRDefault="00A92768" w:rsidP="00A92768">
      <w:pPr>
        <w:rPr>
          <w:u w:val="single"/>
        </w:rPr>
      </w:pPr>
      <w:r w:rsidRPr="00A92768">
        <w:rPr>
          <w:u w:val="single"/>
        </w:rPr>
        <w:t>Emisja zanieczyszczeń do powietrza</w:t>
      </w:r>
    </w:p>
    <w:p w:rsidR="00A92768" w:rsidRPr="007139F3" w:rsidRDefault="00A92768" w:rsidP="00A92768">
      <w:r w:rsidRPr="008E3ABB">
        <w:t>Do atmosfery wyrzucane będzie powietrze z w</w:t>
      </w:r>
      <w:r>
        <w:t xml:space="preserve">entylacji pomieszczeń </w:t>
      </w:r>
      <w:r w:rsidR="006F05A8">
        <w:t>szkolnych, socjalnych</w:t>
      </w:r>
      <w:r>
        <w:t xml:space="preserve"> i technicznych</w:t>
      </w:r>
      <w:r w:rsidRPr="008E3ABB">
        <w:t xml:space="preserve">. </w:t>
      </w:r>
      <w:r>
        <w:t xml:space="preserve">Nie przewiduje się emisji zanieczyszczeń szkodliwych. </w:t>
      </w:r>
    </w:p>
    <w:p w:rsidR="00C356EE" w:rsidRPr="00217FAD" w:rsidRDefault="00C356EE" w:rsidP="00BC1912">
      <w:pPr>
        <w:pStyle w:val="Nagwek3"/>
      </w:pPr>
      <w:bookmarkStart w:id="273" w:name="_Toc516299977"/>
      <w:r w:rsidRPr="00217FAD">
        <w:t>Rodzaj i ilość wytwarzanych odpadów</w:t>
      </w:r>
      <w:bookmarkEnd w:id="269"/>
      <w:bookmarkEnd w:id="270"/>
      <w:bookmarkEnd w:id="271"/>
      <w:bookmarkEnd w:id="272"/>
      <w:bookmarkEnd w:id="273"/>
      <w:r w:rsidRPr="00217FAD">
        <w:t xml:space="preserve"> </w:t>
      </w:r>
    </w:p>
    <w:p w:rsidR="00867CE7" w:rsidRPr="00053D03" w:rsidRDefault="00867CE7" w:rsidP="00867CE7">
      <w:bookmarkStart w:id="274" w:name="_Toc347304329"/>
      <w:bookmarkStart w:id="275" w:name="_Toc347406149"/>
      <w:bookmarkStart w:id="276" w:name="_Toc427613078"/>
      <w:bookmarkStart w:id="277" w:name="_Toc435173729"/>
      <w:r w:rsidRPr="00053D03">
        <w:t xml:space="preserve">Odpady komunalne będą gromadzone </w:t>
      </w:r>
      <w:r w:rsidR="006F05A8">
        <w:t>w pojemnikach umożliwiających wstępną segregację ustawionych na zewnątrz budynku w miejscu</w:t>
      </w:r>
      <w:r w:rsidR="00A9019E">
        <w:t xml:space="preserve"> przeznaczonym do </w:t>
      </w:r>
      <w:r w:rsidRPr="00053D03">
        <w:t xml:space="preserve">gromadzenia </w:t>
      </w:r>
      <w:r>
        <w:t xml:space="preserve">odpadów </w:t>
      </w:r>
      <w:r w:rsidR="00A9019E">
        <w:t>stałych</w:t>
      </w:r>
      <w:r w:rsidR="00E9443C">
        <w:t xml:space="preserve"> oznaczonym na PZT (5</w:t>
      </w:r>
      <w:r w:rsidR="006F05A8">
        <w:t>)</w:t>
      </w:r>
      <w:r w:rsidRPr="00053D03">
        <w:t>. Odległość miejsca na pojemniki i kontenery na odpady stałe nie przekracza 80 m od najdalszego wejścia do przedmiotowego budynku</w:t>
      </w:r>
      <w:r w:rsidR="006F05A8">
        <w:t>. Odległość miejsca do gromadzenia odpadów, od okien pomieszczeń przeznaczonych na stały pobyt ludzi, jest większa niż 10 m</w:t>
      </w:r>
      <w:r w:rsidRPr="00053D03">
        <w:t>. Odpady odbierane będą do odzysku, unieszkodliwiania lub składowania przez uprawnione firmy, posiadające wymagane prawem zezwolenia, dotyczące gospodarki odpadami. Wszystkie odpady będą klasyfikowane, segregowane i magazynowane zgodnie z obowiązującym prawie katalogiem odpadów.</w:t>
      </w:r>
      <w:r>
        <w:t xml:space="preserve"> Nie przewiduje się składowania odpadów niebezpiecznych. </w:t>
      </w:r>
      <w:r w:rsidRPr="00053D03">
        <w:t xml:space="preserve"> </w:t>
      </w:r>
    </w:p>
    <w:p w:rsidR="00C356EE" w:rsidRPr="00217FAD" w:rsidRDefault="00C356EE" w:rsidP="00BC1912">
      <w:pPr>
        <w:pStyle w:val="Nagwek3"/>
      </w:pPr>
      <w:bookmarkStart w:id="278" w:name="_Toc516299978"/>
      <w:r w:rsidRPr="00217FAD">
        <w:t>Emisja hałasu, wibracji i promieniowania</w:t>
      </w:r>
      <w:bookmarkEnd w:id="274"/>
      <w:bookmarkEnd w:id="275"/>
      <w:bookmarkEnd w:id="276"/>
      <w:bookmarkEnd w:id="277"/>
      <w:bookmarkEnd w:id="278"/>
      <w:r w:rsidRPr="00217FAD">
        <w:t xml:space="preserve"> </w:t>
      </w:r>
    </w:p>
    <w:p w:rsidR="00867CE7" w:rsidRPr="00053D03" w:rsidRDefault="00867CE7" w:rsidP="00867CE7">
      <w:bookmarkStart w:id="279" w:name="_Toc347304330"/>
      <w:bookmarkStart w:id="280" w:name="_Toc347406150"/>
      <w:bookmarkStart w:id="281" w:name="_Toc427613079"/>
      <w:bookmarkStart w:id="282" w:name="_Toc435173730"/>
      <w:r w:rsidRPr="00053D03">
        <w:t xml:space="preserve">W związku z planowaną funkcją w obiekcie nie przewiduje się, by występowały czynniki związane z emisją hałasu, wibracji i promieniowania. Rozwiązania projektowe zapewniają bezpieczne użytkowanie budynku oraz pracę i odpoczynek w jego obrębie nie powodując nadmiernego hałasu oraz drgań. </w:t>
      </w:r>
    </w:p>
    <w:p w:rsidR="00867CE7" w:rsidRDefault="00867CE7" w:rsidP="00867CE7"/>
    <w:p w:rsidR="00867CE7" w:rsidRPr="00053D03" w:rsidRDefault="00867CE7" w:rsidP="00867CE7">
      <w:r w:rsidRPr="00053D03">
        <w:lastRenderedPageBreak/>
        <w:t>Budynek jest realizowany w sąsiedztwie nie generującym hałasu i drgań o natężeniu przekraczającym dopuszczalne. Przegrody wewnętrzne i zewnętrzne oraz rozwiania technologiczne związane z instalacjami wewnętrznymi (np. wentylacja) zaprojektowane w budynku mają zgodną z Polskimi Normami izolacyjność akustyczną.</w:t>
      </w:r>
    </w:p>
    <w:p w:rsidR="00C356EE" w:rsidRPr="007A0B6D" w:rsidRDefault="00C356EE" w:rsidP="00BC1912">
      <w:pPr>
        <w:pStyle w:val="Nagwek3"/>
      </w:pPr>
      <w:bookmarkStart w:id="283" w:name="_Toc516299979"/>
      <w:r w:rsidRPr="007A0B6D">
        <w:t>Wpływ obiektu na środowisko</w:t>
      </w:r>
      <w:bookmarkEnd w:id="279"/>
      <w:bookmarkEnd w:id="280"/>
      <w:bookmarkEnd w:id="281"/>
      <w:bookmarkEnd w:id="282"/>
      <w:bookmarkEnd w:id="283"/>
    </w:p>
    <w:p w:rsidR="00867CE7" w:rsidRDefault="00867CE7" w:rsidP="00867CE7">
      <w:bookmarkStart w:id="284" w:name="_Toc347304331"/>
      <w:bookmarkStart w:id="285" w:name="_Toc347406151"/>
      <w:bookmarkStart w:id="286" w:name="_Toc427613080"/>
      <w:bookmarkStart w:id="287" w:name="_Toc435173731"/>
      <w:r w:rsidRPr="00053D03">
        <w:t xml:space="preserve">Przyjęte w opracowaniu projektowym rozwiązania </w:t>
      </w:r>
      <w:proofErr w:type="spellStart"/>
      <w:r w:rsidRPr="00053D03">
        <w:t>funkcjonalno</w:t>
      </w:r>
      <w:proofErr w:type="spellEnd"/>
      <w:r w:rsidRPr="00053D03">
        <w:t xml:space="preserve"> – przestrzenne oraz techniczne we wszystkich projektach nie wpływają negatywnie na środowisko przyrodnicze, zdrowie ludzi i inne obiekty budowlane. Zapotrzebowanie na wodę oraz ilość ścieków zostanie określona </w:t>
      </w:r>
      <w:r>
        <w:t xml:space="preserve">w </w:t>
      </w:r>
      <w:r w:rsidRPr="00053D03">
        <w:t>w</w:t>
      </w:r>
      <w:r w:rsidR="00F2209B">
        <w:t>ykonawczym</w:t>
      </w:r>
      <w:r w:rsidRPr="00053D03">
        <w:t xml:space="preserve"> opracowaniu branżowym i będzie zgodna z warunkami technicznymi odbioru ścieków i dostarczenia wody. </w:t>
      </w:r>
    </w:p>
    <w:p w:rsidR="00867CE7" w:rsidRPr="00867CE7" w:rsidRDefault="00867CE7" w:rsidP="00867CE7">
      <w:pPr>
        <w:rPr>
          <w:sz w:val="10"/>
          <w:szCs w:val="10"/>
        </w:rPr>
      </w:pPr>
    </w:p>
    <w:p w:rsidR="00867CE7" w:rsidRDefault="00867CE7" w:rsidP="00867CE7">
      <w:r w:rsidRPr="00053D03">
        <w:t>Nie przewiduje się</w:t>
      </w:r>
      <w:r>
        <w:t>,</w:t>
      </w:r>
      <w:r w:rsidRPr="00053D03">
        <w:t xml:space="preserve"> aby obiekt w trakcie użytkowania emitował szkodliwe gazy, pyły lub płyny. Zapewniono w dostatecznym stopniu możliwość gromadzenia odpadów poprzez zaprojektowanie </w:t>
      </w:r>
      <w:r w:rsidR="006F05A8">
        <w:t>utwardzonego miejsca do</w:t>
      </w:r>
      <w:r w:rsidRPr="00053D03">
        <w:t xml:space="preserve"> gromadzenia odpadów stałych. Budynek w trakcie eksploatacji nie będzie emitował hałasu lub drga</w:t>
      </w:r>
      <w:r>
        <w:t>ń i innych uciążliwych zakłóceń, oraz nie wpłynie</w:t>
      </w:r>
      <w:r w:rsidRPr="00053D03">
        <w:t xml:space="preserve"> negatywnie na istniejący drzewostan i inne </w:t>
      </w:r>
      <w:r>
        <w:t xml:space="preserve">elementy środowiska naturalnego. </w:t>
      </w:r>
    </w:p>
    <w:p w:rsidR="00867CE7" w:rsidRPr="00867CE7" w:rsidRDefault="00867CE7" w:rsidP="00867CE7">
      <w:pPr>
        <w:pStyle w:val="Akapitzlist"/>
        <w:ind w:left="360"/>
        <w:rPr>
          <w:sz w:val="10"/>
          <w:szCs w:val="10"/>
        </w:rPr>
      </w:pPr>
    </w:p>
    <w:p w:rsidR="00867CE7" w:rsidRPr="006E3A5D" w:rsidRDefault="00867CE7" w:rsidP="00867CE7">
      <w:r>
        <w:t xml:space="preserve">Obiekt nie znajduje się na liście przedsięwzięć mogących potencjalnie znacząco oddziaływać na środowisko wskazanej w </w:t>
      </w:r>
      <w:r w:rsidRPr="00867CE7">
        <w:rPr>
          <w:i/>
        </w:rPr>
        <w:t>Rozporządzeniu Rady Ministrów z dnia 9 listopada 2010 r. w sprawie przedsięwzięć mogących potencjalnie znacząco oddziaływać na środowisko (</w:t>
      </w:r>
      <w:r w:rsidRPr="00867CE7">
        <w:rPr>
          <w:rStyle w:val="h1"/>
          <w:i/>
        </w:rPr>
        <w:t>Dz.U. 2010 nr 213 poz. 1397)</w:t>
      </w:r>
    </w:p>
    <w:p w:rsidR="00C356EE" w:rsidRPr="007A0B6D" w:rsidRDefault="00C356EE" w:rsidP="00BC1912">
      <w:pPr>
        <w:pStyle w:val="Nagwek3"/>
      </w:pPr>
      <w:bookmarkStart w:id="288" w:name="_Toc516299980"/>
      <w:r w:rsidRPr="007A0B6D">
        <w:t>Analiza alternatywnych źródeł energii oraz możliwości wykorzystania odnawialnych źródeł energii.</w:t>
      </w:r>
      <w:bookmarkEnd w:id="284"/>
      <w:bookmarkEnd w:id="285"/>
      <w:bookmarkEnd w:id="286"/>
      <w:bookmarkEnd w:id="287"/>
      <w:bookmarkEnd w:id="288"/>
    </w:p>
    <w:p w:rsidR="00F2209B" w:rsidRPr="006B4098" w:rsidRDefault="00F2209B" w:rsidP="00F2209B">
      <w:r w:rsidRPr="006B4098">
        <w:t>Na etapie projektowym przeprowadzono analizę możliwości wykorzystania odnawialnych źródeł energii dla zapewnienia funkcjonowania obiektu. Podsumowanie przeprowadzonej analizy ilustruje poniższa tabela:</w:t>
      </w:r>
    </w:p>
    <w:p w:rsidR="00F2209B" w:rsidRPr="00177307" w:rsidRDefault="00F2209B" w:rsidP="00F2209B"/>
    <w:tbl>
      <w:tblPr>
        <w:tblStyle w:val="Tabela-Siatka"/>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075"/>
        <w:gridCol w:w="1865"/>
        <w:gridCol w:w="4184"/>
      </w:tblGrid>
      <w:tr w:rsidR="00F2209B" w:rsidRPr="00177307" w:rsidTr="00C85D13">
        <w:trPr>
          <w:jc w:val="center"/>
        </w:trPr>
        <w:tc>
          <w:tcPr>
            <w:tcW w:w="3075" w:type="dxa"/>
          </w:tcPr>
          <w:p w:rsidR="00F2209B" w:rsidRPr="00177307" w:rsidRDefault="00F2209B" w:rsidP="00C85D13">
            <w:pPr>
              <w:jc w:val="center"/>
              <w:rPr>
                <w:b/>
              </w:rPr>
            </w:pPr>
            <w:r w:rsidRPr="00177307">
              <w:rPr>
                <w:b/>
              </w:rPr>
              <w:t>ŹRÓDŁO:</w:t>
            </w:r>
          </w:p>
        </w:tc>
        <w:tc>
          <w:tcPr>
            <w:tcW w:w="1865" w:type="dxa"/>
          </w:tcPr>
          <w:p w:rsidR="00F2209B" w:rsidRPr="00177307" w:rsidRDefault="00F2209B" w:rsidP="00C85D13">
            <w:pPr>
              <w:jc w:val="center"/>
              <w:rPr>
                <w:b/>
              </w:rPr>
            </w:pPr>
            <w:r w:rsidRPr="00177307">
              <w:rPr>
                <w:b/>
              </w:rPr>
              <w:t>DOSTĘPNOŚĆ:</w:t>
            </w:r>
          </w:p>
        </w:tc>
        <w:tc>
          <w:tcPr>
            <w:tcW w:w="4184" w:type="dxa"/>
          </w:tcPr>
          <w:p w:rsidR="00F2209B" w:rsidRPr="00177307" w:rsidRDefault="00F2209B" w:rsidP="00C85D13">
            <w:pPr>
              <w:jc w:val="center"/>
              <w:rPr>
                <w:b/>
              </w:rPr>
            </w:pPr>
            <w:r w:rsidRPr="00177307">
              <w:rPr>
                <w:b/>
              </w:rPr>
              <w:t>UWAGI:</w:t>
            </w:r>
          </w:p>
        </w:tc>
      </w:tr>
      <w:tr w:rsidR="00F2209B" w:rsidRPr="00177307" w:rsidTr="00C85D13">
        <w:trPr>
          <w:jc w:val="center"/>
        </w:trPr>
        <w:tc>
          <w:tcPr>
            <w:tcW w:w="3075" w:type="dxa"/>
          </w:tcPr>
          <w:p w:rsidR="00F2209B" w:rsidRPr="00177307" w:rsidRDefault="00F2209B" w:rsidP="00C85D13">
            <w:r w:rsidRPr="00177307">
              <w:t>Sieć ciepłownicza</w:t>
            </w:r>
          </w:p>
        </w:tc>
        <w:tc>
          <w:tcPr>
            <w:tcW w:w="1865" w:type="dxa"/>
          </w:tcPr>
          <w:p w:rsidR="00F2209B" w:rsidRPr="00177307" w:rsidRDefault="008F7F1F" w:rsidP="00C85D13">
            <w:pPr>
              <w:jc w:val="center"/>
            </w:pPr>
            <w:r w:rsidRPr="00177307">
              <w:t>Nie</w:t>
            </w:r>
          </w:p>
        </w:tc>
        <w:tc>
          <w:tcPr>
            <w:tcW w:w="4184" w:type="dxa"/>
          </w:tcPr>
          <w:p w:rsidR="00F2209B" w:rsidRPr="00177307" w:rsidRDefault="00F2209B" w:rsidP="00C85D13">
            <w:pPr>
              <w:jc w:val="center"/>
            </w:pPr>
            <w:r w:rsidRPr="00177307">
              <w:t>-</w:t>
            </w:r>
          </w:p>
        </w:tc>
      </w:tr>
      <w:tr w:rsidR="00F2209B" w:rsidRPr="00177307" w:rsidTr="00C85D13">
        <w:trPr>
          <w:jc w:val="center"/>
        </w:trPr>
        <w:tc>
          <w:tcPr>
            <w:tcW w:w="3075" w:type="dxa"/>
          </w:tcPr>
          <w:p w:rsidR="00F2209B" w:rsidRPr="00F2209B" w:rsidRDefault="00F2209B" w:rsidP="00C85D13">
            <w:r w:rsidRPr="00F2209B">
              <w:t>Sieć gazowa</w:t>
            </w:r>
          </w:p>
        </w:tc>
        <w:tc>
          <w:tcPr>
            <w:tcW w:w="1865" w:type="dxa"/>
          </w:tcPr>
          <w:p w:rsidR="00F2209B" w:rsidRPr="00177307" w:rsidRDefault="00E9443C" w:rsidP="00C85D13">
            <w:pPr>
              <w:jc w:val="center"/>
              <w:rPr>
                <w:b/>
              </w:rPr>
            </w:pPr>
            <w:r>
              <w:t xml:space="preserve">Tak </w:t>
            </w:r>
          </w:p>
        </w:tc>
        <w:tc>
          <w:tcPr>
            <w:tcW w:w="4184" w:type="dxa"/>
          </w:tcPr>
          <w:p w:rsidR="00F2209B" w:rsidRPr="00177307" w:rsidRDefault="00E9443C" w:rsidP="00C85D13">
            <w:pPr>
              <w:jc w:val="center"/>
            </w:pPr>
            <w:r>
              <w:t>-</w:t>
            </w:r>
          </w:p>
        </w:tc>
      </w:tr>
      <w:tr w:rsidR="00F2209B" w:rsidRPr="00177307" w:rsidTr="00C85D13">
        <w:trPr>
          <w:jc w:val="center"/>
        </w:trPr>
        <w:tc>
          <w:tcPr>
            <w:tcW w:w="3075" w:type="dxa"/>
          </w:tcPr>
          <w:p w:rsidR="00F2209B" w:rsidRPr="00177307" w:rsidRDefault="00F2209B" w:rsidP="00C85D13">
            <w:r w:rsidRPr="00177307">
              <w:t>Pompa ciepła powietrze-woda</w:t>
            </w:r>
          </w:p>
        </w:tc>
        <w:tc>
          <w:tcPr>
            <w:tcW w:w="1865" w:type="dxa"/>
          </w:tcPr>
          <w:p w:rsidR="00F2209B" w:rsidRPr="00177307" w:rsidRDefault="00F2209B" w:rsidP="00C85D13">
            <w:pPr>
              <w:jc w:val="center"/>
            </w:pPr>
            <w:r w:rsidRPr="00177307">
              <w:t>Tak (ograniczona)</w:t>
            </w:r>
          </w:p>
        </w:tc>
        <w:tc>
          <w:tcPr>
            <w:tcW w:w="4184" w:type="dxa"/>
          </w:tcPr>
          <w:p w:rsidR="00F2209B" w:rsidRPr="00177307" w:rsidRDefault="00F2209B" w:rsidP="00C85D13">
            <w:pPr>
              <w:jc w:val="center"/>
            </w:pPr>
            <w:r w:rsidRPr="00177307">
              <w:t>Zbyt mała wydajność do ogrzania obiektu</w:t>
            </w:r>
          </w:p>
        </w:tc>
      </w:tr>
      <w:tr w:rsidR="00F2209B" w:rsidRPr="00177307" w:rsidTr="00C85D13">
        <w:trPr>
          <w:jc w:val="center"/>
        </w:trPr>
        <w:tc>
          <w:tcPr>
            <w:tcW w:w="3075" w:type="dxa"/>
          </w:tcPr>
          <w:p w:rsidR="00F2209B" w:rsidRPr="00177307" w:rsidRDefault="00F2209B" w:rsidP="00C85D13">
            <w:r w:rsidRPr="00177307">
              <w:t>Pompa ciepła gruntowa pozioma</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85D13">
            <w:pPr>
              <w:jc w:val="center"/>
            </w:pPr>
            <w:r w:rsidRPr="00177307">
              <w:t>Koszt poza zdolnością kredytową inwestora, niewielka powierzchnia działki</w:t>
            </w:r>
          </w:p>
        </w:tc>
      </w:tr>
      <w:tr w:rsidR="00F2209B" w:rsidRPr="00177307" w:rsidTr="00C85D13">
        <w:trPr>
          <w:jc w:val="center"/>
        </w:trPr>
        <w:tc>
          <w:tcPr>
            <w:tcW w:w="3075" w:type="dxa"/>
          </w:tcPr>
          <w:p w:rsidR="00F2209B" w:rsidRPr="00177307" w:rsidRDefault="00F2209B" w:rsidP="00C85D13">
            <w:r w:rsidRPr="00177307">
              <w:t>Pompa ciepła gruntowa pionowa</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85D13">
            <w:pPr>
              <w:jc w:val="center"/>
            </w:pPr>
            <w:r w:rsidRPr="00177307">
              <w:t>Koszt poza zdolnością kredytową inwestora</w:t>
            </w:r>
            <w:r w:rsidR="00C418E9">
              <w:t>, niekorzystne warunki gruntowo-wodne</w:t>
            </w:r>
          </w:p>
        </w:tc>
      </w:tr>
      <w:tr w:rsidR="00F2209B" w:rsidRPr="00177307" w:rsidTr="00C85D13">
        <w:trPr>
          <w:jc w:val="center"/>
        </w:trPr>
        <w:tc>
          <w:tcPr>
            <w:tcW w:w="3075" w:type="dxa"/>
          </w:tcPr>
          <w:p w:rsidR="00F2209B" w:rsidRPr="00177307" w:rsidRDefault="00F2209B" w:rsidP="00C85D13">
            <w:r w:rsidRPr="00177307">
              <w:t>Energia wiatrowa</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85D13">
            <w:pPr>
              <w:jc w:val="center"/>
            </w:pPr>
            <w:r w:rsidRPr="00177307">
              <w:t>Brak miejsca na ustawienie turbiny</w:t>
            </w:r>
          </w:p>
        </w:tc>
      </w:tr>
      <w:tr w:rsidR="00F2209B" w:rsidRPr="00177307" w:rsidTr="00C85D13">
        <w:trPr>
          <w:jc w:val="center"/>
        </w:trPr>
        <w:tc>
          <w:tcPr>
            <w:tcW w:w="3075" w:type="dxa"/>
          </w:tcPr>
          <w:p w:rsidR="00F2209B" w:rsidRPr="00177307" w:rsidRDefault="00F2209B" w:rsidP="00C85D13">
            <w:r w:rsidRPr="00177307">
              <w:t>Kolektory słoneczne</w:t>
            </w:r>
          </w:p>
        </w:tc>
        <w:tc>
          <w:tcPr>
            <w:tcW w:w="1865" w:type="dxa"/>
          </w:tcPr>
          <w:p w:rsidR="00F2209B" w:rsidRPr="00177307" w:rsidRDefault="00F2209B" w:rsidP="00C85D13">
            <w:pPr>
              <w:jc w:val="center"/>
            </w:pPr>
            <w:r w:rsidRPr="00177307">
              <w:t>Nie</w:t>
            </w:r>
          </w:p>
        </w:tc>
        <w:tc>
          <w:tcPr>
            <w:tcW w:w="4184" w:type="dxa"/>
          </w:tcPr>
          <w:p w:rsidR="00F2209B" w:rsidRPr="00177307" w:rsidRDefault="00F2209B" w:rsidP="00C418E9">
            <w:pPr>
              <w:jc w:val="center"/>
            </w:pPr>
            <w:r w:rsidRPr="00177307">
              <w:t>Niekorzystna orientacja połaci dachowej</w:t>
            </w:r>
            <w:r w:rsidR="00C418E9">
              <w:t xml:space="preserve"> (wschód-zachód)</w:t>
            </w:r>
            <w:r w:rsidRPr="00177307">
              <w:t>, niewielkie zapotrzebowanie na CWU</w:t>
            </w:r>
          </w:p>
        </w:tc>
      </w:tr>
      <w:tr w:rsidR="00F2209B" w:rsidRPr="00177307" w:rsidTr="00C85D13">
        <w:trPr>
          <w:jc w:val="center"/>
        </w:trPr>
        <w:tc>
          <w:tcPr>
            <w:tcW w:w="3075" w:type="dxa"/>
          </w:tcPr>
          <w:p w:rsidR="00F2209B" w:rsidRPr="00177307" w:rsidRDefault="00F2209B" w:rsidP="00C85D13">
            <w:r w:rsidRPr="00177307">
              <w:t>Panele fotowoltaiczne</w:t>
            </w:r>
          </w:p>
        </w:tc>
        <w:tc>
          <w:tcPr>
            <w:tcW w:w="1865" w:type="dxa"/>
          </w:tcPr>
          <w:p w:rsidR="00F2209B" w:rsidRPr="00095364" w:rsidRDefault="00095364" w:rsidP="00C85D13">
            <w:pPr>
              <w:jc w:val="center"/>
              <w:rPr>
                <w:b/>
              </w:rPr>
            </w:pPr>
            <w:r w:rsidRPr="00095364">
              <w:rPr>
                <w:b/>
              </w:rPr>
              <w:t>Tak</w:t>
            </w:r>
          </w:p>
        </w:tc>
        <w:tc>
          <w:tcPr>
            <w:tcW w:w="4184" w:type="dxa"/>
          </w:tcPr>
          <w:p w:rsidR="00F2209B" w:rsidRPr="00177307" w:rsidRDefault="00F2209B" w:rsidP="003F5E74">
            <w:pPr>
              <w:jc w:val="center"/>
            </w:pPr>
            <w:r w:rsidRPr="00177307">
              <w:t>Niekorz</w:t>
            </w:r>
            <w:r w:rsidR="003F5E74">
              <w:t>ystny kąt nachylenia połaci dachowych oraz ekspozycja</w:t>
            </w:r>
          </w:p>
        </w:tc>
      </w:tr>
      <w:tr w:rsidR="003F5E74" w:rsidRPr="00177307" w:rsidTr="00C85D13">
        <w:trPr>
          <w:jc w:val="center"/>
        </w:trPr>
        <w:tc>
          <w:tcPr>
            <w:tcW w:w="3075" w:type="dxa"/>
          </w:tcPr>
          <w:p w:rsidR="003F5E74" w:rsidRDefault="003F5E74" w:rsidP="00C85D13">
            <w:r>
              <w:t>Energia elektryczna</w:t>
            </w:r>
          </w:p>
        </w:tc>
        <w:tc>
          <w:tcPr>
            <w:tcW w:w="1865" w:type="dxa"/>
          </w:tcPr>
          <w:p w:rsidR="003F5E74" w:rsidRDefault="003F5E74" w:rsidP="00C85D13">
            <w:pPr>
              <w:jc w:val="center"/>
              <w:rPr>
                <w:b/>
              </w:rPr>
            </w:pPr>
            <w:r>
              <w:rPr>
                <w:b/>
              </w:rPr>
              <w:t>Tak</w:t>
            </w:r>
          </w:p>
        </w:tc>
        <w:tc>
          <w:tcPr>
            <w:tcW w:w="4184" w:type="dxa"/>
          </w:tcPr>
          <w:p w:rsidR="003F5E74" w:rsidRPr="00177307" w:rsidRDefault="003F5E74" w:rsidP="00C85D13">
            <w:pPr>
              <w:jc w:val="center"/>
            </w:pPr>
          </w:p>
        </w:tc>
      </w:tr>
      <w:tr w:rsidR="00847185" w:rsidRPr="00177307" w:rsidTr="00C85D13">
        <w:trPr>
          <w:jc w:val="center"/>
        </w:trPr>
        <w:tc>
          <w:tcPr>
            <w:tcW w:w="3075" w:type="dxa"/>
          </w:tcPr>
          <w:p w:rsidR="00847185" w:rsidRPr="00177307" w:rsidRDefault="00847185" w:rsidP="00C85D13">
            <w:r>
              <w:t>Kotłownia olejowa wraz ze zbiornikiem zewnętrznym</w:t>
            </w:r>
          </w:p>
        </w:tc>
        <w:tc>
          <w:tcPr>
            <w:tcW w:w="1865" w:type="dxa"/>
          </w:tcPr>
          <w:p w:rsidR="00847185" w:rsidRPr="00177307" w:rsidRDefault="003F5E74" w:rsidP="00C85D13">
            <w:pPr>
              <w:jc w:val="center"/>
            </w:pPr>
            <w:r>
              <w:rPr>
                <w:b/>
              </w:rPr>
              <w:t>Nie</w:t>
            </w:r>
          </w:p>
        </w:tc>
        <w:tc>
          <w:tcPr>
            <w:tcW w:w="4184" w:type="dxa"/>
          </w:tcPr>
          <w:p w:rsidR="00847185" w:rsidRPr="00177307" w:rsidRDefault="00847185" w:rsidP="00C85D13">
            <w:pPr>
              <w:jc w:val="center"/>
            </w:pPr>
            <w:r w:rsidRPr="00177307">
              <w:t>-</w:t>
            </w:r>
          </w:p>
        </w:tc>
      </w:tr>
    </w:tbl>
    <w:p w:rsidR="00F2209B" w:rsidRPr="00F44282" w:rsidRDefault="00F2209B" w:rsidP="00F2209B">
      <w:pPr>
        <w:rPr>
          <w:sz w:val="14"/>
          <w:szCs w:val="14"/>
        </w:rPr>
      </w:pPr>
    </w:p>
    <w:p w:rsidR="00F2209B" w:rsidRDefault="00F2209B" w:rsidP="00610363">
      <w:r w:rsidRPr="00177307">
        <w:t>Ze względu na funkcję obiektu (</w:t>
      </w:r>
      <w:r w:rsidR="006F05A8">
        <w:t>usługi oświaty</w:t>
      </w:r>
      <w:r w:rsidRPr="00177307">
        <w:t>) zrezygnowano z projektowania kolektorów słonecznych dla potrzeb podgrzania ciepłej wody użytkowej (niskie zapotrzebowanie na C.W.U.).</w:t>
      </w:r>
    </w:p>
    <w:p w:rsidR="00FB2E5B" w:rsidRPr="00F44282" w:rsidRDefault="00FB2E5B" w:rsidP="00FB2E5B">
      <w:pPr>
        <w:rPr>
          <w:sz w:val="10"/>
          <w:szCs w:val="10"/>
        </w:rPr>
      </w:pPr>
    </w:p>
    <w:p w:rsidR="00FB2E5B" w:rsidRDefault="00FB2E5B" w:rsidP="00FB2E5B">
      <w:r>
        <w:t>Barierą w wykorzystaniu większości systemów pozyskiwania energii (ciepła) są:</w:t>
      </w:r>
    </w:p>
    <w:p w:rsidR="00FB2E5B" w:rsidRDefault="00FB2E5B" w:rsidP="00953C36">
      <w:pPr>
        <w:pStyle w:val="Akapitzlist"/>
        <w:numPr>
          <w:ilvl w:val="0"/>
          <w:numId w:val="24"/>
        </w:numPr>
      </w:pPr>
      <w:r>
        <w:t>brak infrastruktury (sieci)</w:t>
      </w:r>
    </w:p>
    <w:p w:rsidR="00FB2E5B" w:rsidRDefault="00FB2E5B" w:rsidP="00953C36">
      <w:pPr>
        <w:pStyle w:val="Akapitzlist"/>
        <w:numPr>
          <w:ilvl w:val="0"/>
          <w:numId w:val="24"/>
        </w:numPr>
      </w:pPr>
      <w:r>
        <w:t>brak miejsca na działce</w:t>
      </w:r>
    </w:p>
    <w:p w:rsidR="00FB2E5B" w:rsidRDefault="00FB2E5B" w:rsidP="00953C36">
      <w:pPr>
        <w:pStyle w:val="Akapitzlist"/>
        <w:numPr>
          <w:ilvl w:val="0"/>
          <w:numId w:val="24"/>
        </w:numPr>
      </w:pPr>
      <w:r>
        <w:t xml:space="preserve">architektura obiektu niesprzyjająca rozwiązaniom </w:t>
      </w:r>
      <w:proofErr w:type="spellStart"/>
      <w:r>
        <w:t>helioaktywnym</w:t>
      </w:r>
      <w:proofErr w:type="spellEnd"/>
      <w:r>
        <w:t xml:space="preserve"> lub też autarkicznym </w:t>
      </w:r>
    </w:p>
    <w:p w:rsidR="00FB2E5B" w:rsidRDefault="00FB2E5B" w:rsidP="00953C36">
      <w:pPr>
        <w:pStyle w:val="Akapitzlist"/>
        <w:numPr>
          <w:ilvl w:val="0"/>
          <w:numId w:val="24"/>
        </w:numPr>
      </w:pPr>
      <w:r>
        <w:t xml:space="preserve">wartości nakreślone przez inwestora (ograniczona zdolność </w:t>
      </w:r>
      <w:r w:rsidR="006F05A8">
        <w:t>inwestycyjna</w:t>
      </w:r>
      <w:r>
        <w:t>)</w:t>
      </w:r>
    </w:p>
    <w:p w:rsidR="00FB2E5B" w:rsidRPr="00960EC1" w:rsidRDefault="00FB2E5B" w:rsidP="00FB2E5B">
      <w:pPr>
        <w:pStyle w:val="Akapitzlist"/>
        <w:rPr>
          <w:sz w:val="6"/>
          <w:szCs w:val="6"/>
        </w:rPr>
      </w:pPr>
    </w:p>
    <w:p w:rsidR="00FB2E5B" w:rsidRDefault="00FB2E5B" w:rsidP="00FB2E5B">
      <w:r>
        <w:t xml:space="preserve">Wybór dwóch systemów zaopatrzenia w energię do analizy porównawczej: </w:t>
      </w:r>
    </w:p>
    <w:p w:rsidR="00FB2E5B" w:rsidRDefault="00FB2E5B" w:rsidP="00953C36">
      <w:pPr>
        <w:pStyle w:val="Akapitzlist"/>
        <w:numPr>
          <w:ilvl w:val="0"/>
          <w:numId w:val="23"/>
        </w:numPr>
      </w:pPr>
      <w:r>
        <w:t>Sy</w:t>
      </w:r>
      <w:r w:rsidR="00095364">
        <w:t>stem konwencjonalny: energia elektryczna z sieci</w:t>
      </w:r>
    </w:p>
    <w:p w:rsidR="00FB2E5B" w:rsidRDefault="00FB2E5B" w:rsidP="00953C36">
      <w:pPr>
        <w:pStyle w:val="Akapitzlist"/>
        <w:numPr>
          <w:ilvl w:val="0"/>
          <w:numId w:val="23"/>
        </w:numPr>
      </w:pPr>
      <w:r>
        <w:t xml:space="preserve">System alternatywny: energia </w:t>
      </w:r>
      <w:r w:rsidR="00095364">
        <w:t>elektryczna – panele fotowoltaiczne</w:t>
      </w:r>
      <w:r>
        <w:t xml:space="preserve"> </w:t>
      </w:r>
    </w:p>
    <w:p w:rsidR="00FB2E5B" w:rsidRPr="00960EC1" w:rsidRDefault="00FB2E5B" w:rsidP="00FB2E5B">
      <w:pPr>
        <w:ind w:left="410"/>
        <w:rPr>
          <w:sz w:val="6"/>
          <w:szCs w:val="6"/>
        </w:rPr>
      </w:pPr>
    </w:p>
    <w:p w:rsidR="00E958C4" w:rsidRDefault="00E958C4" w:rsidP="00FB2E5B"/>
    <w:p w:rsidR="00E958C4" w:rsidRDefault="00E958C4" w:rsidP="00FB2E5B"/>
    <w:p w:rsidR="00E958C4" w:rsidRDefault="00E958C4" w:rsidP="00FB2E5B"/>
    <w:p w:rsidR="00E958C4" w:rsidRDefault="00E958C4" w:rsidP="00FB2E5B"/>
    <w:p w:rsidR="00FB2E5B" w:rsidRDefault="00FB2E5B" w:rsidP="00FB2E5B">
      <w:r>
        <w:lastRenderedPageBreak/>
        <w:t xml:space="preserve">Obliczenia optymalizacyjno-porównawcze: </w:t>
      </w:r>
    </w:p>
    <w:p w:rsidR="00FB2E5B" w:rsidRPr="00960EC1" w:rsidRDefault="00FB2E5B" w:rsidP="00FB2E5B">
      <w:pPr>
        <w:rPr>
          <w:sz w:val="10"/>
          <w:szCs w:val="10"/>
        </w:rPr>
      </w:pPr>
    </w:p>
    <w:tbl>
      <w:tblPr>
        <w:tblStyle w:val="Tabela-Siatka"/>
        <w:tblW w:w="9039" w:type="dxa"/>
        <w:tbl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insideH w:val="single" w:sz="6" w:space="0" w:color="A6A6A6" w:themeColor="background1" w:themeShade="A6"/>
          <w:insideV w:val="single" w:sz="6" w:space="0" w:color="A6A6A6" w:themeColor="background1" w:themeShade="A6"/>
        </w:tblBorders>
        <w:tblLook w:val="04A0" w:firstRow="1" w:lastRow="0" w:firstColumn="1" w:lastColumn="0" w:noHBand="0" w:noVBand="1"/>
      </w:tblPr>
      <w:tblGrid>
        <w:gridCol w:w="2518"/>
        <w:gridCol w:w="3260"/>
        <w:gridCol w:w="3261"/>
      </w:tblGrid>
      <w:tr w:rsidR="002049D0" w:rsidRPr="00C271CC" w:rsidTr="00FE71DB">
        <w:tc>
          <w:tcPr>
            <w:tcW w:w="2518" w:type="dxa"/>
            <w:vAlign w:val="center"/>
          </w:tcPr>
          <w:p w:rsidR="00FB2E5B" w:rsidRPr="00C271CC" w:rsidRDefault="00FB2E5B" w:rsidP="00C85D13">
            <w:pPr>
              <w:jc w:val="center"/>
            </w:pPr>
          </w:p>
        </w:tc>
        <w:tc>
          <w:tcPr>
            <w:tcW w:w="3260" w:type="dxa"/>
            <w:vAlign w:val="center"/>
          </w:tcPr>
          <w:p w:rsidR="00FB2E5B" w:rsidRPr="00C271CC" w:rsidRDefault="00FB2E5B" w:rsidP="00E9443C">
            <w:pPr>
              <w:jc w:val="center"/>
            </w:pPr>
            <w:r w:rsidRPr="00C271CC">
              <w:t>System konwencjonalny (</w:t>
            </w:r>
            <w:r w:rsidR="006F05A8">
              <w:t xml:space="preserve">energia ze spalania paliwa </w:t>
            </w:r>
            <w:r w:rsidR="00E9443C">
              <w:t>gazowego – kocioł tradycyjny</w:t>
            </w:r>
            <w:r w:rsidRPr="00C271CC">
              <w:t>)</w:t>
            </w:r>
          </w:p>
        </w:tc>
        <w:tc>
          <w:tcPr>
            <w:tcW w:w="3261" w:type="dxa"/>
            <w:vAlign w:val="center"/>
          </w:tcPr>
          <w:p w:rsidR="00FB2E5B" w:rsidRPr="00C271CC" w:rsidRDefault="002049D0" w:rsidP="006F05A8">
            <w:pPr>
              <w:jc w:val="center"/>
            </w:pPr>
            <w:r w:rsidRPr="00C271CC">
              <w:t xml:space="preserve">System </w:t>
            </w:r>
            <w:r w:rsidR="00B14CE7">
              <w:t>alternatywny</w:t>
            </w:r>
            <w:r w:rsidRPr="00C271CC">
              <w:t xml:space="preserve"> (energia</w:t>
            </w:r>
            <w:r w:rsidR="00B14CE7">
              <w:t xml:space="preserve"> </w:t>
            </w:r>
            <w:r w:rsidR="006F05A8">
              <w:t>pochodząca ze spalania paliwa gazowego</w:t>
            </w:r>
            <w:r w:rsidR="00FD1530">
              <w:t xml:space="preserve"> – kocioł kondensacyjny</w:t>
            </w:r>
            <w:r w:rsidRPr="00C271CC">
              <w:t>)</w:t>
            </w:r>
          </w:p>
        </w:tc>
      </w:tr>
      <w:tr w:rsidR="002049D0" w:rsidRPr="00C271CC" w:rsidTr="00FE71DB">
        <w:tc>
          <w:tcPr>
            <w:tcW w:w="2518" w:type="dxa"/>
            <w:vAlign w:val="center"/>
          </w:tcPr>
          <w:p w:rsidR="00FB2E5B" w:rsidRPr="00C271CC" w:rsidRDefault="00FB2E5B" w:rsidP="00C85D13">
            <w:pPr>
              <w:jc w:val="center"/>
            </w:pPr>
            <w:r w:rsidRPr="00C271CC">
              <w:t>Koszty inwestycyjne</w:t>
            </w:r>
          </w:p>
        </w:tc>
        <w:tc>
          <w:tcPr>
            <w:tcW w:w="3260" w:type="dxa"/>
            <w:vAlign w:val="center"/>
          </w:tcPr>
          <w:p w:rsidR="00FB2E5B" w:rsidRPr="00C271CC" w:rsidRDefault="006F05A8" w:rsidP="00C85D13">
            <w:pPr>
              <w:jc w:val="center"/>
            </w:pPr>
            <w:r>
              <w:t>0.00</w:t>
            </w:r>
            <w:r w:rsidR="00FB2E5B">
              <w:t xml:space="preserve"> zł</w:t>
            </w:r>
          </w:p>
        </w:tc>
        <w:tc>
          <w:tcPr>
            <w:tcW w:w="3261" w:type="dxa"/>
            <w:vAlign w:val="center"/>
          </w:tcPr>
          <w:p w:rsidR="00FB2E5B" w:rsidRPr="00C271CC" w:rsidRDefault="00FB2E5B" w:rsidP="00C85D13">
            <w:pPr>
              <w:jc w:val="center"/>
            </w:pPr>
            <w:r>
              <w:t>22</w:t>
            </w:r>
            <w:r w:rsidR="00FD1530">
              <w:t>0</w:t>
            </w:r>
            <w:r>
              <w:t>.</w:t>
            </w:r>
            <w:r w:rsidRPr="00C271CC">
              <w:t>792</w:t>
            </w:r>
            <w:r>
              <w:t xml:space="preserve"> zł</w:t>
            </w:r>
          </w:p>
        </w:tc>
      </w:tr>
      <w:tr w:rsidR="002049D0" w:rsidRPr="00C271CC" w:rsidTr="00FE71DB">
        <w:tc>
          <w:tcPr>
            <w:tcW w:w="2518" w:type="dxa"/>
            <w:vAlign w:val="center"/>
          </w:tcPr>
          <w:p w:rsidR="00FE71DB" w:rsidRDefault="00FB2E5B" w:rsidP="002049D0">
            <w:pPr>
              <w:jc w:val="center"/>
            </w:pPr>
            <w:r w:rsidRPr="00C271CC">
              <w:t xml:space="preserve">Koszty eksploatacyjne </w:t>
            </w:r>
          </w:p>
          <w:p w:rsidR="00FB2E5B" w:rsidRPr="00C271CC" w:rsidRDefault="00FB2E5B" w:rsidP="002049D0">
            <w:pPr>
              <w:jc w:val="center"/>
            </w:pPr>
            <w:r w:rsidRPr="00C271CC">
              <w:t>(</w:t>
            </w:r>
            <w:r w:rsidR="002049D0">
              <w:t>w sezonie zimowym na miesiąc</w:t>
            </w:r>
            <w:r w:rsidRPr="00C271CC">
              <w:t>)</w:t>
            </w:r>
          </w:p>
        </w:tc>
        <w:tc>
          <w:tcPr>
            <w:tcW w:w="3260" w:type="dxa"/>
            <w:vAlign w:val="center"/>
          </w:tcPr>
          <w:p w:rsidR="00FB2E5B" w:rsidRPr="00C271CC" w:rsidRDefault="002049D0" w:rsidP="00C85D13">
            <w:pPr>
              <w:jc w:val="center"/>
            </w:pPr>
            <w:r>
              <w:t>3</w:t>
            </w:r>
            <w:r w:rsidR="00FD1530">
              <w:t>0</w:t>
            </w:r>
            <w:r>
              <w:t>.360,00</w:t>
            </w:r>
            <w:r w:rsidR="00FB2E5B">
              <w:t xml:space="preserve"> zł</w:t>
            </w:r>
          </w:p>
        </w:tc>
        <w:tc>
          <w:tcPr>
            <w:tcW w:w="3261" w:type="dxa"/>
            <w:vAlign w:val="center"/>
          </w:tcPr>
          <w:p w:rsidR="00FB2E5B" w:rsidRPr="00C271CC" w:rsidRDefault="002049D0" w:rsidP="00C85D13">
            <w:pPr>
              <w:jc w:val="center"/>
            </w:pPr>
            <w:r>
              <w:t>2</w:t>
            </w:r>
            <w:r w:rsidR="00FD1530">
              <w:t>0</w:t>
            </w:r>
            <w:r>
              <w:t xml:space="preserve">.800,00 </w:t>
            </w:r>
            <w:r w:rsidR="00FB2E5B">
              <w:t>zł</w:t>
            </w:r>
          </w:p>
        </w:tc>
      </w:tr>
    </w:tbl>
    <w:p w:rsidR="00FB2E5B" w:rsidRDefault="00FB2E5B" w:rsidP="00FB2E5B">
      <w:r>
        <w:t xml:space="preserve">Zwrot systemu alternatywnego nastąpi po około </w:t>
      </w:r>
      <w:r w:rsidR="00B14CE7">
        <w:t>23</w:t>
      </w:r>
      <w:r w:rsidR="00F555EB" w:rsidRPr="00F44282">
        <w:t xml:space="preserve"> miesiącach zimowych</w:t>
      </w:r>
      <w:r w:rsidR="00B14CE7">
        <w:t xml:space="preserve"> (</w:t>
      </w:r>
      <w:r w:rsidR="00FD1530">
        <w:t>220792</w:t>
      </w:r>
      <w:r w:rsidR="00B14CE7">
        <w:t xml:space="preserve"> : </w:t>
      </w:r>
      <w:r w:rsidR="00FD1530">
        <w:t>9560 = 23</w:t>
      </w:r>
      <w:r>
        <w:t>)</w:t>
      </w:r>
      <w:r w:rsidR="00F44282">
        <w:t>, c</w:t>
      </w:r>
      <w:r w:rsidR="00B14CE7">
        <w:t xml:space="preserve">zyli po ok. 4 </w:t>
      </w:r>
      <w:r w:rsidR="00F44282">
        <w:t>(</w:t>
      </w:r>
      <w:r w:rsidR="00B14CE7">
        <w:t>czterech</w:t>
      </w:r>
      <w:r w:rsidR="00F44282">
        <w:t xml:space="preserve">) </w:t>
      </w:r>
      <w:r w:rsidR="00E43CB2">
        <w:t xml:space="preserve"> latach.</w:t>
      </w:r>
      <w:r w:rsidR="00F44282">
        <w:t xml:space="preserve"> </w:t>
      </w:r>
      <w:r>
        <w:t xml:space="preserve">Ze względu na brak innych możliwych do zastosowania systemów przyjęto </w:t>
      </w:r>
      <w:r w:rsidR="00F44282">
        <w:t xml:space="preserve">system </w:t>
      </w:r>
      <w:r w:rsidR="00FD1530">
        <w:t xml:space="preserve">konwencjonalny – kocioł na </w:t>
      </w:r>
      <w:r w:rsidR="00E9443C">
        <w:t>gaz</w:t>
      </w:r>
      <w:r w:rsidR="00FD1530">
        <w:t xml:space="preserve"> - </w:t>
      </w:r>
      <w:r w:rsidR="00B14CE7">
        <w:t xml:space="preserve"> jako jedyny dostępny i opłacalny</w:t>
      </w:r>
      <w:r w:rsidR="00FD1530">
        <w:t xml:space="preserve"> z uwagi na brak kosztów inwestycyjnych – system istniejący</w:t>
      </w:r>
      <w:r w:rsidR="00F44282">
        <w:t xml:space="preserve">. </w:t>
      </w:r>
    </w:p>
    <w:p w:rsidR="00C418E9" w:rsidRDefault="00C418E9" w:rsidP="00FB2E5B"/>
    <w:p w:rsidR="008F38FB" w:rsidRPr="008A7B87" w:rsidRDefault="00C356EE" w:rsidP="00953C36">
      <w:pPr>
        <w:pStyle w:val="Nagwek2"/>
        <w:numPr>
          <w:ilvl w:val="0"/>
          <w:numId w:val="12"/>
        </w:numPr>
        <w:ind w:left="357" w:hanging="357"/>
      </w:pPr>
      <w:bookmarkStart w:id="289" w:name="_Toc310954172"/>
      <w:bookmarkStart w:id="290" w:name="_Toc347304332"/>
      <w:bookmarkStart w:id="291" w:name="_Toc347406152"/>
      <w:bookmarkStart w:id="292" w:name="_Toc347406196"/>
      <w:bookmarkStart w:id="293" w:name="_Toc427613081"/>
      <w:bookmarkStart w:id="294" w:name="_Toc435173732"/>
      <w:bookmarkStart w:id="295" w:name="_Toc516299981"/>
      <w:r w:rsidRPr="008A7B87">
        <w:t>Warunki ochrony przeciwpożarowej</w:t>
      </w:r>
      <w:bookmarkEnd w:id="289"/>
      <w:bookmarkEnd w:id="290"/>
      <w:bookmarkEnd w:id="291"/>
      <w:bookmarkEnd w:id="292"/>
      <w:bookmarkEnd w:id="293"/>
      <w:bookmarkEnd w:id="294"/>
      <w:bookmarkEnd w:id="295"/>
    </w:p>
    <w:p w:rsidR="005B07CF" w:rsidRDefault="005B07CF" w:rsidP="005B07CF">
      <w:pPr>
        <w:pStyle w:val="Nagwek3"/>
        <w:numPr>
          <w:ilvl w:val="2"/>
          <w:numId w:val="51"/>
        </w:numPr>
        <w:ind w:left="567" w:hanging="567"/>
        <w:rPr>
          <w:sz w:val="22"/>
          <w:szCs w:val="22"/>
        </w:rPr>
      </w:pPr>
      <w:bookmarkStart w:id="296" w:name="_Toc435173733"/>
      <w:bookmarkStart w:id="297" w:name="_Toc516299995"/>
      <w:r>
        <w:rPr>
          <w:sz w:val="22"/>
          <w:szCs w:val="22"/>
        </w:rPr>
        <w:t>Powierzchnia, wysokość i liczba kondygnacji</w:t>
      </w:r>
    </w:p>
    <w:p w:rsidR="005B07CF" w:rsidRDefault="005B07CF" w:rsidP="005B07CF">
      <w:pPr>
        <w:pStyle w:val="Akapitzlist"/>
        <w:numPr>
          <w:ilvl w:val="0"/>
          <w:numId w:val="52"/>
        </w:numPr>
      </w:pPr>
      <w:r>
        <w:t>liczba kondygnacji nadziemnych</w:t>
      </w:r>
      <w:r>
        <w:tab/>
        <w:t>2</w:t>
      </w:r>
    </w:p>
    <w:p w:rsidR="005B07CF" w:rsidRPr="005B07CF" w:rsidRDefault="005B07CF" w:rsidP="005B07CF">
      <w:pPr>
        <w:pStyle w:val="Akapitzlist"/>
        <w:numPr>
          <w:ilvl w:val="0"/>
          <w:numId w:val="52"/>
        </w:numPr>
      </w:pPr>
      <w:r w:rsidRPr="005B07CF">
        <w:t>liczba kondygnacji podziemnych</w:t>
      </w:r>
      <w:r w:rsidRPr="005B07CF">
        <w:tab/>
        <w:t>0</w:t>
      </w:r>
    </w:p>
    <w:p w:rsidR="005B07CF" w:rsidRDefault="005B07CF" w:rsidP="005B07CF">
      <w:pPr>
        <w:pStyle w:val="Akapitzlist"/>
        <w:numPr>
          <w:ilvl w:val="0"/>
          <w:numId w:val="52"/>
        </w:numPr>
      </w:pPr>
      <w:r>
        <w:t>wysokość</w:t>
      </w:r>
      <w:r>
        <w:tab/>
      </w:r>
      <w:r>
        <w:tab/>
      </w:r>
      <w:r>
        <w:tab/>
        <w:t>10,50 m</w:t>
      </w:r>
    </w:p>
    <w:p w:rsidR="005B07CF" w:rsidRDefault="005B07CF" w:rsidP="005B07CF">
      <w:pPr>
        <w:pStyle w:val="Akapitzlist"/>
        <w:numPr>
          <w:ilvl w:val="0"/>
          <w:numId w:val="52"/>
        </w:numPr>
      </w:pPr>
      <w:r>
        <w:t xml:space="preserve">grupa wysokości: </w:t>
      </w:r>
      <w:r>
        <w:tab/>
      </w:r>
      <w:r>
        <w:tab/>
        <w:t>niski (N)</w:t>
      </w:r>
    </w:p>
    <w:p w:rsidR="005B07CF" w:rsidRDefault="005B07CF" w:rsidP="005B07CF">
      <w:pPr>
        <w:pStyle w:val="Akapitzlist"/>
        <w:numPr>
          <w:ilvl w:val="0"/>
          <w:numId w:val="52"/>
        </w:numPr>
      </w:pPr>
      <w:r>
        <w:rPr>
          <w:rFonts w:cs="Arial"/>
          <w:szCs w:val="22"/>
        </w:rPr>
        <w:t>powierzchnia zabudowy</w:t>
      </w:r>
      <w:r>
        <w:rPr>
          <w:rFonts w:cs="Arial"/>
          <w:szCs w:val="22"/>
        </w:rPr>
        <w:tab/>
      </w:r>
      <w:r>
        <w:rPr>
          <w:rFonts w:cs="Arial"/>
          <w:szCs w:val="22"/>
        </w:rPr>
        <w:tab/>
        <w:t>ok. 580,40 m</w:t>
      </w:r>
      <w:r>
        <w:rPr>
          <w:rFonts w:cs="Arial"/>
          <w:szCs w:val="22"/>
          <w:vertAlign w:val="superscript"/>
        </w:rPr>
        <w:t>2</w:t>
      </w:r>
      <w:r>
        <w:rPr>
          <w:rFonts w:cs="Arial"/>
          <w:szCs w:val="22"/>
        </w:rPr>
        <w:t xml:space="preserve"> </w:t>
      </w:r>
    </w:p>
    <w:p w:rsidR="005B07CF" w:rsidRPr="00E958C4" w:rsidRDefault="005B07CF" w:rsidP="005B07CF">
      <w:pPr>
        <w:pStyle w:val="Akapitzlist"/>
        <w:numPr>
          <w:ilvl w:val="0"/>
          <w:numId w:val="52"/>
        </w:numPr>
      </w:pPr>
      <w:r w:rsidRPr="00E958C4">
        <w:rPr>
          <w:rFonts w:cs="Arial"/>
          <w:szCs w:val="22"/>
        </w:rPr>
        <w:t>powierzchnia użytkowa</w:t>
      </w:r>
      <w:r w:rsidRPr="00E958C4">
        <w:rPr>
          <w:rFonts w:cs="Arial"/>
          <w:szCs w:val="22"/>
        </w:rPr>
        <w:tab/>
        <w:t xml:space="preserve"> </w:t>
      </w:r>
      <w:r w:rsidRPr="00E958C4">
        <w:rPr>
          <w:rFonts w:cs="Arial"/>
          <w:szCs w:val="22"/>
        </w:rPr>
        <w:tab/>
        <w:t>ok. 709,37 m</w:t>
      </w:r>
      <w:r w:rsidRPr="00E958C4">
        <w:rPr>
          <w:rFonts w:cs="Arial"/>
          <w:szCs w:val="22"/>
          <w:vertAlign w:val="superscript"/>
        </w:rPr>
        <w:t>2</w:t>
      </w:r>
    </w:p>
    <w:p w:rsidR="005B07CF" w:rsidRPr="00E958C4" w:rsidRDefault="005B07CF" w:rsidP="005B07CF">
      <w:pPr>
        <w:pStyle w:val="Akapitzlist"/>
        <w:numPr>
          <w:ilvl w:val="0"/>
          <w:numId w:val="52"/>
        </w:numPr>
      </w:pPr>
      <w:r w:rsidRPr="00E958C4">
        <w:rPr>
          <w:rFonts w:cs="Arial"/>
          <w:szCs w:val="22"/>
        </w:rPr>
        <w:t>kubatura</w:t>
      </w:r>
      <w:r w:rsidRPr="00E958C4">
        <w:rPr>
          <w:rFonts w:cs="Arial"/>
          <w:szCs w:val="22"/>
        </w:rPr>
        <w:tab/>
      </w:r>
      <w:r w:rsidRPr="00E958C4">
        <w:rPr>
          <w:rFonts w:cs="Arial"/>
          <w:szCs w:val="22"/>
        </w:rPr>
        <w:tab/>
      </w:r>
      <w:r w:rsidRPr="00E958C4">
        <w:rPr>
          <w:rFonts w:cs="Arial"/>
          <w:szCs w:val="22"/>
        </w:rPr>
        <w:tab/>
        <w:t>ok. 3665 m</w:t>
      </w:r>
      <w:r w:rsidRPr="00E958C4">
        <w:rPr>
          <w:rFonts w:cs="Arial"/>
          <w:szCs w:val="22"/>
          <w:vertAlign w:val="superscript"/>
        </w:rPr>
        <w:t>3</w:t>
      </w:r>
    </w:p>
    <w:p w:rsidR="005B07CF" w:rsidRPr="00E958C4" w:rsidRDefault="005B07CF" w:rsidP="005B07CF">
      <w:pPr>
        <w:pStyle w:val="Akapitzlist"/>
        <w:numPr>
          <w:ilvl w:val="0"/>
          <w:numId w:val="52"/>
        </w:numPr>
        <w:rPr>
          <w:b/>
        </w:rPr>
      </w:pPr>
      <w:r w:rsidRPr="00E958C4">
        <w:rPr>
          <w:rFonts w:cs="Arial"/>
          <w:b/>
          <w:szCs w:val="22"/>
        </w:rPr>
        <w:t>pow</w:t>
      </w:r>
      <w:r w:rsidR="00E958C4" w:rsidRPr="00E958C4">
        <w:rPr>
          <w:rFonts w:cs="Arial"/>
          <w:b/>
          <w:szCs w:val="22"/>
        </w:rPr>
        <w:t>ierzchnia użytkowa strefy</w:t>
      </w:r>
      <w:r w:rsidR="00E958C4" w:rsidRPr="00E958C4">
        <w:rPr>
          <w:rFonts w:cs="Arial"/>
          <w:b/>
          <w:szCs w:val="22"/>
        </w:rPr>
        <w:tab/>
        <w:t>ok. 62</w:t>
      </w:r>
      <w:r w:rsidRPr="00E958C4">
        <w:rPr>
          <w:rFonts w:cs="Arial"/>
          <w:b/>
          <w:szCs w:val="22"/>
        </w:rPr>
        <w:t>,</w:t>
      </w:r>
      <w:r w:rsidR="00E958C4" w:rsidRPr="00E958C4">
        <w:rPr>
          <w:rFonts w:cs="Arial"/>
          <w:b/>
          <w:szCs w:val="22"/>
        </w:rPr>
        <w:t>91</w:t>
      </w:r>
      <w:r w:rsidRPr="00E958C4">
        <w:rPr>
          <w:rFonts w:cs="Arial"/>
          <w:b/>
          <w:szCs w:val="22"/>
        </w:rPr>
        <w:t xml:space="preserve"> m² – projektowany punkt przedszkolny</w:t>
      </w:r>
    </w:p>
    <w:p w:rsidR="005B07CF" w:rsidRPr="00E958C4" w:rsidRDefault="005B07CF" w:rsidP="005B07CF">
      <w:pPr>
        <w:pStyle w:val="Akapitzlist"/>
        <w:numPr>
          <w:ilvl w:val="0"/>
          <w:numId w:val="52"/>
        </w:numPr>
        <w:rPr>
          <w:b/>
        </w:rPr>
      </w:pPr>
      <w:r w:rsidRPr="00E958C4">
        <w:rPr>
          <w:rFonts w:cs="Arial"/>
          <w:b/>
          <w:szCs w:val="22"/>
        </w:rPr>
        <w:t>kubatura strefy</w:t>
      </w:r>
      <w:r w:rsidRPr="00E958C4">
        <w:rPr>
          <w:rFonts w:cs="Arial"/>
          <w:b/>
          <w:szCs w:val="22"/>
        </w:rPr>
        <w:tab/>
      </w:r>
      <w:r w:rsidRPr="00E958C4">
        <w:rPr>
          <w:rFonts w:cs="Arial"/>
          <w:b/>
          <w:szCs w:val="22"/>
        </w:rPr>
        <w:tab/>
      </w:r>
      <w:r w:rsidRPr="00E958C4">
        <w:rPr>
          <w:rFonts w:cs="Arial"/>
          <w:b/>
          <w:szCs w:val="22"/>
        </w:rPr>
        <w:tab/>
        <w:t>ok. 206,66 m</w:t>
      </w:r>
      <w:r w:rsidRPr="00E958C4">
        <w:rPr>
          <w:rFonts w:cs="Arial"/>
          <w:b/>
          <w:szCs w:val="22"/>
          <w:vertAlign w:val="superscript"/>
        </w:rPr>
        <w:t>2</w:t>
      </w:r>
    </w:p>
    <w:p w:rsidR="005B07CF" w:rsidRDefault="005B07CF" w:rsidP="005B07CF"/>
    <w:p w:rsidR="005B07CF" w:rsidRDefault="005B07CF" w:rsidP="005B07CF">
      <w:pPr>
        <w:pStyle w:val="Nagwek3"/>
        <w:numPr>
          <w:ilvl w:val="2"/>
          <w:numId w:val="51"/>
        </w:numPr>
        <w:ind w:left="567" w:hanging="567"/>
        <w:rPr>
          <w:sz w:val="22"/>
          <w:szCs w:val="22"/>
        </w:rPr>
      </w:pPr>
      <w:r>
        <w:rPr>
          <w:sz w:val="22"/>
          <w:szCs w:val="22"/>
        </w:rPr>
        <w:t>Charakterystyka zagrożenia pożarowego oraz parametry pożarowe substancji.</w:t>
      </w:r>
    </w:p>
    <w:p w:rsidR="005B07CF" w:rsidRDefault="005B07CF" w:rsidP="005B07CF">
      <w:pPr>
        <w:rPr>
          <w:rFonts w:cs="Arial"/>
          <w:szCs w:val="22"/>
        </w:rPr>
      </w:pPr>
      <w:r>
        <w:rPr>
          <w:rFonts w:cs="Arial"/>
          <w:szCs w:val="22"/>
        </w:rPr>
        <w:t>W budynku nie przewiduje się stosowania substancji łatwopalnych oraz materiałów klasyfikowanych, jako niebezpieczne pożarowo. W pomieszczeniach budynku będą występowały w większości materiały palne typowe dla obiektów użyteczności publicznej, takie jak: papier, meble z drewna i wyroby drewnopochodne oraz tworzywa sztuczne, pianki poliuretanowe w meblach i materacach, wykładziny podłogowe, obudowy komputerów i sprzętu RTV oraz AGD opakowania z tworzyw sztucznych i ubrania nie stwarzające szczególnego</w:t>
      </w:r>
    </w:p>
    <w:p w:rsidR="005B07CF" w:rsidRDefault="005B07CF" w:rsidP="005B07CF">
      <w:pPr>
        <w:rPr>
          <w:rFonts w:cs="Arial"/>
          <w:szCs w:val="22"/>
        </w:rPr>
      </w:pPr>
      <w:r>
        <w:rPr>
          <w:rFonts w:cs="Arial"/>
          <w:szCs w:val="22"/>
        </w:rPr>
        <w:t xml:space="preserve">zagrożenia pożarowego. </w:t>
      </w:r>
    </w:p>
    <w:p w:rsidR="005B07CF" w:rsidRDefault="005B07CF" w:rsidP="005B07CF">
      <w:pPr>
        <w:rPr>
          <w:rFonts w:cs="Arial"/>
          <w:szCs w:val="22"/>
        </w:rPr>
      </w:pPr>
      <w:r>
        <w:rPr>
          <w:rFonts w:cs="Arial"/>
          <w:szCs w:val="22"/>
        </w:rPr>
        <w:t>W budynku nie przewiduje się występowania materiałów niebezpiecznych pożarowo i palnych które mogłyby</w:t>
      </w:r>
    </w:p>
    <w:p w:rsidR="005B07CF" w:rsidRDefault="005B07CF" w:rsidP="005B07CF">
      <w:pPr>
        <w:rPr>
          <w:rFonts w:cs="Arial"/>
          <w:color w:val="FF0000"/>
          <w:szCs w:val="22"/>
        </w:rPr>
      </w:pPr>
      <w:r>
        <w:rPr>
          <w:rFonts w:cs="Arial"/>
          <w:szCs w:val="22"/>
        </w:rPr>
        <w:t>spowodować przekroczenie gęstości obciążenia ogniowego powyżej 500 MJ/m</w:t>
      </w:r>
      <w:r>
        <w:rPr>
          <w:rFonts w:cs="Arial"/>
          <w:szCs w:val="22"/>
          <w:vertAlign w:val="superscript"/>
        </w:rPr>
        <w:t>2</w:t>
      </w:r>
      <w:r>
        <w:rPr>
          <w:rFonts w:cs="Arial"/>
          <w:szCs w:val="22"/>
        </w:rPr>
        <w:t>. Wszystkie stałe elementy wykończenia wnętrza zostaną wykonane z materiałów, co najmniej trudno zapalnych klasa reakcji na ogień od A do D-s1. Okładziny sufitów będą wykonane z materiałów niepalnych lub niezapalnych, niekapiących i nieodpadających pod wpływem ognia klasa reakcji na ogień od A1 do B, d0. Nie przewiduje się stosowania podłóg podniesionych. Dopuszczalna klasyfikacja wyrobów na posadzki podłogowe od A1fl do Cfl-s2.</w:t>
      </w:r>
    </w:p>
    <w:p w:rsidR="005B07CF" w:rsidRDefault="005B07CF" w:rsidP="005B07CF"/>
    <w:p w:rsidR="005B07CF" w:rsidRDefault="005B07CF" w:rsidP="005B07CF">
      <w:pPr>
        <w:pStyle w:val="Nagwek3"/>
        <w:numPr>
          <w:ilvl w:val="1"/>
          <w:numId w:val="53"/>
        </w:numPr>
        <w:rPr>
          <w:sz w:val="22"/>
          <w:szCs w:val="22"/>
        </w:rPr>
      </w:pPr>
      <w:bookmarkStart w:id="298" w:name="_Toc479984"/>
      <w:bookmarkStart w:id="299" w:name="_Toc516299984"/>
      <w:r>
        <w:rPr>
          <w:sz w:val="22"/>
          <w:szCs w:val="22"/>
        </w:rPr>
        <w:t>Kategoria zagrożenia ludzi, przewidywana liczba osób na każdej kondygnacji i w pomieszczeniach</w:t>
      </w:r>
    </w:p>
    <w:p w:rsidR="005B07CF" w:rsidRDefault="005B07CF" w:rsidP="005B07CF">
      <w:pPr>
        <w:rPr>
          <w:rFonts w:cs="Arial"/>
          <w:szCs w:val="22"/>
        </w:rPr>
      </w:pPr>
      <w:r>
        <w:rPr>
          <w:rFonts w:cs="CIDFont+F3"/>
          <w:szCs w:val="22"/>
        </w:rPr>
        <w:t xml:space="preserve">Ze względu na planowany sposób użytkowania budynek oraz punkt przedszkolny zakwalifikowano do kategorii zagrożenia ludzi </w:t>
      </w:r>
      <w:r>
        <w:rPr>
          <w:rFonts w:cs="CIDFont+F3"/>
          <w:b/>
          <w:szCs w:val="22"/>
        </w:rPr>
        <w:t>ZL III</w:t>
      </w:r>
      <w:r>
        <w:rPr>
          <w:rFonts w:cs="CIDFont+F3"/>
          <w:szCs w:val="22"/>
        </w:rPr>
        <w:t xml:space="preserve">. W projektowanym punkcie przedszkolnym nie będą występowały pomieszczenie przeznaczone do jednoczesnego przebywania ponad 50 osób, niebędących ich stałymi użytkownikami. </w:t>
      </w:r>
      <w:r>
        <w:rPr>
          <w:rFonts w:cs="Arial"/>
          <w:szCs w:val="22"/>
        </w:rPr>
        <w:t>Przewidywana maksymalna liczba osób w projektowanym punkcie przedszkolnym: 14 osób.</w:t>
      </w:r>
    </w:p>
    <w:bookmarkEnd w:id="298"/>
    <w:p w:rsidR="005B07CF" w:rsidRDefault="005B07CF" w:rsidP="005B07CF">
      <w:pPr>
        <w:pStyle w:val="Nagwek3"/>
        <w:numPr>
          <w:ilvl w:val="1"/>
          <w:numId w:val="53"/>
        </w:numPr>
        <w:rPr>
          <w:rFonts w:cs="Times New Roman"/>
          <w:sz w:val="22"/>
          <w:szCs w:val="22"/>
        </w:rPr>
      </w:pPr>
      <w:r>
        <w:rPr>
          <w:sz w:val="22"/>
          <w:szCs w:val="22"/>
        </w:rPr>
        <w:t>Przewidywana gęstość obciążenia ogniowego</w:t>
      </w:r>
    </w:p>
    <w:p w:rsidR="005B07CF" w:rsidRDefault="005B07CF" w:rsidP="005B07CF">
      <w:pPr>
        <w:rPr>
          <w:rFonts w:cs="Arial"/>
          <w:szCs w:val="22"/>
        </w:rPr>
      </w:pPr>
      <w:r>
        <w:rPr>
          <w:rFonts w:cs="Arial"/>
          <w:szCs w:val="22"/>
        </w:rPr>
        <w:t xml:space="preserve">Dla budynków, zakwalifikowanych do kategorii zagrożenia ludzi, gęstości obciążenia ogniowego nie ustala się. </w:t>
      </w:r>
    </w:p>
    <w:bookmarkEnd w:id="299"/>
    <w:p w:rsidR="005B07CF" w:rsidRDefault="005B07CF" w:rsidP="005B07CF">
      <w:pPr>
        <w:pStyle w:val="Nagwek3"/>
        <w:numPr>
          <w:ilvl w:val="1"/>
          <w:numId w:val="53"/>
        </w:numPr>
        <w:rPr>
          <w:rFonts w:cs="Times New Roman"/>
          <w:sz w:val="22"/>
          <w:szCs w:val="22"/>
        </w:rPr>
      </w:pPr>
      <w:r>
        <w:rPr>
          <w:sz w:val="22"/>
          <w:szCs w:val="22"/>
        </w:rPr>
        <w:t>Ocena zagrożenia wybuchem pomieszczeń i przestrzeni zewnętrznych.</w:t>
      </w:r>
    </w:p>
    <w:p w:rsidR="005B07CF" w:rsidRDefault="005B07CF" w:rsidP="005B07CF">
      <w:r>
        <w:t>W budynku nie występują pomieszczenia kwalifikowane jako zagrożone wybuchem. W obiekcie nie przewiduje się więc występowania stref zagrożenia wybuchem. W przestrzeni zewnętrznej w obrębie projektowanego budynku nie występują pomieszczenia i przestrzenie zagrożone wybuchem.</w:t>
      </w:r>
    </w:p>
    <w:p w:rsidR="005B07CF" w:rsidRDefault="005B07CF" w:rsidP="005B07CF">
      <w:pPr>
        <w:pStyle w:val="Nagwek3"/>
        <w:numPr>
          <w:ilvl w:val="1"/>
          <w:numId w:val="53"/>
        </w:numPr>
        <w:rPr>
          <w:sz w:val="22"/>
          <w:szCs w:val="22"/>
        </w:rPr>
      </w:pPr>
      <w:r>
        <w:rPr>
          <w:sz w:val="22"/>
          <w:szCs w:val="22"/>
        </w:rPr>
        <w:lastRenderedPageBreak/>
        <w:t>Klasa odporności pożarowej budynków oraz klasa odporności ogniowej i stopień rozprzestrzeniania ognia przez elementy budowlane, materiały wykończeniowe.</w:t>
      </w:r>
    </w:p>
    <w:p w:rsidR="005B07CF" w:rsidRDefault="005B07CF" w:rsidP="005B07CF">
      <w:r>
        <w:t xml:space="preserve">Dla budynku niskiego [ZL III] uwzględniając jego wysokość oraz kategorię zgodnie z wymaganiami §212 Rozporządzenia WT, przyjęto </w:t>
      </w:r>
      <w:r>
        <w:rPr>
          <w:b/>
        </w:rPr>
        <w:t>klasę „D”</w:t>
      </w:r>
      <w:r>
        <w:t xml:space="preserve"> odporności pożarowej;</w:t>
      </w:r>
    </w:p>
    <w:p w:rsidR="005B07CF" w:rsidRDefault="005B07CF" w:rsidP="005B07CF">
      <w:r>
        <w:t>Zgodnie z wymaganiami §216 Rozporządzenia WT przyjęto następującą klasyfikację odporności ogniowej dla poszczególnych elementów projektowanego budynku:</w:t>
      </w:r>
    </w:p>
    <w:p w:rsidR="005B07CF" w:rsidRDefault="005B07CF" w:rsidP="005B07CF">
      <w:pPr>
        <w:rPr>
          <w:sz w:val="10"/>
          <w:szCs w:val="10"/>
        </w:rPr>
      </w:pPr>
    </w:p>
    <w:p w:rsidR="005B07CF" w:rsidRDefault="005B07CF" w:rsidP="005B07CF">
      <w:pPr>
        <w:pStyle w:val="Akapitzlist"/>
        <w:numPr>
          <w:ilvl w:val="0"/>
          <w:numId w:val="54"/>
        </w:numPr>
        <w:ind w:left="709" w:hanging="283"/>
      </w:pPr>
      <w:r>
        <w:t xml:space="preserve">główna konstrukcja nośna </w:t>
      </w:r>
      <w:r>
        <w:tab/>
        <w:t>– R30</w:t>
      </w:r>
    </w:p>
    <w:p w:rsidR="005B07CF" w:rsidRDefault="005B07CF" w:rsidP="005B07CF">
      <w:pPr>
        <w:pStyle w:val="Akapitzlist"/>
        <w:numPr>
          <w:ilvl w:val="0"/>
          <w:numId w:val="54"/>
        </w:numPr>
        <w:ind w:left="709" w:hanging="283"/>
      </w:pPr>
      <w:r>
        <w:t xml:space="preserve">konstrukcja dachu </w:t>
      </w:r>
      <w:r>
        <w:tab/>
      </w:r>
      <w:r>
        <w:tab/>
        <w:t>–  nie stawia się wymagań;</w:t>
      </w:r>
    </w:p>
    <w:p w:rsidR="005B07CF" w:rsidRDefault="005B07CF" w:rsidP="005B07CF">
      <w:pPr>
        <w:pStyle w:val="Akapitzlist"/>
        <w:numPr>
          <w:ilvl w:val="0"/>
          <w:numId w:val="54"/>
        </w:numPr>
        <w:ind w:left="709" w:hanging="283"/>
      </w:pPr>
      <w:r>
        <w:t>strop</w:t>
      </w:r>
      <w:r>
        <w:tab/>
      </w:r>
      <w:r>
        <w:tab/>
      </w:r>
      <w:r>
        <w:tab/>
      </w:r>
      <w:r>
        <w:tab/>
        <w:t>– nie stawia się wymagań;</w:t>
      </w:r>
      <w:r>
        <w:tab/>
      </w:r>
    </w:p>
    <w:p w:rsidR="005B07CF" w:rsidRDefault="005B07CF" w:rsidP="005B07CF">
      <w:pPr>
        <w:pStyle w:val="Akapitzlist"/>
        <w:numPr>
          <w:ilvl w:val="0"/>
          <w:numId w:val="54"/>
        </w:numPr>
        <w:ind w:left="709" w:hanging="283"/>
      </w:pPr>
      <w:r>
        <w:t>ściana zewnętrzna</w:t>
      </w:r>
      <w:r>
        <w:tab/>
      </w:r>
      <w:r>
        <w:tab/>
        <w:t xml:space="preserve">– nie stawia się wymagań ; </w:t>
      </w:r>
    </w:p>
    <w:p w:rsidR="005B07CF" w:rsidRDefault="005B07CF" w:rsidP="005B07CF">
      <w:pPr>
        <w:pStyle w:val="Akapitzlist"/>
        <w:numPr>
          <w:ilvl w:val="0"/>
          <w:numId w:val="54"/>
        </w:numPr>
        <w:ind w:left="709" w:hanging="283"/>
      </w:pPr>
      <w:r>
        <w:t>ściana wewnętrzna</w:t>
      </w:r>
      <w:r>
        <w:tab/>
      </w:r>
      <w:r>
        <w:tab/>
        <w:t xml:space="preserve">– nie stawia się wymagań; </w:t>
      </w:r>
    </w:p>
    <w:p w:rsidR="005B07CF" w:rsidRDefault="005B07CF" w:rsidP="005B07CF">
      <w:pPr>
        <w:pStyle w:val="Akapitzlist"/>
        <w:numPr>
          <w:ilvl w:val="0"/>
          <w:numId w:val="54"/>
        </w:numPr>
        <w:ind w:left="709" w:hanging="283"/>
      </w:pPr>
      <w:proofErr w:type="spellStart"/>
      <w:r>
        <w:t>przekrycie</w:t>
      </w:r>
      <w:proofErr w:type="spellEnd"/>
      <w:r>
        <w:t xml:space="preserve"> dachu </w:t>
      </w:r>
      <w:r>
        <w:tab/>
      </w:r>
      <w:r>
        <w:tab/>
        <w:t>–  nie stawia się wymagań;</w:t>
      </w:r>
    </w:p>
    <w:p w:rsidR="005B07CF" w:rsidRDefault="005B07CF" w:rsidP="005B07CF"/>
    <w:p w:rsidR="005B07CF" w:rsidRDefault="005B07CF" w:rsidP="005B07CF">
      <w:r>
        <w:t>Zaprojektowano poszczególne elementy budynku jako nierozprzestrzeniające ognia, co jest zgodne z wymaganiami §216 Rozporządzenia WT.</w:t>
      </w:r>
      <w:r>
        <w:tab/>
      </w:r>
    </w:p>
    <w:p w:rsidR="005B07CF" w:rsidRDefault="005B07CF" w:rsidP="005B07CF">
      <w:pPr>
        <w:rPr>
          <w:sz w:val="16"/>
          <w:szCs w:val="16"/>
        </w:rPr>
      </w:pPr>
    </w:p>
    <w:p w:rsidR="005B07CF" w:rsidRDefault="005B07CF" w:rsidP="005B07CF">
      <w:r>
        <w:t>Stałe elementy wyposażenia i wystroju wnętrz oraz okładziny ścienne i wykładziny podłogowe będą co najmniej trudno zapalne i nie będą intensywnie dymiące.</w:t>
      </w:r>
    </w:p>
    <w:p w:rsidR="005B07CF" w:rsidRDefault="005B07CF" w:rsidP="005B07CF">
      <w:r>
        <w:t>Okładziny sufitów oraz sufity będą wykonane z materiałów niepalnych lub niezapalnych, niekapiących i nieodpadających pod wpływem ognia.</w:t>
      </w:r>
    </w:p>
    <w:p w:rsidR="005B07CF" w:rsidRDefault="005B07CF" w:rsidP="005B07CF"/>
    <w:p w:rsidR="005B07CF" w:rsidRDefault="005B07CF" w:rsidP="005B07CF">
      <w:pPr>
        <w:pStyle w:val="Nagwek3"/>
        <w:numPr>
          <w:ilvl w:val="1"/>
          <w:numId w:val="53"/>
        </w:numPr>
        <w:rPr>
          <w:sz w:val="22"/>
          <w:szCs w:val="22"/>
        </w:rPr>
      </w:pPr>
      <w:r>
        <w:rPr>
          <w:sz w:val="22"/>
          <w:szCs w:val="22"/>
        </w:rPr>
        <w:t>Strefy pożarowe, oddzielenia przeciwpożarowe.</w:t>
      </w:r>
    </w:p>
    <w:p w:rsidR="005B07CF" w:rsidRDefault="005B07CF" w:rsidP="005B07CF">
      <w:r>
        <w:t xml:space="preserve">Dla projektowanego budynku </w:t>
      </w:r>
      <w:r>
        <w:rPr>
          <w:b/>
        </w:rPr>
        <w:t>ZL III</w:t>
      </w:r>
      <w:r>
        <w:t xml:space="preserve"> uwzględniając jego wysokość, maksymalna dopuszczalna wielkość strefy pożarowej wynosi 8.000m2, zgodnie z §227 Rozporządzenia WT. Przedmiotowy punkt przedszkolny zaprojektowano jako odrębną w stosunku do pozostałej części budynku strefę pożarową o powierzchni 64,58 m² oddzieloną ścianami o klasie REI60 i stropem o klasie REI30. </w:t>
      </w:r>
    </w:p>
    <w:p w:rsidR="005B07CF" w:rsidRDefault="005B07CF" w:rsidP="005B07CF">
      <w:r>
        <w:t xml:space="preserve">Na granicy stref zastosowano pionowe pasy o szer. 2m i klasie EI60 z materiałów niepalnych. </w:t>
      </w:r>
    </w:p>
    <w:p w:rsidR="005B07CF" w:rsidRDefault="005B07CF" w:rsidP="005B07CF">
      <w:r>
        <w:t xml:space="preserve">Przepusty instalacyjne w ścianach i stropach między strefami pożarowymi powinny posiadać odporność ogniową EI 60/EI30. Przewody wentylacyjne i klimatyzacyjne w miejscu przejścia przez ściany i stropy </w:t>
      </w:r>
      <w:proofErr w:type="spellStart"/>
      <w:r>
        <w:t>oddzieleń</w:t>
      </w:r>
      <w:proofErr w:type="spellEnd"/>
      <w:r>
        <w:t xml:space="preserve"> ppoż. powinny być wyposażone w przeciwpożarowe klapy odcinające o klasie odporności ogniowej tego oddzielenia z uwagi na szczelność ogniową, izolacyjność ogniową i dymoszczelność (EIS). Przewody wentylacyjne przechodzące przez strefę pożarową, której nie obsługują powinny posiadać również odporność ogniową EIS.</w:t>
      </w:r>
    </w:p>
    <w:p w:rsidR="005B07CF" w:rsidRDefault="005B07CF" w:rsidP="005B07CF">
      <w:pPr>
        <w:pStyle w:val="Nagwek3"/>
        <w:numPr>
          <w:ilvl w:val="1"/>
          <w:numId w:val="53"/>
        </w:numPr>
        <w:rPr>
          <w:sz w:val="22"/>
          <w:szCs w:val="22"/>
        </w:rPr>
      </w:pPr>
      <w:bookmarkStart w:id="300" w:name="_Toc516299989"/>
      <w:r>
        <w:rPr>
          <w:sz w:val="22"/>
          <w:szCs w:val="22"/>
        </w:rPr>
        <w:t>Usytuowanie/odległość od obiektów sąsiednich</w:t>
      </w:r>
    </w:p>
    <w:p w:rsidR="005B07CF" w:rsidRDefault="005B07CF" w:rsidP="005B07CF">
      <w:r>
        <w:t>Projektowany obiekt zlokalizowany jest w następujących odległościach od istniejących budynków sąsiednich (mierzonych wg §9 ust.3 2 Rozporządzenia WT):</w:t>
      </w:r>
    </w:p>
    <w:p w:rsidR="005B07CF" w:rsidRDefault="005B07CF" w:rsidP="005B07CF">
      <w:r>
        <w:t>- 11,50 m od budynku mieszkalnego wielorodzinnego zlokalizowanego w kierunku zachodnim</w:t>
      </w:r>
    </w:p>
    <w:p w:rsidR="005B07CF" w:rsidRDefault="005B07CF" w:rsidP="005B07CF">
      <w:r>
        <w:t>-30,00 m od budynków gospodarczych zlokalizowanych w kierunku południowym</w:t>
      </w:r>
    </w:p>
    <w:p w:rsidR="005B07CF" w:rsidRDefault="005B07CF" w:rsidP="005B07CF">
      <w:r>
        <w:t xml:space="preserve">- 33,50 m od projektowanego zbiornika p. </w:t>
      </w:r>
      <w:proofErr w:type="spellStart"/>
      <w:r>
        <w:t>poż</w:t>
      </w:r>
      <w:proofErr w:type="spellEnd"/>
      <w:r>
        <w:t>. zlokalizowanego w kierunku południowo - zachodnim</w:t>
      </w:r>
    </w:p>
    <w:p w:rsidR="005B07CF" w:rsidRDefault="005B07CF" w:rsidP="005B07CF">
      <w:r>
        <w:t>- 14,90 m od istniejącej drogi pożarowej</w:t>
      </w:r>
    </w:p>
    <w:p w:rsidR="005B07CF" w:rsidRDefault="005B07CF" w:rsidP="005B07CF">
      <w:r>
        <w:t>Odległość od granic działki nie mniej niż 4m.</w:t>
      </w:r>
    </w:p>
    <w:p w:rsidR="005B07CF" w:rsidRDefault="005B07CF" w:rsidP="005B07CF">
      <w:r>
        <w:t>Lokalizacja projektowanego budynku spełnia wymagania §271 i §272 Rozporządzenia WT.</w:t>
      </w:r>
    </w:p>
    <w:p w:rsidR="005B07CF" w:rsidRDefault="005B07CF" w:rsidP="005B07CF"/>
    <w:p w:rsidR="005B07CF" w:rsidRDefault="005B07CF" w:rsidP="005B07CF">
      <w:pPr>
        <w:pStyle w:val="Nagwek3"/>
        <w:numPr>
          <w:ilvl w:val="1"/>
          <w:numId w:val="53"/>
        </w:numPr>
        <w:rPr>
          <w:sz w:val="22"/>
          <w:szCs w:val="22"/>
        </w:rPr>
      </w:pPr>
      <w:r>
        <w:rPr>
          <w:sz w:val="22"/>
          <w:szCs w:val="22"/>
        </w:rPr>
        <w:t>Warunki i strategia ewakuacji ludzi lub ich uratowania w inny sposób</w:t>
      </w:r>
      <w:bookmarkEnd w:id="300"/>
    </w:p>
    <w:p w:rsidR="005B07CF" w:rsidRDefault="005B07CF" w:rsidP="005B07CF">
      <w:pPr>
        <w:rPr>
          <w:u w:val="single"/>
        </w:rPr>
      </w:pPr>
      <w:bookmarkStart w:id="301" w:name="_Toc255196124"/>
      <w:bookmarkStart w:id="302" w:name="_Toc255198782"/>
      <w:bookmarkStart w:id="303" w:name="_Toc339018547"/>
      <w:r>
        <w:rPr>
          <w:u w:val="single"/>
        </w:rPr>
        <w:t>Ewakuacja z punktu przedszkolnego:</w:t>
      </w:r>
    </w:p>
    <w:p w:rsidR="005B07CF" w:rsidRDefault="005B07CF" w:rsidP="005B07CF">
      <w:pPr>
        <w:rPr>
          <w:sz w:val="8"/>
          <w:szCs w:val="8"/>
        </w:rPr>
      </w:pPr>
    </w:p>
    <w:p w:rsidR="005B07CF" w:rsidRDefault="005B07CF" w:rsidP="005B07CF">
      <w:pPr>
        <w:pStyle w:val="Akapitzlist"/>
        <w:numPr>
          <w:ilvl w:val="0"/>
          <w:numId w:val="55"/>
        </w:numPr>
      </w:pPr>
      <w:r>
        <w:t>W części punktu przedszkolnego zaprojektowano dwa wyjścia ewakuacyjne, jednym wyjściem jest wejście główne do punktu przedszkolnego, zlokalizowane w elewacji wschodniej, drugim jest wyjście bezpośrednio na zewnątrz budynku z Sali zabaw I-02 poprzez nowoprojektowane okno balkonowe. Wyjścia te zamykane są drzwiami o szer. nie mniej niż 1,2m w tym szer. skrzydła czynnego nie mniej niż 0,9m. Ponadto zapewniono wyjście bezpośrednio na zewnątrz z pomieszczenia wydawania posiłków zamknięte drzwi o szer. 0,9m. Istnieje również możliwość przejścia do budynku szkoły poprzez drzwi o klasie odporności ogniowej EI30 (do odrębnej strefy pożarowej)</w:t>
      </w:r>
    </w:p>
    <w:p w:rsidR="005B07CF" w:rsidRDefault="005B07CF" w:rsidP="005B07CF">
      <w:pPr>
        <w:pStyle w:val="Akapitzlist"/>
        <w:numPr>
          <w:ilvl w:val="0"/>
          <w:numId w:val="55"/>
        </w:numPr>
      </w:pPr>
      <w:r>
        <w:lastRenderedPageBreak/>
        <w:t>Ewakuacja w punkcie przedszkolnym odbywa się głównie na zasadzie przejścia ewakuacyjnego o szer. nie mniejszej niż 0,9m</w:t>
      </w:r>
    </w:p>
    <w:p w:rsidR="005B07CF" w:rsidRDefault="005B07CF" w:rsidP="005B07CF">
      <w:pPr>
        <w:pStyle w:val="Akapitzlist"/>
        <w:numPr>
          <w:ilvl w:val="0"/>
          <w:numId w:val="55"/>
        </w:numPr>
      </w:pPr>
      <w:r>
        <w:t>Przejścia ewakuacyjne do drzwi ewakuacyjnych na zewnątrz nie prowadzi łącznie przez więcej niż trzy pomieszczenia, a jego długość nie przekracza 20 m.</w:t>
      </w:r>
    </w:p>
    <w:p w:rsidR="005B07CF" w:rsidRDefault="005B07CF" w:rsidP="005B07CF">
      <w:pPr>
        <w:pStyle w:val="Akapitzlist"/>
        <w:numPr>
          <w:ilvl w:val="0"/>
          <w:numId w:val="55"/>
        </w:numPr>
      </w:pPr>
      <w:r>
        <w:t>Wyjścia z pomieszczeń zamykane drzwiami o szer. nie mniejszej niż 0,9m.</w:t>
      </w:r>
    </w:p>
    <w:p w:rsidR="005B07CF" w:rsidRDefault="005B07CF" w:rsidP="005B07CF">
      <w:pPr>
        <w:pStyle w:val="Akapitzlist"/>
      </w:pPr>
    </w:p>
    <w:p w:rsidR="005B07CF" w:rsidRDefault="005B07CF" w:rsidP="005B07CF">
      <w:pPr>
        <w:pStyle w:val="NormalnyWeb"/>
        <w:spacing w:before="0" w:beforeAutospacing="0" w:after="0" w:afterAutospacing="0"/>
        <w:ind w:left="709"/>
        <w:contextualSpacing/>
        <w:jc w:val="both"/>
        <w:rPr>
          <w:rFonts w:ascii="Arial Narrow" w:hAnsi="Arial Narrow" w:cs="Arial"/>
          <w:sz w:val="22"/>
          <w:szCs w:val="22"/>
        </w:rPr>
      </w:pPr>
    </w:p>
    <w:p w:rsidR="005B07CF" w:rsidRDefault="005B07CF" w:rsidP="005B07CF">
      <w:pPr>
        <w:pStyle w:val="Nagwek3"/>
        <w:numPr>
          <w:ilvl w:val="1"/>
          <w:numId w:val="53"/>
        </w:numPr>
        <w:rPr>
          <w:rFonts w:cs="Times New Roman"/>
          <w:sz w:val="22"/>
          <w:szCs w:val="22"/>
        </w:rPr>
      </w:pPr>
      <w:bookmarkStart w:id="304" w:name="_Toc516299990"/>
      <w:bookmarkEnd w:id="301"/>
      <w:bookmarkEnd w:id="302"/>
      <w:bookmarkEnd w:id="303"/>
      <w:r>
        <w:rPr>
          <w:sz w:val="22"/>
          <w:szCs w:val="22"/>
        </w:rPr>
        <w:t>Sposób zabezpieczenia przeciwpożarowego instalacji użytkowych</w:t>
      </w:r>
      <w:bookmarkEnd w:id="304"/>
    </w:p>
    <w:p w:rsidR="005B07CF" w:rsidRDefault="005B07CF" w:rsidP="005B07CF">
      <w:pPr>
        <w:rPr>
          <w:u w:val="single"/>
        </w:rPr>
      </w:pPr>
      <w:r>
        <w:rPr>
          <w:u w:val="single"/>
        </w:rPr>
        <w:t>Wszystkie instalacje</w:t>
      </w:r>
    </w:p>
    <w:p w:rsidR="005B07CF" w:rsidRDefault="005B07CF" w:rsidP="005B07CF">
      <w:r>
        <w:t xml:space="preserve">Izolacje cieplne i akustyczne zastosowane w instalacjach w sposób zapewniający nierozprzestrzenianie ognia. Instalacje w budynku będą prowadzone zgodnie z obowiązującymi normami w tym zakresie. </w:t>
      </w:r>
    </w:p>
    <w:p w:rsidR="005B07CF" w:rsidRDefault="005B07CF" w:rsidP="005B07CF"/>
    <w:p w:rsidR="005B07CF" w:rsidRDefault="005B07CF" w:rsidP="005B07CF">
      <w:pPr>
        <w:rPr>
          <w:u w:val="single"/>
        </w:rPr>
      </w:pPr>
      <w:r>
        <w:rPr>
          <w:u w:val="single"/>
        </w:rPr>
        <w:t>Instalacja elektryczna</w:t>
      </w:r>
    </w:p>
    <w:p w:rsidR="005B07CF" w:rsidRDefault="005B07CF" w:rsidP="005B07CF">
      <w:r>
        <w:t>Budynek wyposażony w przeciwpożarowy wyłącznik prądu. Przycisk przeciwpożarowego wyłącznika prądu powinien być zlokalizowany przy głównym wejściu do budynku.</w:t>
      </w:r>
    </w:p>
    <w:p w:rsidR="005B07CF" w:rsidRDefault="005B07CF" w:rsidP="005B07CF">
      <w:r>
        <w:t xml:space="preserve">Zespoły kablowe zasilające urządzenia, które muszą działać w warunkach pożaru (centrala oddymiania klatek schodowych) zostaną tak zaprojektowane i wykonane, aby w wymaganym czasie w trakcie pożaru nie nastąpiła przerwa w dostawie energii elektrycznej lub przekazie sygnału spowodowana oddziaływaniami ognia, elementów budynku lub wyposażenia. Zasilanie tych urządzeń sprzed PWP. </w:t>
      </w:r>
    </w:p>
    <w:p w:rsidR="005B07CF" w:rsidRDefault="005B07CF" w:rsidP="005B07CF">
      <w:r>
        <w:t>Instalacja prowadzona we wnękach instalacyjnych obudowanych ścianami wewnętrznymi (EI15) i uszczelniane w płaszczyźnie stropu.</w:t>
      </w:r>
    </w:p>
    <w:p w:rsidR="005B07CF" w:rsidRDefault="005B07CF" w:rsidP="005B07CF">
      <w:pPr>
        <w:rPr>
          <w:sz w:val="10"/>
          <w:szCs w:val="10"/>
        </w:rPr>
      </w:pPr>
    </w:p>
    <w:p w:rsidR="005B07CF" w:rsidRDefault="005B07CF" w:rsidP="005B07CF">
      <w:pPr>
        <w:rPr>
          <w:u w:val="single"/>
        </w:rPr>
      </w:pPr>
      <w:r>
        <w:rPr>
          <w:u w:val="single"/>
        </w:rPr>
        <w:t>Instalacja wentylacyjna:</w:t>
      </w:r>
    </w:p>
    <w:p w:rsidR="005B07CF" w:rsidRDefault="005B07CF" w:rsidP="005B07CF">
      <w:pPr>
        <w:rPr>
          <w:sz w:val="10"/>
          <w:szCs w:val="10"/>
        </w:rPr>
      </w:pPr>
    </w:p>
    <w:p w:rsidR="005B07CF" w:rsidRDefault="005B07CF" w:rsidP="005B07CF">
      <w:r>
        <w:t>Urządzenia i przewody wentylacyjne i klimatyzacyjne zostaną wykonane z zachowaniem następujących warunków:</w:t>
      </w:r>
    </w:p>
    <w:p w:rsidR="005B07CF" w:rsidRDefault="005B07CF" w:rsidP="005B07CF">
      <w:r>
        <w:t>a)</w:t>
      </w:r>
      <w:r>
        <w:tab/>
        <w:t>Palne izolacje termiczne i akustyczne oraz inne palne okładziny będą stosowane tylko na zewnętrznej ich powierzchni.</w:t>
      </w:r>
    </w:p>
    <w:p w:rsidR="005B07CF" w:rsidRDefault="005B07CF" w:rsidP="005B07CF">
      <w:r>
        <w:t>b)</w:t>
      </w:r>
      <w:r>
        <w:tab/>
        <w:t>Drzwiczki rewizyjne stosowane w kanałach i przewodach będą wykonane z materiałów niepalnych.</w:t>
      </w:r>
    </w:p>
    <w:p w:rsidR="005B07CF" w:rsidRDefault="005B07CF" w:rsidP="005B07CF">
      <w:r>
        <w:t>c)</w:t>
      </w:r>
      <w:r>
        <w:tab/>
        <w:t>Przeciwpożarowe klapy odcinające zamykające się samoczynnie będą spełniały kryteria EIS odpowiednio do klasy odporności pożarowej elementu budynku, w którym będą zamontowane.</w:t>
      </w:r>
    </w:p>
    <w:p w:rsidR="005B07CF" w:rsidRDefault="005B07CF" w:rsidP="005B07CF"/>
    <w:p w:rsidR="005B07CF" w:rsidRDefault="005B07CF" w:rsidP="005B07CF">
      <w:pPr>
        <w:rPr>
          <w:u w:val="single"/>
        </w:rPr>
      </w:pPr>
      <w:r>
        <w:rPr>
          <w:u w:val="single"/>
        </w:rPr>
        <w:t>Instalacje sanitarne</w:t>
      </w:r>
    </w:p>
    <w:p w:rsidR="005B07CF" w:rsidRDefault="005B07CF" w:rsidP="005B07CF">
      <w:r>
        <w:t>Przewody kanalizacyjne i wodociągowe mogą stanowić drogę rozprzestrzeniania się pożaru miedzy strefami pożarowymi zarówno w poziomie jak i w pionie budynku. Szczególnie dotyczy to przewodów wykonanych z materiałów palnych. Z uwagi na to zagrożenie, przy prowadzeniu instalacji wodociągowych i kanalizacyjnych powinny być wykonane odpowiednie zabezpieczenia przeciwpożarowe.</w:t>
      </w:r>
    </w:p>
    <w:p w:rsidR="005B07CF" w:rsidRDefault="005B07CF" w:rsidP="005B07CF">
      <w:r>
        <w:t xml:space="preserve">Przewody instalacyjne przechodzące przez granice stref pożarowych powinny być zabezpieczone przed możliwością przeniesienia pożaru. Otwory w </w:t>
      </w:r>
      <w:proofErr w:type="spellStart"/>
      <w:r>
        <w:t>oddzieleniach</w:t>
      </w:r>
      <w:proofErr w:type="spellEnd"/>
      <w:r>
        <w:t xml:space="preserve"> przeciwpożarowych, przez które prowadzone są przewody instalacyjne wykonane z materiałów niepalnych (stalowe, żeliwne) lub przewody palne o średnicy nie większej niż 40 mm powinny być uszczelnione ogniochronnymi masami zgodnie z odpowiednimi Aprobatami Technicznymi. Przewody z rur palnych średnicy większej niż DN 40 będą wyposażone w odpowiednie pierścienie przeciwpożarowe. W przypadku przejścia przewodu wykonanego z materiału palnego o średnicy większej niż 40 mm przez stropy, pierścienie przeciwpożarowe będą montowane na przewodach od dołu stropu.</w:t>
      </w:r>
    </w:p>
    <w:p w:rsidR="005B07CF" w:rsidRDefault="005B07CF" w:rsidP="005B07CF"/>
    <w:p w:rsidR="005B07CF" w:rsidRDefault="005B07CF" w:rsidP="005B07CF">
      <w:r>
        <w:t xml:space="preserve">Uwaga: przewody instalacji elektroenergetycznej zasilającej rozdzielnię elektryczną należy zabezpieczyć do klasy REI 120 na trasie od wejścia do budynku do samej rozdzielni elektrycznej. </w:t>
      </w:r>
    </w:p>
    <w:p w:rsidR="005B07CF" w:rsidRDefault="005B07CF" w:rsidP="005B07CF">
      <w:pPr>
        <w:pStyle w:val="Nagwek3"/>
        <w:numPr>
          <w:ilvl w:val="1"/>
          <w:numId w:val="53"/>
        </w:numPr>
        <w:rPr>
          <w:sz w:val="22"/>
          <w:szCs w:val="22"/>
        </w:rPr>
      </w:pPr>
      <w:bookmarkStart w:id="305" w:name="_Toc516299991"/>
      <w:r>
        <w:rPr>
          <w:sz w:val="22"/>
          <w:szCs w:val="22"/>
        </w:rPr>
        <w:t>Dobór urządzeń przeciwpożarowych w obiekcie</w:t>
      </w:r>
      <w:bookmarkEnd w:id="305"/>
      <w:r>
        <w:rPr>
          <w:sz w:val="22"/>
          <w:szCs w:val="22"/>
        </w:rPr>
        <w:t xml:space="preserve"> i innych urządzeń służących bezpieczeństwu pożarowemu, dostosowanym do wymagań wynikających z przepisów dotyczących ochrony przeciwpożarowej i przyjętych scenariuszy pożarowych z podstawową charakterystyką tych urządzeń</w:t>
      </w:r>
    </w:p>
    <w:p w:rsidR="005B07CF" w:rsidRDefault="005B07CF" w:rsidP="005B07CF">
      <w:r>
        <w:t>Obiekt należy wyposażyć w następujące instalacje i urządzenia przeciwpożarowe:</w:t>
      </w:r>
    </w:p>
    <w:p w:rsidR="005B07CF" w:rsidRDefault="005B07CF" w:rsidP="005B07CF">
      <w:pPr>
        <w:pStyle w:val="Akapitzlist"/>
        <w:numPr>
          <w:ilvl w:val="0"/>
          <w:numId w:val="56"/>
        </w:numPr>
        <w:ind w:left="426"/>
      </w:pPr>
      <w:r>
        <w:t xml:space="preserve">Przeciwpożarowy wyłącznik prądu umieszczony w pobliżu wejścia głównego do budynku odcinający dopływ prądu do wszystkich obwodów z wyjątkiem obwodów zasilających instalacje i urządzenia, których funkcjonowanie jest niezbędne podczas pożaru. </w:t>
      </w:r>
    </w:p>
    <w:p w:rsidR="005B07CF" w:rsidRDefault="005B07CF" w:rsidP="005B07CF">
      <w:pPr>
        <w:pStyle w:val="Akapitzlist"/>
        <w:ind w:left="426"/>
        <w:rPr>
          <w:sz w:val="10"/>
          <w:szCs w:val="10"/>
        </w:rPr>
      </w:pPr>
    </w:p>
    <w:p w:rsidR="005B07CF" w:rsidRDefault="005B07CF" w:rsidP="005B07CF">
      <w:pPr>
        <w:pStyle w:val="Akapitzlist"/>
        <w:numPr>
          <w:ilvl w:val="0"/>
          <w:numId w:val="56"/>
        </w:numPr>
        <w:ind w:left="426"/>
      </w:pPr>
      <w:r>
        <w:t xml:space="preserve">Instalacje oświetlenia awaryjnego (ewakuacyjnego) na drogach ewakuacyjnych oświetlanych wyłącznie światłem sztucznym </w:t>
      </w:r>
    </w:p>
    <w:p w:rsidR="005B07CF" w:rsidRDefault="005B07CF" w:rsidP="005B07CF">
      <w:pPr>
        <w:rPr>
          <w:sz w:val="10"/>
          <w:szCs w:val="10"/>
        </w:rPr>
      </w:pPr>
    </w:p>
    <w:p w:rsidR="005B07CF" w:rsidRDefault="005B07CF" w:rsidP="005B07CF">
      <w:r>
        <w:t>Natężenie oświetlenia na drodze ewakuacyjnej nie może być mniejsze niż 1 lx. W żadnym punkcie powierzchni dróg ewakuacyjnych natężenie oświetlenia nie powinno być mniejsze niż 0,5 lx, czas działania oświetlenia min. 1 godzina.</w:t>
      </w:r>
    </w:p>
    <w:p w:rsidR="005B07CF" w:rsidRDefault="005B07CF" w:rsidP="005B07CF">
      <w:pPr>
        <w:pStyle w:val="Nagwek3"/>
        <w:numPr>
          <w:ilvl w:val="1"/>
          <w:numId w:val="53"/>
        </w:numPr>
        <w:rPr>
          <w:sz w:val="22"/>
          <w:szCs w:val="22"/>
        </w:rPr>
      </w:pPr>
      <w:bookmarkStart w:id="306" w:name="_Toc516299992"/>
      <w:r>
        <w:rPr>
          <w:sz w:val="22"/>
          <w:szCs w:val="22"/>
        </w:rPr>
        <w:t xml:space="preserve">Wyposażenie w gaśnice i inny sprzęt </w:t>
      </w:r>
      <w:bookmarkEnd w:id="306"/>
      <w:r>
        <w:rPr>
          <w:sz w:val="22"/>
          <w:szCs w:val="22"/>
        </w:rPr>
        <w:t>ratowniczy</w:t>
      </w:r>
    </w:p>
    <w:p w:rsidR="005B07CF" w:rsidRDefault="005B07CF" w:rsidP="005B07CF">
      <w:r>
        <w:t>Projektowany budynek wyposażony będzie w podręczny sprzęt gaśniczy w postaci gaśnic przenośnych w ilości jedna jednostka masy środka gaśniczego do gaszenia pożarów grup ABCD na każde 100 m2 powierzchni strefy pożarowej (ZL). Za jednostkę masy środka gaśniczego należy przyjąć 2kg (lub 3 dm3). Podaną ilość sprzętu gaśniczego należy traktować jako minimalną, która może być zwiększona w zależności od decyzji użytkownika. Podane rozwiązania spełniają wymagania §32 Rozporządzenie Ministra Spraw Wewnętrznych i Administracji z dnia 7 czerwca 2010 r. w sprawie ochrony przeciwpożarowej budynków, innych obiektów budowlanych i terenów (Dz. U. nr 109 z 2010 r. poz. 719);</w:t>
      </w:r>
    </w:p>
    <w:p w:rsidR="005B07CF" w:rsidRDefault="005B07CF" w:rsidP="005B07CF">
      <w:r>
        <w:t>Punkt przedszkolny będzie wyposażony w gaśnicę o skuteczności gaśniczej co najmniej 21 A, zgodnie z wymaganiami określonymi w przepisach dotyczących ochrony pożarowej budynków, innych obiektów budowlanych i terenów, niezależnie od gaśnic zastosowanych w strefie pożarowej, w której znajduje się lokal.</w:t>
      </w:r>
    </w:p>
    <w:p w:rsidR="005B07CF" w:rsidRDefault="005B07CF" w:rsidP="005B07CF">
      <w:pPr>
        <w:rPr>
          <w:sz w:val="10"/>
          <w:szCs w:val="10"/>
        </w:rPr>
      </w:pPr>
    </w:p>
    <w:p w:rsidR="005B07CF" w:rsidRDefault="005B07CF" w:rsidP="005B07CF">
      <w:r>
        <w:t>Z każdego miejsca w którym może przebywać człowiek do najbliższej gaśnicy nie może przekraczać 30m. Do gaśnic należy zapewnić dostęp o szerokości co najmniej 1m. Oznakowanie miejsc rozmieszczenia sprzętu zostanie dokonane znakami ochrony przeciwpożarowej według PN. Opisane rozwiązania spełniają wymagania §33 ust. 2    w/w Rozporządzenia.</w:t>
      </w:r>
    </w:p>
    <w:p w:rsidR="005B07CF" w:rsidRDefault="005B07CF" w:rsidP="005B07CF">
      <w:pPr>
        <w:pStyle w:val="Nagwek3"/>
        <w:numPr>
          <w:ilvl w:val="1"/>
          <w:numId w:val="53"/>
        </w:numPr>
        <w:rPr>
          <w:sz w:val="22"/>
          <w:szCs w:val="22"/>
        </w:rPr>
      </w:pPr>
      <w:bookmarkStart w:id="307" w:name="_Toc516299993"/>
      <w:r>
        <w:rPr>
          <w:sz w:val="22"/>
          <w:szCs w:val="22"/>
        </w:rPr>
        <w:t>Przygotowanie obiektu do prowadzenia działań ratowniczo- gaśniczych</w:t>
      </w:r>
      <w:bookmarkEnd w:id="307"/>
    </w:p>
    <w:p w:rsidR="005B07CF" w:rsidRDefault="005B07CF" w:rsidP="005B07CF">
      <w:pPr>
        <w:rPr>
          <w:u w:val="single"/>
        </w:rPr>
      </w:pPr>
      <w:r>
        <w:rPr>
          <w:u w:val="single"/>
        </w:rPr>
        <w:t>Zaopatrzenie w wodę do zewnętrznego gaszenia pożaru:</w:t>
      </w:r>
    </w:p>
    <w:p w:rsidR="005B07CF" w:rsidRDefault="005B07CF" w:rsidP="005B07CF">
      <w:r>
        <w:t>Wymagana ilość wody do zewnętrznego gaszenia pożaru wynosi 10 l/s (budynek ZL o kubaturze mniejszej niż 5.000m</w:t>
      </w:r>
      <w:r>
        <w:rPr>
          <w:vertAlign w:val="superscript"/>
        </w:rPr>
        <w:t>3</w:t>
      </w:r>
      <w:r>
        <w:t>, i powierzchnie mniejszej niż 1000m</w:t>
      </w:r>
      <w:r>
        <w:rPr>
          <w:vertAlign w:val="superscript"/>
        </w:rPr>
        <w:t>2</w:t>
      </w:r>
      <w:r>
        <w:t>). Do zewnętrznego gaszenia pożaru obiektu przewidziano zaprojektowanie zewnętrznego szczelnego otwartego zbiornika przeciwpożarowego o objętości użytkowej minimum 100 m</w:t>
      </w:r>
      <w:r>
        <w:rPr>
          <w:vertAlign w:val="superscript"/>
        </w:rPr>
        <w:t>3</w:t>
      </w:r>
      <w:r>
        <w:t>. Objętość maksymalna zbiornika V=150 m</w:t>
      </w:r>
      <w:r>
        <w:rPr>
          <w:vertAlign w:val="superscript"/>
        </w:rPr>
        <w:t>3</w:t>
      </w:r>
      <w:r>
        <w:t>. Przyjęto 10 m</w:t>
      </w:r>
      <w:r>
        <w:rPr>
          <w:vertAlign w:val="superscript"/>
        </w:rPr>
        <w:t>3</w:t>
      </w:r>
      <w:r>
        <w:t xml:space="preserve"> wody w zbiorniku na każdy brakujący 1 l/s. Do zbiornika p. </w:t>
      </w:r>
      <w:proofErr w:type="spellStart"/>
      <w:r>
        <w:t>poż</w:t>
      </w:r>
      <w:proofErr w:type="spellEnd"/>
      <w:r>
        <w:t xml:space="preserve">. doprowadzona jest istniejąca utwardzona droga pożarowa szerokości minimum 5,0 m (istniejąca droga publiczna powiatowa), o nośności 100 </w:t>
      </w:r>
      <w:proofErr w:type="spellStart"/>
      <w:r>
        <w:t>kN</w:t>
      </w:r>
      <w:proofErr w:type="spellEnd"/>
      <w:r>
        <w:t xml:space="preserve"> zapewniający dogodny dojazd do punktu poboru wody co spełnia wymagania określone w pkt. 4.5 </w:t>
      </w:r>
      <w:r>
        <w:rPr>
          <w:i/>
        </w:rPr>
        <w:t>PN-B-02857 Ochrona przeciwpożarowa budynków. Przeciwpożarowe zbiorniki wodne. Wymagania ogólne.</w:t>
      </w:r>
      <w:r>
        <w:t xml:space="preserve"> Pobór wody ze zbiornika zapewniony przez projektowany punkt czerpania wody. </w:t>
      </w:r>
    </w:p>
    <w:p w:rsidR="005B07CF" w:rsidRDefault="005B07CF" w:rsidP="005B07CF"/>
    <w:p w:rsidR="005B07CF" w:rsidRDefault="005B07CF" w:rsidP="005B07CF">
      <w:pPr>
        <w:pStyle w:val="Nagwek3"/>
        <w:rPr>
          <w:b w:val="0"/>
          <w:u w:val="single"/>
        </w:rPr>
      </w:pPr>
      <w:bookmarkStart w:id="308" w:name="_Toc516299994"/>
      <w:r>
        <w:rPr>
          <w:b w:val="0"/>
          <w:u w:val="single"/>
        </w:rPr>
        <w:t>Droga pożarow</w:t>
      </w:r>
      <w:bookmarkEnd w:id="308"/>
      <w:r>
        <w:rPr>
          <w:b w:val="0"/>
          <w:u w:val="single"/>
        </w:rPr>
        <w:t>a:</w:t>
      </w:r>
    </w:p>
    <w:p w:rsidR="005B07CF" w:rsidRDefault="005B07CF" w:rsidP="005B07CF">
      <w:pPr>
        <w:pStyle w:val="Akapitzlist"/>
        <w:ind w:left="0"/>
        <w:rPr>
          <w:rFonts w:eastAsia="Univers-PL"/>
        </w:rPr>
      </w:pPr>
      <w:r>
        <w:rPr>
          <w:rFonts w:eastAsia="Univers-PL"/>
        </w:rPr>
        <w:t>Dla budynku niskiego ZL III o powierzchni strefy pożarowej &lt;1000m</w:t>
      </w:r>
      <w:r>
        <w:rPr>
          <w:rFonts w:eastAsia="Univers-PL"/>
          <w:vertAlign w:val="superscript"/>
        </w:rPr>
        <w:t>2</w:t>
      </w:r>
      <w:r>
        <w:rPr>
          <w:rFonts w:eastAsia="Univers-PL"/>
        </w:rPr>
        <w:t xml:space="preserve"> doprowadzenie drogi pożarowej nie jest wymagane przepisami. Jednakże zapewniono drogę pożarową w odległości maksymalnej 14,90 m od elewacji budynku. Droga pożarowa przebiega wzdłuż całej elewacji frontowej budynku (wzdłuż dłuższego boku budynku). Z wyjść z tego budynku, zapewniono dostęp do drogi pożarowej utwardzonym dojściem o szerokości minimalnej 1,5 m w sposób zapewniający dotarcie bezpośrednio lub drogami ewakuacyjnymi do każdej strefy pożarowej. Drogę pożarową stanowić będzie istniejąca droga publiczna.</w:t>
      </w:r>
    </w:p>
    <w:p w:rsidR="005B07CF" w:rsidRDefault="005B07CF" w:rsidP="005B07CF">
      <w:pPr>
        <w:pStyle w:val="Akapitzlist"/>
        <w:ind w:left="360"/>
        <w:rPr>
          <w:rFonts w:eastAsia="Univers-PL"/>
        </w:rPr>
      </w:pPr>
    </w:p>
    <w:p w:rsidR="00F61DCD" w:rsidRDefault="00F61DCD" w:rsidP="00F61DCD">
      <w:pPr>
        <w:pStyle w:val="Akapitzlist"/>
        <w:ind w:left="360"/>
        <w:rPr>
          <w:rFonts w:asciiTheme="minorHAnsi" w:eastAsia="Univers-PL" w:hAnsiTheme="minorHAnsi"/>
        </w:rPr>
      </w:pPr>
    </w:p>
    <w:p w:rsidR="00C356EE" w:rsidRPr="00F61DCD" w:rsidRDefault="00F61DCD" w:rsidP="00350E20">
      <w:pPr>
        <w:pStyle w:val="Akapitzlist"/>
        <w:pageBreakBefore/>
        <w:numPr>
          <w:ilvl w:val="0"/>
          <w:numId w:val="40"/>
        </w:numPr>
        <w:ind w:left="357" w:hanging="357"/>
        <w:rPr>
          <w:b/>
          <w:sz w:val="22"/>
          <w:szCs w:val="22"/>
        </w:rPr>
      </w:pPr>
      <w:r w:rsidRPr="00F61DCD">
        <w:rPr>
          <w:b/>
          <w:sz w:val="22"/>
          <w:szCs w:val="22"/>
        </w:rPr>
        <w:lastRenderedPageBreak/>
        <w:t>UWAGI KOŃCOWE</w:t>
      </w:r>
      <w:bookmarkEnd w:id="296"/>
      <w:bookmarkEnd w:id="297"/>
    </w:p>
    <w:p w:rsidR="00812A11" w:rsidRDefault="00812A11" w:rsidP="00953C36">
      <w:pPr>
        <w:pStyle w:val="Akapitzlist"/>
        <w:numPr>
          <w:ilvl w:val="0"/>
          <w:numId w:val="32"/>
        </w:numPr>
        <w:tabs>
          <w:tab w:val="left" w:pos="720"/>
        </w:tabs>
        <w:autoSpaceDE w:val="0"/>
        <w:autoSpaceDN w:val="0"/>
        <w:adjustRightInd w:val="0"/>
        <w:rPr>
          <w:rFonts w:asciiTheme="minorHAnsi" w:hAnsiTheme="minorHAnsi" w:cs="Arial"/>
          <w:color w:val="000000"/>
          <w:szCs w:val="24"/>
        </w:rPr>
      </w:pPr>
      <w:r w:rsidRPr="00812A11">
        <w:rPr>
          <w:rFonts w:asciiTheme="minorHAnsi" w:hAnsiTheme="minorHAnsi" w:cs="Arial"/>
          <w:color w:val="000000"/>
          <w:szCs w:val="24"/>
        </w:rPr>
        <w:t xml:space="preserve">Niniejsze opracowanie wyczerpuje zakres projektu budowlanego niezbędny dla uzyskania decyzji o pozwoleniu na budowę. </w:t>
      </w:r>
    </w:p>
    <w:p w:rsidR="00E75A85" w:rsidRPr="009D6E0F" w:rsidRDefault="00E75A85" w:rsidP="00EB3DDB">
      <w:pPr>
        <w:pStyle w:val="Akapitzlist"/>
        <w:tabs>
          <w:tab w:val="left" w:pos="720"/>
        </w:tabs>
        <w:autoSpaceDE w:val="0"/>
        <w:autoSpaceDN w:val="0"/>
        <w:adjustRightInd w:val="0"/>
        <w:rPr>
          <w:rFonts w:asciiTheme="minorHAnsi" w:hAnsiTheme="minorHAnsi" w:cs="Arial"/>
          <w:color w:val="000000"/>
          <w:sz w:val="8"/>
          <w:szCs w:val="8"/>
        </w:rPr>
      </w:pPr>
    </w:p>
    <w:p w:rsidR="00575F1D" w:rsidRDefault="00EB3DDB" w:rsidP="00953C36">
      <w:pPr>
        <w:pStyle w:val="Akapitzlist"/>
        <w:numPr>
          <w:ilvl w:val="0"/>
          <w:numId w:val="32"/>
        </w:numPr>
        <w:autoSpaceDE w:val="0"/>
        <w:autoSpaceDN w:val="0"/>
        <w:adjustRightInd w:val="0"/>
        <w:rPr>
          <w:rFonts w:asciiTheme="minorHAnsi" w:hAnsiTheme="minorHAnsi" w:cs="Arial Narrow"/>
          <w:color w:val="000000"/>
          <w:szCs w:val="24"/>
        </w:rPr>
      </w:pPr>
      <w:r w:rsidRPr="00EB3DDB">
        <w:rPr>
          <w:rFonts w:asciiTheme="minorHAnsi" w:hAnsiTheme="minorHAnsi" w:cs="Arial Narrow"/>
          <w:color w:val="000000"/>
          <w:szCs w:val="24"/>
        </w:rPr>
        <w:t>Przed rozpoczęciem robót należy dokładnie przeanalizować dokumentację projektową z uwzględnieniem projektu konstrukcji i projektów instalacyjnych oraz uzgodnić wszelkie szczegóły z projektantami branżowymi oraz specjalistami technicznymi producentów i dostawców materiałów i elementów budowlanych z uwzględnieniem wytycznych aktualnych norm, przepisów, aprobat technicznych i instrukcji. Prowadzenie robót w oparciu o dokumentację jednej branży jest zabronione.</w:t>
      </w:r>
    </w:p>
    <w:p w:rsidR="00575F1D" w:rsidRPr="009D6E0F" w:rsidRDefault="00575F1D" w:rsidP="00575F1D">
      <w:pPr>
        <w:pStyle w:val="Akapitzlist"/>
        <w:rPr>
          <w:rFonts w:ascii="Arial Narrow" w:hAnsi="Arial Narrow" w:cs="Arial Narrow"/>
          <w:color w:val="000000"/>
          <w:sz w:val="8"/>
          <w:szCs w:val="8"/>
        </w:rPr>
      </w:pPr>
    </w:p>
    <w:p w:rsidR="00D73B46" w:rsidRPr="00D73B46" w:rsidRDefault="00575F1D" w:rsidP="00953C36">
      <w:pPr>
        <w:pStyle w:val="Akapitzlist"/>
        <w:numPr>
          <w:ilvl w:val="0"/>
          <w:numId w:val="32"/>
        </w:numPr>
        <w:autoSpaceDE w:val="0"/>
        <w:autoSpaceDN w:val="0"/>
        <w:adjustRightInd w:val="0"/>
        <w:rPr>
          <w:rFonts w:asciiTheme="minorHAnsi" w:hAnsiTheme="minorHAnsi" w:cs="Arial Narrow"/>
          <w:color w:val="000000"/>
          <w:sz w:val="16"/>
          <w:szCs w:val="24"/>
        </w:rPr>
      </w:pPr>
      <w:r w:rsidRPr="00575F1D">
        <w:rPr>
          <w:rFonts w:asciiTheme="minorHAnsi" w:hAnsiTheme="minorHAnsi" w:cs="Arial Narrow"/>
          <w:color w:val="000000"/>
          <w:szCs w:val="24"/>
        </w:rPr>
        <w:t>Przed przystąpieniem do jakichkolwiek prac należy sprawdzić wymiary w natu</w:t>
      </w:r>
      <w:r w:rsidR="001D0017">
        <w:rPr>
          <w:rFonts w:asciiTheme="minorHAnsi" w:hAnsiTheme="minorHAnsi" w:cs="Arial Narrow"/>
          <w:color w:val="000000"/>
          <w:szCs w:val="24"/>
        </w:rPr>
        <w:t xml:space="preserve">rze (elementów już wykonanych). </w:t>
      </w:r>
      <w:r w:rsidRPr="00575F1D">
        <w:rPr>
          <w:rFonts w:asciiTheme="minorHAnsi" w:hAnsiTheme="minorHAnsi" w:cs="Arial Narrow"/>
          <w:color w:val="000000"/>
          <w:szCs w:val="24"/>
        </w:rPr>
        <w:t>W przypadku rozbieżności powiadomić projektanta w celu uzyskania wyjaśnień w trybie nadzoru autorskiego</w:t>
      </w:r>
    </w:p>
    <w:p w:rsidR="00D73B46" w:rsidRPr="009D6E0F" w:rsidRDefault="00D73B46" w:rsidP="00D73B46">
      <w:pPr>
        <w:pStyle w:val="Akapitzlist"/>
        <w:rPr>
          <w:rFonts w:ascii="Arial Narrow" w:hAnsi="Arial Narrow" w:cs="Arial Narrow"/>
          <w:color w:val="000000"/>
          <w:sz w:val="8"/>
          <w:szCs w:val="8"/>
        </w:rPr>
      </w:pPr>
    </w:p>
    <w:p w:rsidR="00D73B46" w:rsidRPr="00D73B46" w:rsidRDefault="00D73B46" w:rsidP="00953C36">
      <w:pPr>
        <w:pStyle w:val="Akapitzlist"/>
        <w:numPr>
          <w:ilvl w:val="0"/>
          <w:numId w:val="32"/>
        </w:numPr>
        <w:autoSpaceDE w:val="0"/>
        <w:autoSpaceDN w:val="0"/>
        <w:adjustRightInd w:val="0"/>
        <w:rPr>
          <w:rFonts w:asciiTheme="minorHAnsi" w:hAnsiTheme="minorHAnsi" w:cs="Arial Narrow"/>
          <w:color w:val="000000"/>
          <w:sz w:val="12"/>
          <w:szCs w:val="24"/>
        </w:rPr>
      </w:pPr>
      <w:r w:rsidRPr="00D73B46">
        <w:rPr>
          <w:rFonts w:asciiTheme="minorHAnsi" w:hAnsiTheme="minorHAnsi" w:cs="Arial Narrow"/>
          <w:color w:val="000000"/>
          <w:szCs w:val="24"/>
        </w:rPr>
        <w:t>Wszelkie urządzenia i materiały przed wprowadzeniem ich na plac budowy powinny uzyskać zgodę kierownika budowy; aby kierownik budowy mógł wydać zgodę wykonawca ma obowiązek dostarczyć wraz z każdą partią materiału dokumenty potwierdzające dopuszczenie do stosowania zgodnie z wymaganiami ustawy z dnia 16 kwietnia 2004r o wyrobach budowlanych (dz. u. nr 92, poz. 881 z późniejszymi zmianami) i odnośnych aktów wykonawczych.</w:t>
      </w:r>
    </w:p>
    <w:p w:rsidR="00D73B46" w:rsidRPr="009D6E0F" w:rsidRDefault="00D73B46" w:rsidP="00D73B46">
      <w:pPr>
        <w:pStyle w:val="Akapitzlist"/>
        <w:rPr>
          <w:rFonts w:asciiTheme="minorHAnsi" w:hAnsiTheme="minorHAnsi" w:cs="Arial Narrow"/>
          <w:color w:val="000000"/>
          <w:sz w:val="8"/>
          <w:szCs w:val="8"/>
        </w:rPr>
      </w:pPr>
    </w:p>
    <w:p w:rsidR="004758E4" w:rsidRPr="004758E4" w:rsidRDefault="00D73B46" w:rsidP="00953C36">
      <w:pPr>
        <w:pStyle w:val="Akapitzlist"/>
        <w:numPr>
          <w:ilvl w:val="0"/>
          <w:numId w:val="32"/>
        </w:numPr>
        <w:autoSpaceDE w:val="0"/>
        <w:autoSpaceDN w:val="0"/>
        <w:adjustRightInd w:val="0"/>
        <w:rPr>
          <w:rFonts w:asciiTheme="minorHAnsi" w:hAnsiTheme="minorHAnsi" w:cs="Arial Narrow"/>
          <w:color w:val="000000"/>
          <w:sz w:val="8"/>
          <w:szCs w:val="24"/>
        </w:rPr>
      </w:pPr>
      <w:r w:rsidRPr="00D73B46">
        <w:rPr>
          <w:rFonts w:asciiTheme="minorHAnsi" w:hAnsiTheme="minorHAnsi" w:cs="Arial Narrow"/>
          <w:color w:val="000000"/>
          <w:szCs w:val="24"/>
        </w:rPr>
        <w:t>Wymienione w dokumentacji materiały i elementy budowlane wskazanych producentów/dostawców należy traktować jako przykładowe, dobrane na potrzeby opracowania szczegółowych rysunków technicznych detali. Dopuszcza się stosowanie zamiennych materiałów, elementów i systemów budowlanych pod rygorem zachowania standardów estetycznych i funkcjonalnych oraz parametrów i wymagań technicznych (ze szczególnym uwzględnieniem wymagań ppoż.) zawartych w dokumentacji projektowej - wszelkie zmiany w rysunkach technicznych detali wynikające z zastosowania zamiennych materiałów, elementów i systemów budowlanych po stronie wykonawcy prac budowlanych. Wszelkie wymienione wyżej zmiany Wykonawca robót budowlanych zaproponuje na etapie składania ofert i negocjacji przed podpisaniem kontraktu. Zmiany te wymagają akceptacji Inwestora po uprzednim zaaprobowaniu rozwiązań pod względem technicznym przez Projekta</w:t>
      </w:r>
      <w:r w:rsidR="0007305D">
        <w:rPr>
          <w:rFonts w:asciiTheme="minorHAnsi" w:hAnsiTheme="minorHAnsi" w:cs="Arial Narrow"/>
          <w:color w:val="000000"/>
          <w:szCs w:val="24"/>
        </w:rPr>
        <w:t>nta w trybie nadzoru autorskiego.</w:t>
      </w:r>
    </w:p>
    <w:p w:rsidR="004758E4" w:rsidRPr="009D6E0F" w:rsidRDefault="004758E4" w:rsidP="004758E4">
      <w:pPr>
        <w:pStyle w:val="Akapitzlist"/>
        <w:rPr>
          <w:rFonts w:asciiTheme="minorHAnsi" w:hAnsiTheme="minorHAnsi" w:cs="Arial Narrow"/>
          <w:color w:val="000000"/>
          <w:sz w:val="8"/>
          <w:szCs w:val="8"/>
        </w:rPr>
      </w:pPr>
    </w:p>
    <w:p w:rsidR="0007305D" w:rsidRPr="004758E4" w:rsidRDefault="0007305D" w:rsidP="00953C36">
      <w:pPr>
        <w:pStyle w:val="Akapitzlist"/>
        <w:numPr>
          <w:ilvl w:val="0"/>
          <w:numId w:val="32"/>
        </w:numPr>
        <w:autoSpaceDE w:val="0"/>
        <w:autoSpaceDN w:val="0"/>
        <w:adjustRightInd w:val="0"/>
        <w:rPr>
          <w:rFonts w:asciiTheme="minorHAnsi" w:hAnsiTheme="minorHAnsi" w:cs="Arial Narrow"/>
          <w:color w:val="000000"/>
          <w:sz w:val="8"/>
          <w:szCs w:val="24"/>
        </w:rPr>
      </w:pPr>
      <w:r w:rsidRPr="004758E4">
        <w:rPr>
          <w:rFonts w:asciiTheme="minorHAnsi" w:hAnsiTheme="minorHAnsi" w:cs="Arial Narrow"/>
          <w:color w:val="000000"/>
          <w:szCs w:val="24"/>
        </w:rPr>
        <w:t>Rysunki i część opisowa są częściami dokumentacji wzajemnie uzupełniającymi się. Wszystkie elementy ujęte w części opisowej a nie pokazane na rysunkach oraz pokazane na rysunkach a nie ujęte w części opisowej winny być traktowane równoważnie. W przypadku wątpliwości co do interpretacji dokumentacji, Wykonawca przed rozpoczęciem prac winien zgłosić te wątpliwości projektantowi w celu uzyskania wyjaśnień w trybie nadzoru autorskiego.</w:t>
      </w:r>
    </w:p>
    <w:p w:rsidR="004758E4" w:rsidRPr="009D6E0F" w:rsidRDefault="004758E4" w:rsidP="004758E4">
      <w:pPr>
        <w:pStyle w:val="Akapitzlist"/>
        <w:autoSpaceDE w:val="0"/>
        <w:autoSpaceDN w:val="0"/>
        <w:adjustRightInd w:val="0"/>
        <w:jc w:val="left"/>
        <w:rPr>
          <w:rFonts w:ascii="Arial Narrow" w:hAnsi="Arial Narrow" w:cs="Arial Narrow"/>
          <w:color w:val="000000"/>
          <w:sz w:val="8"/>
          <w:szCs w:val="8"/>
        </w:rPr>
      </w:pPr>
    </w:p>
    <w:p w:rsidR="004758E4" w:rsidRDefault="004758E4" w:rsidP="00953C36">
      <w:pPr>
        <w:pStyle w:val="Akapitzlist"/>
        <w:numPr>
          <w:ilvl w:val="0"/>
          <w:numId w:val="32"/>
        </w:numPr>
        <w:autoSpaceDE w:val="0"/>
        <w:autoSpaceDN w:val="0"/>
        <w:adjustRightInd w:val="0"/>
        <w:rPr>
          <w:rFonts w:asciiTheme="minorHAnsi" w:hAnsiTheme="minorHAnsi" w:cs="Arial Narrow"/>
          <w:color w:val="000000"/>
        </w:rPr>
      </w:pPr>
      <w:r w:rsidRPr="004758E4">
        <w:rPr>
          <w:rFonts w:asciiTheme="minorHAnsi" w:hAnsiTheme="minorHAnsi" w:cs="Arial Narrow"/>
          <w:color w:val="000000"/>
        </w:rPr>
        <w:t xml:space="preserve">Wszelkie podkonstrukcje podstaw, fundamenty i </w:t>
      </w:r>
      <w:proofErr w:type="spellStart"/>
      <w:r w:rsidRPr="004758E4">
        <w:rPr>
          <w:rFonts w:asciiTheme="minorHAnsi" w:hAnsiTheme="minorHAnsi" w:cs="Arial Narrow"/>
          <w:color w:val="000000"/>
        </w:rPr>
        <w:t>zawiesia</w:t>
      </w:r>
      <w:proofErr w:type="spellEnd"/>
      <w:r w:rsidRPr="004758E4">
        <w:rPr>
          <w:rFonts w:asciiTheme="minorHAnsi" w:hAnsiTheme="minorHAnsi" w:cs="Arial Narrow"/>
          <w:color w:val="000000"/>
        </w:rPr>
        <w:t xml:space="preserve"> pod urządzenia i instalacje oraz przejścia przez przegrody budowlane wraz z ich późniejszym obrobieniem (a także przejścia przez ściany oddzielenia pożarowego wraz z klapami pożarowych na kanałach wentylacyjnych, bramami i drzwiami pożarowymi) wykonuje wykonawca przedmiotowej instalacji wraz z projektem warsztatowym.</w:t>
      </w:r>
    </w:p>
    <w:p w:rsidR="004758E4" w:rsidRPr="009D6E0F" w:rsidRDefault="004758E4" w:rsidP="004758E4">
      <w:pPr>
        <w:pStyle w:val="Akapitzlist"/>
        <w:rPr>
          <w:rFonts w:asciiTheme="minorHAnsi" w:hAnsiTheme="minorHAnsi" w:cs="Arial Narrow"/>
          <w:color w:val="000000"/>
          <w:sz w:val="8"/>
          <w:szCs w:val="8"/>
        </w:rPr>
      </w:pPr>
    </w:p>
    <w:p w:rsidR="00812A11" w:rsidRPr="004758E4" w:rsidRDefault="004758E4" w:rsidP="00953C36">
      <w:pPr>
        <w:pStyle w:val="Akapitzlist"/>
        <w:numPr>
          <w:ilvl w:val="0"/>
          <w:numId w:val="32"/>
        </w:numPr>
        <w:autoSpaceDE w:val="0"/>
        <w:autoSpaceDN w:val="0"/>
        <w:adjustRightInd w:val="0"/>
        <w:jc w:val="left"/>
        <w:rPr>
          <w:i/>
          <w:sz w:val="18"/>
          <w:szCs w:val="18"/>
        </w:rPr>
      </w:pPr>
      <w:r w:rsidRPr="004758E4">
        <w:rPr>
          <w:rFonts w:asciiTheme="minorHAnsi" w:hAnsiTheme="minorHAnsi" w:cs="Arial Narrow"/>
          <w:color w:val="000000"/>
          <w:szCs w:val="24"/>
        </w:rPr>
        <w:t>Szczegóły rozwiązań architektonicznych, układ posadzek, sufitu podwieszonego, kolorystyka, itp. wg odrębnego projektu wnętrz</w:t>
      </w:r>
    </w:p>
    <w:p w:rsidR="005B0830" w:rsidRDefault="005B0830" w:rsidP="00C356EE">
      <w:pPr>
        <w:ind w:left="4247" w:firstLine="1"/>
        <w:rPr>
          <w:i/>
          <w:sz w:val="18"/>
          <w:szCs w:val="18"/>
        </w:rPr>
      </w:pPr>
    </w:p>
    <w:p w:rsidR="005B0830" w:rsidRDefault="005B0830" w:rsidP="005B0830">
      <w:pPr>
        <w:ind w:left="3828"/>
        <w:jc w:val="left"/>
      </w:pPr>
      <w:r>
        <w:t>projektował</w:t>
      </w:r>
      <w:r w:rsidRPr="00C60A5D">
        <w:t xml:space="preserve">: </w:t>
      </w:r>
      <w:r>
        <w:tab/>
      </w:r>
      <w:r>
        <w:tab/>
      </w:r>
      <w:r>
        <w:tab/>
      </w:r>
    </w:p>
    <w:p w:rsidR="005B0830" w:rsidRDefault="005B0830" w:rsidP="005B0830">
      <w:pPr>
        <w:ind w:left="3828"/>
        <w:jc w:val="left"/>
      </w:pPr>
      <w:r>
        <w:tab/>
      </w:r>
      <w:r>
        <w:tab/>
      </w:r>
      <w:r>
        <w:tab/>
      </w:r>
    </w:p>
    <w:p w:rsidR="005B0830" w:rsidRPr="00665E22" w:rsidRDefault="005B0830" w:rsidP="005B0830">
      <w:pPr>
        <w:ind w:left="3828"/>
        <w:jc w:val="left"/>
        <w:rPr>
          <w:b/>
        </w:rPr>
      </w:pPr>
      <w:r w:rsidRPr="00665E22">
        <w:rPr>
          <w:b/>
        </w:rPr>
        <w:t xml:space="preserve">mgr inż. </w:t>
      </w:r>
      <w:r>
        <w:rPr>
          <w:b/>
        </w:rPr>
        <w:t xml:space="preserve"> </w:t>
      </w:r>
      <w:r w:rsidRPr="00665E22">
        <w:rPr>
          <w:b/>
        </w:rPr>
        <w:t xml:space="preserve">arch. </w:t>
      </w:r>
      <w:r w:rsidR="00AB19B2">
        <w:rPr>
          <w:b/>
        </w:rPr>
        <w:t>Tomasz Głowiński</w:t>
      </w:r>
      <w:r w:rsidRPr="00665E22">
        <w:rPr>
          <w:b/>
        </w:rPr>
        <w:t xml:space="preserve"> </w:t>
      </w:r>
    </w:p>
    <w:p w:rsidR="005B0830" w:rsidRDefault="005B0830" w:rsidP="005B0830">
      <w:pPr>
        <w:ind w:left="3828"/>
        <w:jc w:val="left"/>
        <w:rPr>
          <w:i/>
          <w:sz w:val="18"/>
          <w:szCs w:val="18"/>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sidR="00AB19B2">
        <w:rPr>
          <w:rFonts w:asciiTheme="minorHAnsi" w:hAnsiTheme="minorHAnsi" w:cs="Arial"/>
          <w:i/>
          <w:sz w:val="18"/>
          <w:szCs w:val="16"/>
        </w:rPr>
        <w:t>MA/004/14</w:t>
      </w:r>
      <w:r w:rsidRPr="00E14073">
        <w:rPr>
          <w:rFonts w:asciiTheme="minorHAnsi" w:hAnsiTheme="minorHAnsi" w:cs="Arial"/>
          <w:sz w:val="18"/>
          <w:szCs w:val="16"/>
        </w:rPr>
        <w:t xml:space="preserve"> </w:t>
      </w:r>
      <w:r w:rsidR="00AB19B2">
        <w:rPr>
          <w:i/>
          <w:sz w:val="18"/>
          <w:szCs w:val="18"/>
        </w:rPr>
        <w:t>| MA-</w:t>
      </w:r>
      <w:r w:rsidR="008B1F62">
        <w:rPr>
          <w:i/>
          <w:sz w:val="18"/>
          <w:szCs w:val="18"/>
        </w:rPr>
        <w:t>2613</w:t>
      </w:r>
    </w:p>
    <w:p w:rsidR="005B0830" w:rsidRDefault="005B0830" w:rsidP="00C356EE">
      <w:pPr>
        <w:ind w:left="4247" w:firstLine="1"/>
        <w:rPr>
          <w:i/>
          <w:sz w:val="18"/>
          <w:szCs w:val="18"/>
        </w:rPr>
      </w:pPr>
    </w:p>
    <w:p w:rsidR="00EF6585" w:rsidRPr="00C4259E" w:rsidRDefault="00EF6585" w:rsidP="00655C4B">
      <w:pPr>
        <w:pStyle w:val="Nagwek1"/>
        <w:pageBreakBefore/>
        <w:rPr>
          <w:color w:val="000000" w:themeColor="text1"/>
          <w:sz w:val="28"/>
          <w:szCs w:val="28"/>
        </w:rPr>
      </w:pPr>
      <w:bookmarkStart w:id="309" w:name="_Toc516299996"/>
      <w:r w:rsidRPr="00C4259E">
        <w:rPr>
          <w:color w:val="000000" w:themeColor="text1"/>
          <w:sz w:val="28"/>
          <w:szCs w:val="28"/>
        </w:rPr>
        <w:lastRenderedPageBreak/>
        <w:t xml:space="preserve">Część </w:t>
      </w:r>
      <w:r w:rsidR="008E142C">
        <w:rPr>
          <w:color w:val="000000" w:themeColor="text1"/>
          <w:sz w:val="28"/>
          <w:szCs w:val="28"/>
        </w:rPr>
        <w:t>5</w:t>
      </w:r>
      <w:r w:rsidRPr="00C4259E">
        <w:rPr>
          <w:color w:val="000000" w:themeColor="text1"/>
          <w:sz w:val="28"/>
          <w:szCs w:val="28"/>
        </w:rPr>
        <w:t xml:space="preserve">: </w:t>
      </w:r>
      <w:r>
        <w:rPr>
          <w:color w:val="000000" w:themeColor="text1"/>
          <w:sz w:val="28"/>
          <w:szCs w:val="28"/>
        </w:rPr>
        <w:t>opis projektu KONSTRUKCJI</w:t>
      </w:r>
      <w:bookmarkEnd w:id="309"/>
    </w:p>
    <w:p w:rsidR="00EF6585" w:rsidRDefault="00D85C52" w:rsidP="00953C36">
      <w:pPr>
        <w:pStyle w:val="Nagwek2"/>
        <w:numPr>
          <w:ilvl w:val="0"/>
          <w:numId w:val="25"/>
        </w:numPr>
      </w:pPr>
      <w:bookmarkStart w:id="310" w:name="_Toc516299997"/>
      <w:r>
        <w:t>Opis ogólny</w:t>
      </w:r>
      <w:bookmarkEnd w:id="310"/>
    </w:p>
    <w:p w:rsidR="00D93B96" w:rsidRPr="00A46018" w:rsidRDefault="00D93B96" w:rsidP="00953C36">
      <w:pPr>
        <w:pStyle w:val="Akapitzlist"/>
        <w:numPr>
          <w:ilvl w:val="1"/>
          <w:numId w:val="25"/>
        </w:numPr>
        <w:spacing w:after="60"/>
        <w:rPr>
          <w:u w:val="single"/>
        </w:rPr>
      </w:pPr>
      <w:r w:rsidRPr="00A46018">
        <w:rPr>
          <w:u w:val="single"/>
        </w:rPr>
        <w:t>Cel opracowania:</w:t>
      </w:r>
    </w:p>
    <w:p w:rsidR="00D93B96" w:rsidRDefault="00D93B96" w:rsidP="00D93B96">
      <w:pPr>
        <w:rPr>
          <w:rFonts w:cs="Arial"/>
        </w:rPr>
      </w:pPr>
      <w:r w:rsidRPr="003A3624">
        <w:rPr>
          <w:rFonts w:cs="Arial"/>
        </w:rPr>
        <w:t xml:space="preserve">Celem niniejszego opracowania jest projekt konstrukcji </w:t>
      </w:r>
      <w:r w:rsidR="00F61DCD">
        <w:rPr>
          <w:rFonts w:cs="Arial"/>
        </w:rPr>
        <w:t xml:space="preserve">w związku </w:t>
      </w:r>
      <w:r w:rsidR="00691E20">
        <w:rPr>
          <w:rFonts w:cs="Arial"/>
        </w:rPr>
        <w:t xml:space="preserve">z </w:t>
      </w:r>
      <w:r w:rsidR="005333BC">
        <w:rPr>
          <w:rFonts w:cs="Arial"/>
        </w:rPr>
        <w:t>modernizacją</w:t>
      </w:r>
      <w:r w:rsidR="00691E20">
        <w:rPr>
          <w:rFonts w:cs="Arial"/>
        </w:rPr>
        <w:t xml:space="preserve"> i dostosowaniem części</w:t>
      </w:r>
      <w:r w:rsidR="00F61DCD">
        <w:rPr>
          <w:rFonts w:cs="Arial"/>
        </w:rPr>
        <w:t xml:space="preserve"> pomieszczeń szkolnych </w:t>
      </w:r>
      <w:r w:rsidR="00691E20">
        <w:rPr>
          <w:rFonts w:cs="Arial"/>
        </w:rPr>
        <w:t>na punkt przedszkolny</w:t>
      </w:r>
      <w:r w:rsidR="00AA5E35">
        <w:rPr>
          <w:rFonts w:cs="Arial"/>
        </w:rPr>
        <w:t>.</w:t>
      </w:r>
    </w:p>
    <w:p w:rsidR="00A46018" w:rsidRDefault="00A46018" w:rsidP="00D93B96">
      <w:pPr>
        <w:rPr>
          <w:rFonts w:cs="Arial"/>
        </w:rPr>
      </w:pPr>
    </w:p>
    <w:p w:rsidR="00A46018" w:rsidRPr="00A46018" w:rsidRDefault="00A46018" w:rsidP="00953C36">
      <w:pPr>
        <w:pStyle w:val="Akapitzlist"/>
        <w:numPr>
          <w:ilvl w:val="1"/>
          <w:numId w:val="25"/>
        </w:numPr>
        <w:spacing w:after="60"/>
        <w:rPr>
          <w:u w:val="single"/>
        </w:rPr>
      </w:pPr>
      <w:r>
        <w:rPr>
          <w:u w:val="single"/>
        </w:rPr>
        <w:t>Podstawa opracowania</w:t>
      </w:r>
    </w:p>
    <w:p w:rsidR="00A46018" w:rsidRPr="003A3624" w:rsidRDefault="00A46018" w:rsidP="00A46018">
      <w:r w:rsidRPr="003A3624">
        <w:t>Podstawą opracowania Projektu są:</w:t>
      </w:r>
    </w:p>
    <w:p w:rsidR="00AA5E35" w:rsidRPr="00C4259E" w:rsidRDefault="00AA5E35" w:rsidP="00953C36">
      <w:pPr>
        <w:numPr>
          <w:ilvl w:val="0"/>
          <w:numId w:val="35"/>
        </w:numPr>
        <w:suppressAutoHyphens/>
        <w:rPr>
          <w:rFonts w:cs="Arial"/>
          <w:color w:val="000000" w:themeColor="text1"/>
        </w:rPr>
      </w:pPr>
      <w:r>
        <w:rPr>
          <w:rFonts w:cs="Arial"/>
          <w:color w:val="000000" w:themeColor="text1"/>
        </w:rPr>
        <w:t>w</w:t>
      </w:r>
      <w:r w:rsidRPr="00C4259E">
        <w:rPr>
          <w:rFonts w:cs="Arial"/>
          <w:color w:val="000000" w:themeColor="text1"/>
        </w:rPr>
        <w:t>izje lokalne przeprowadzona na przedmiotowej nieruchomości</w:t>
      </w:r>
      <w:r w:rsidR="0026389E">
        <w:rPr>
          <w:rFonts w:cs="Arial"/>
          <w:color w:val="000000" w:themeColor="text1"/>
        </w:rPr>
        <w:t xml:space="preserve"> w </w:t>
      </w:r>
      <w:r w:rsidR="00095364">
        <w:rPr>
          <w:rFonts w:cs="Arial"/>
          <w:color w:val="000000" w:themeColor="text1"/>
        </w:rPr>
        <w:t xml:space="preserve"> </w:t>
      </w:r>
      <w:r w:rsidR="00691E20">
        <w:rPr>
          <w:rFonts w:cs="Arial"/>
          <w:color w:val="000000" w:themeColor="text1"/>
        </w:rPr>
        <w:t>czerwcu</w:t>
      </w:r>
      <w:r w:rsidR="00095364">
        <w:rPr>
          <w:rFonts w:cs="Arial"/>
          <w:color w:val="000000" w:themeColor="text1"/>
        </w:rPr>
        <w:t xml:space="preserve"> </w:t>
      </w:r>
      <w:r w:rsidR="008B1F62">
        <w:rPr>
          <w:rFonts w:cs="Arial"/>
          <w:color w:val="000000" w:themeColor="text1"/>
        </w:rPr>
        <w:t>2019</w:t>
      </w:r>
      <w:r>
        <w:rPr>
          <w:rFonts w:cs="Arial"/>
          <w:color w:val="000000" w:themeColor="text1"/>
        </w:rPr>
        <w:t xml:space="preserve"> r.  </w:t>
      </w:r>
    </w:p>
    <w:p w:rsidR="00AA5E35" w:rsidRDefault="00AA5E35" w:rsidP="00953C36">
      <w:pPr>
        <w:numPr>
          <w:ilvl w:val="0"/>
          <w:numId w:val="35"/>
        </w:numPr>
        <w:rPr>
          <w:color w:val="000000" w:themeColor="text1"/>
        </w:rPr>
      </w:pPr>
      <w:r>
        <w:rPr>
          <w:color w:val="000000" w:themeColor="text1"/>
        </w:rPr>
        <w:t>za</w:t>
      </w:r>
      <w:r w:rsidRPr="00C4259E">
        <w:rPr>
          <w:color w:val="000000" w:themeColor="text1"/>
        </w:rPr>
        <w:t>łożenia i wytyczne Inwestora</w:t>
      </w:r>
    </w:p>
    <w:p w:rsidR="008B1F62" w:rsidRDefault="00AA5E35" w:rsidP="00953C36">
      <w:pPr>
        <w:numPr>
          <w:ilvl w:val="0"/>
          <w:numId w:val="35"/>
        </w:numPr>
      </w:pPr>
      <w:r w:rsidRPr="00750E69">
        <w:t xml:space="preserve">mapa do celów projektowych </w:t>
      </w:r>
    </w:p>
    <w:p w:rsidR="00AA5E35" w:rsidRDefault="008B1F62" w:rsidP="00953C36">
      <w:pPr>
        <w:numPr>
          <w:ilvl w:val="0"/>
          <w:numId w:val="35"/>
        </w:numPr>
      </w:pPr>
      <w:r>
        <w:t xml:space="preserve">Miejscowy plan zagospodarowania przestrzennego gminy </w:t>
      </w:r>
      <w:r w:rsidR="00F90348">
        <w:t>Pniewy</w:t>
      </w:r>
    </w:p>
    <w:p w:rsidR="00AA5E35" w:rsidRDefault="00AA5E35" w:rsidP="00953C36">
      <w:pPr>
        <w:numPr>
          <w:ilvl w:val="0"/>
          <w:numId w:val="35"/>
        </w:numPr>
      </w:pPr>
      <w:r>
        <w:t>Koncepcja architektoniczna sporzą</w:t>
      </w:r>
      <w:r w:rsidR="008B1F62">
        <w:t>dzona przez mgr inż. a</w:t>
      </w:r>
      <w:r>
        <w:t xml:space="preserve">rch. </w:t>
      </w:r>
      <w:r w:rsidR="008B1F62">
        <w:t>Tomasza Głowińskiego</w:t>
      </w:r>
    </w:p>
    <w:p w:rsidR="00A46018" w:rsidRDefault="00A46018" w:rsidP="00A46018">
      <w:pPr>
        <w:rPr>
          <w:rFonts w:cs="Arial"/>
        </w:rPr>
      </w:pPr>
    </w:p>
    <w:p w:rsidR="009B5386" w:rsidRDefault="009B5386" w:rsidP="00A46018">
      <w:pPr>
        <w:rPr>
          <w:rFonts w:cs="Arial"/>
        </w:rPr>
      </w:pPr>
    </w:p>
    <w:p w:rsidR="00A46018" w:rsidRDefault="00A46018" w:rsidP="00953C36">
      <w:pPr>
        <w:pStyle w:val="Akapitzlist"/>
        <w:numPr>
          <w:ilvl w:val="1"/>
          <w:numId w:val="25"/>
        </w:numPr>
        <w:spacing w:after="60"/>
        <w:rPr>
          <w:u w:val="single"/>
        </w:rPr>
      </w:pPr>
      <w:r>
        <w:rPr>
          <w:u w:val="single"/>
        </w:rPr>
        <w:t>Spis norm, przepisów prawnych oraz literatury branżowej</w:t>
      </w:r>
    </w:p>
    <w:p w:rsidR="009B5386" w:rsidRDefault="009B5386" w:rsidP="009B5386">
      <w:pPr>
        <w:pStyle w:val="Akapitzlist"/>
        <w:spacing w:after="60"/>
        <w:ind w:left="360"/>
        <w:rPr>
          <w:u w:val="single"/>
        </w:rPr>
      </w:pPr>
    </w:p>
    <w:p w:rsidR="00A46018" w:rsidRPr="00A46018" w:rsidRDefault="00A46018" w:rsidP="00953C36">
      <w:pPr>
        <w:numPr>
          <w:ilvl w:val="0"/>
          <w:numId w:val="33"/>
        </w:numPr>
        <w:tabs>
          <w:tab w:val="clear" w:pos="992"/>
          <w:tab w:val="num" w:pos="0"/>
        </w:tabs>
        <w:ind w:left="284" w:hanging="284"/>
        <w:jc w:val="left"/>
        <w:rPr>
          <w:rFonts w:asciiTheme="minorHAnsi" w:hAnsiTheme="minorHAnsi"/>
        </w:rPr>
      </w:pPr>
      <w:r w:rsidRPr="00A46018">
        <w:rPr>
          <w:rFonts w:asciiTheme="minorHAnsi" w:hAnsiTheme="minorHAnsi"/>
        </w:rPr>
        <w:t>Dz. U. z 2002 r. Nr 75 poz. 690</w:t>
      </w:r>
      <w:r w:rsidR="009B5386">
        <w:rPr>
          <w:rFonts w:asciiTheme="minorHAnsi" w:hAnsiTheme="minorHAnsi"/>
        </w:rPr>
        <w:t>, ostatnia nowelizacja Dz. U. z 2017 r. poz. 2285</w:t>
      </w:r>
      <w:r w:rsidRPr="00A46018">
        <w:rPr>
          <w:rFonts w:asciiTheme="minorHAnsi" w:hAnsiTheme="minorHAnsi"/>
        </w:rPr>
        <w:t>: Rozporzą</w:t>
      </w:r>
      <w:r w:rsidR="00DD4A54">
        <w:rPr>
          <w:rFonts w:asciiTheme="minorHAnsi" w:hAnsiTheme="minorHAnsi"/>
        </w:rPr>
        <w:t xml:space="preserve">dzenie Ministra Infrastruktury </w:t>
      </w:r>
      <w:r w:rsidRPr="00A46018">
        <w:rPr>
          <w:rFonts w:asciiTheme="minorHAnsi" w:hAnsiTheme="minorHAnsi"/>
        </w:rPr>
        <w:t>w sprawie warunków technicznych, jakim powinny odpowiad</w:t>
      </w:r>
      <w:r w:rsidR="00DD4A54">
        <w:rPr>
          <w:rFonts w:asciiTheme="minorHAnsi" w:hAnsiTheme="minorHAnsi"/>
        </w:rPr>
        <w:t xml:space="preserve">ać budynki  </w:t>
      </w:r>
      <w:r w:rsidRPr="00A46018">
        <w:rPr>
          <w:rFonts w:asciiTheme="minorHAnsi" w:hAnsiTheme="minorHAnsi"/>
        </w:rPr>
        <w:t>i ich usytuowanie;</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Dz. U. z 1994 r. Nr 89 poz. 414</w:t>
      </w:r>
      <w:r w:rsidR="009B5386">
        <w:rPr>
          <w:rFonts w:asciiTheme="minorHAnsi" w:hAnsiTheme="minorHAnsi"/>
        </w:rPr>
        <w:t xml:space="preserve"> tekst jednolity: Dz. U. z 2018 r. poz. 1202 z </w:t>
      </w:r>
      <w:proofErr w:type="spellStart"/>
      <w:r w:rsidR="009B5386">
        <w:rPr>
          <w:rFonts w:asciiTheme="minorHAnsi" w:hAnsiTheme="minorHAnsi"/>
        </w:rPr>
        <w:t>późn</w:t>
      </w:r>
      <w:proofErr w:type="spellEnd"/>
      <w:r w:rsidR="009B5386">
        <w:rPr>
          <w:rFonts w:asciiTheme="minorHAnsi" w:hAnsiTheme="minorHAnsi"/>
        </w:rPr>
        <w:t xml:space="preserve">. zm.) </w:t>
      </w:r>
      <w:r w:rsidRPr="00A46018">
        <w:rPr>
          <w:rFonts w:asciiTheme="minorHAnsi" w:hAnsiTheme="minorHAnsi"/>
        </w:rPr>
        <w:t>: Ustawa z dnia 7 lipca 1994 r. - Prawo budowlane (z późniejszymi zmianami);</w:t>
      </w:r>
    </w:p>
    <w:p w:rsid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Dz. U. z 2003 r. Nr 47 poz. 401</w:t>
      </w:r>
      <w:r w:rsidR="009B5386">
        <w:rPr>
          <w:rFonts w:asciiTheme="minorHAnsi" w:hAnsiTheme="minorHAnsi"/>
        </w:rPr>
        <w:t xml:space="preserve"> z </w:t>
      </w:r>
      <w:proofErr w:type="spellStart"/>
      <w:r w:rsidR="009B5386">
        <w:rPr>
          <w:rFonts w:asciiTheme="minorHAnsi" w:hAnsiTheme="minorHAnsi"/>
        </w:rPr>
        <w:t>późn</w:t>
      </w:r>
      <w:proofErr w:type="spellEnd"/>
      <w:r w:rsidR="009B5386">
        <w:rPr>
          <w:rFonts w:asciiTheme="minorHAnsi" w:hAnsiTheme="minorHAnsi"/>
        </w:rPr>
        <w:t>. zm.</w:t>
      </w:r>
      <w:r w:rsidRPr="00A46018">
        <w:rPr>
          <w:rFonts w:asciiTheme="minorHAnsi" w:hAnsiTheme="minorHAnsi"/>
        </w:rPr>
        <w:t>: Rozporzą</w:t>
      </w:r>
      <w:r w:rsidR="009B5386">
        <w:rPr>
          <w:rFonts w:asciiTheme="minorHAnsi" w:hAnsiTheme="minorHAnsi"/>
        </w:rPr>
        <w:t xml:space="preserve">dzenie Ministra Infrastruktury </w:t>
      </w:r>
      <w:r w:rsidRPr="00A46018">
        <w:rPr>
          <w:rFonts w:asciiTheme="minorHAnsi" w:hAnsiTheme="minorHAnsi"/>
        </w:rPr>
        <w:t>z dnia 6 lutego 2003 r. w sprawie bezpieczeństwa i higieny pracy podczas wykonywania robót budowlanych;</w:t>
      </w:r>
    </w:p>
    <w:p w:rsidR="009B5386" w:rsidRPr="00A46018" w:rsidRDefault="009B5386"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PN-82/B-02000: Obciążenia budowli. Zasady ustalania wartości;</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PN-82/B-02001: Obciążenia budowli. Obciążenia stałe;</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PN-82/B-02003: Obciążenia budowli. Obciążenia zmienne technologiczne. Podstawowe obciążenia technologiczne i montażowe;</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PN-81/B-03020: Grunty budowlane. Posadowienie bezpośrednie budowli. Obliczenia statyczne i projektowanie;</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PN-B-03264: 2002: Konstrukcje betonowe, żelbetowe i sprężone. Obliczenia statyczne i projektowanie;</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1990-2004 – Podstawy projektowania konstrukcji;</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1991-1-1-2004, Część 1-1 – Oddziaływania na konstrukcje; Oddziaływania ogólne, Ciężar objętościowy, ciężar własny, obciążenia użytkowe w budynkach;</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1991-1-3-2005, Część 1-3 – Oddziaływania na konstrukcje; Oddziaływania ogólne – Obciążenie śniegiem;</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1991-1-4-2008, Część 1-4 – Oddziaływania na konstrukcje; Oddziaływania ogólne – Oddziaływania wiatru;</w:t>
      </w:r>
    </w:p>
    <w:p w:rsidR="00A46018" w:rsidRPr="00A46018" w:rsidRDefault="00A46018" w:rsidP="00953C36">
      <w:pPr>
        <w:pStyle w:val="Normalny1"/>
        <w:numPr>
          <w:ilvl w:val="0"/>
          <w:numId w:val="33"/>
        </w:numPr>
        <w:tabs>
          <w:tab w:val="clear" w:pos="992"/>
          <w:tab w:val="num" w:pos="0"/>
        </w:tabs>
        <w:autoSpaceDN w:val="0"/>
        <w:spacing w:line="240" w:lineRule="auto"/>
        <w:ind w:left="284" w:hanging="284"/>
        <w:jc w:val="left"/>
        <w:rPr>
          <w:rFonts w:asciiTheme="minorHAnsi" w:hAnsiTheme="minorHAnsi"/>
        </w:rPr>
      </w:pPr>
      <w:r w:rsidRPr="00A46018">
        <w:rPr>
          <w:rFonts w:asciiTheme="minorHAnsi" w:hAnsiTheme="minorHAnsi"/>
        </w:rPr>
        <w:t>PN-EN 1992-1-1-2008, Część 1-1 – Projektowanie konstrukcji z betonu; Reguły ogólne i reguły dla budynków;</w:t>
      </w:r>
    </w:p>
    <w:p w:rsidR="00A46018" w:rsidRDefault="00A46018" w:rsidP="00A46018">
      <w:pPr>
        <w:pStyle w:val="Normalny1"/>
        <w:autoSpaceDN w:val="0"/>
        <w:spacing w:line="240" w:lineRule="auto"/>
        <w:jc w:val="left"/>
        <w:rPr>
          <w:rFonts w:asciiTheme="minorHAnsi" w:hAnsiTheme="minorHAnsi"/>
        </w:rPr>
      </w:pPr>
    </w:p>
    <w:p w:rsidR="00D77823" w:rsidRDefault="00D77823" w:rsidP="00953C36">
      <w:pPr>
        <w:pStyle w:val="Nagwek2"/>
        <w:numPr>
          <w:ilvl w:val="0"/>
          <w:numId w:val="25"/>
        </w:numPr>
      </w:pPr>
      <w:bookmarkStart w:id="311" w:name="_Toc516299998"/>
      <w:r>
        <w:t>Stan istniejący</w:t>
      </w:r>
    </w:p>
    <w:p w:rsidR="00D77823" w:rsidRDefault="00D77823" w:rsidP="00D77823">
      <w:pPr>
        <w:rPr>
          <w:rFonts w:asciiTheme="minorHAnsi" w:hAnsiTheme="minorHAnsi"/>
        </w:rPr>
      </w:pPr>
      <w:r>
        <w:rPr>
          <w:rFonts w:asciiTheme="minorHAnsi" w:hAnsiTheme="minorHAnsi"/>
        </w:rPr>
        <w:t>Budynek szkoły podstawowej objętej opracowaniem jest obiektem dwukondygnacyjnym, niepodpiwniczonym, murowanym z czerwonej cegły pełnej w podłużnym</w:t>
      </w:r>
      <w:r w:rsidR="00691E20">
        <w:rPr>
          <w:rFonts w:asciiTheme="minorHAnsi" w:hAnsiTheme="minorHAnsi"/>
        </w:rPr>
        <w:t xml:space="preserve"> i poprzecznym</w:t>
      </w:r>
      <w:r>
        <w:rPr>
          <w:rFonts w:asciiTheme="minorHAnsi" w:hAnsiTheme="minorHAnsi"/>
        </w:rPr>
        <w:t xml:space="preserve"> układzie ścian nośnych. Ławy oraz ściany fundamentowe betonowe i ceglane. Stropy Akerman. Dach dwuspadowy, więźba drewniana, pokrycie z blachy. Budynek otynkowany. Kominy wentylacyjne murowane z cegły ceramicznej pełnej. Stolarka okienna z PCV. Stolarka drzwiowa – drzwi wewnętrzne płytowe drewniane z materiałów drewnopodobnych. Budynek wyposażony w instalację wodociągową, kanalizacyjną, elektroenergetyczną oraz gazową i w instalację centralnego ogrzewania. W budynku znajduje się szkoła podstawowa oraz punkt przedszkolny </w:t>
      </w:r>
      <w:r w:rsidR="00691E20">
        <w:rPr>
          <w:rFonts w:asciiTheme="minorHAnsi" w:hAnsiTheme="minorHAnsi"/>
        </w:rPr>
        <w:t>.</w:t>
      </w:r>
    </w:p>
    <w:p w:rsidR="009B5386" w:rsidRDefault="009B5386" w:rsidP="00D77823">
      <w:pPr>
        <w:rPr>
          <w:rFonts w:asciiTheme="minorHAnsi" w:hAnsiTheme="minorHAnsi"/>
        </w:rPr>
      </w:pPr>
    </w:p>
    <w:p w:rsidR="009B5386" w:rsidRDefault="009B5386" w:rsidP="00D77823">
      <w:pPr>
        <w:rPr>
          <w:rFonts w:asciiTheme="minorHAnsi" w:hAnsiTheme="minorHAnsi"/>
        </w:rPr>
      </w:pPr>
    </w:p>
    <w:p w:rsidR="009B5386" w:rsidRDefault="009B5386" w:rsidP="00D77823">
      <w:pPr>
        <w:rPr>
          <w:rFonts w:asciiTheme="minorHAnsi" w:hAnsiTheme="minorHAnsi"/>
        </w:rPr>
      </w:pPr>
    </w:p>
    <w:p w:rsidR="009B5386" w:rsidRDefault="009B5386" w:rsidP="00D77823">
      <w:pPr>
        <w:rPr>
          <w:rFonts w:asciiTheme="minorHAnsi" w:hAnsiTheme="minorHAnsi"/>
        </w:rPr>
      </w:pPr>
    </w:p>
    <w:p w:rsidR="009B5386" w:rsidRDefault="009B5386" w:rsidP="00D77823">
      <w:pPr>
        <w:rPr>
          <w:rFonts w:asciiTheme="minorHAnsi" w:hAnsiTheme="minorHAnsi"/>
        </w:rPr>
      </w:pPr>
    </w:p>
    <w:p w:rsidR="00CF3E43" w:rsidRDefault="00CF3E43" w:rsidP="00953C36">
      <w:pPr>
        <w:pStyle w:val="Nagwek2"/>
        <w:numPr>
          <w:ilvl w:val="0"/>
          <w:numId w:val="25"/>
        </w:numPr>
      </w:pPr>
      <w:r>
        <w:t xml:space="preserve">Opis </w:t>
      </w:r>
      <w:bookmarkEnd w:id="311"/>
      <w:r w:rsidR="00F90348">
        <w:t>przebudowy</w:t>
      </w:r>
    </w:p>
    <w:p w:rsidR="00EF0AA0" w:rsidRPr="00EF0AA0" w:rsidRDefault="00EF0AA0" w:rsidP="00953C36">
      <w:pPr>
        <w:pStyle w:val="Akapitzlist"/>
        <w:numPr>
          <w:ilvl w:val="0"/>
          <w:numId w:val="36"/>
        </w:numPr>
        <w:contextualSpacing/>
        <w:rPr>
          <w:rFonts w:asciiTheme="minorHAnsi" w:hAnsiTheme="minorHAnsi" w:cs="Times New Roman"/>
          <w:vanish/>
          <w:u w:val="single"/>
        </w:rPr>
      </w:pPr>
    </w:p>
    <w:p w:rsidR="00EF0AA0" w:rsidRPr="00EF0AA0" w:rsidRDefault="00EF0AA0" w:rsidP="00953C36">
      <w:pPr>
        <w:pStyle w:val="Akapitzlist"/>
        <w:numPr>
          <w:ilvl w:val="0"/>
          <w:numId w:val="36"/>
        </w:numPr>
        <w:contextualSpacing/>
        <w:rPr>
          <w:rFonts w:asciiTheme="minorHAnsi" w:hAnsiTheme="minorHAnsi" w:cs="Times New Roman"/>
          <w:vanish/>
          <w:u w:val="single"/>
        </w:rPr>
      </w:pPr>
    </w:p>
    <w:p w:rsidR="00AA5E35" w:rsidRDefault="00F90348"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Rozbiórki:</w:t>
      </w:r>
    </w:p>
    <w:p w:rsidR="0097112D" w:rsidRDefault="0097112D" w:rsidP="00953C36">
      <w:pPr>
        <w:pStyle w:val="Akapitzlist"/>
        <w:numPr>
          <w:ilvl w:val="0"/>
          <w:numId w:val="42"/>
        </w:numPr>
        <w:contextualSpacing/>
        <w:rPr>
          <w:rFonts w:asciiTheme="minorHAnsi" w:hAnsiTheme="minorHAnsi" w:cs="Times New Roman"/>
        </w:rPr>
      </w:pPr>
      <w:r>
        <w:rPr>
          <w:rFonts w:asciiTheme="minorHAnsi" w:hAnsiTheme="minorHAnsi" w:cs="Times New Roman"/>
        </w:rPr>
        <w:t>W pomieszczeniach podlegających przebudowie</w:t>
      </w:r>
      <w:r w:rsidR="00691E20">
        <w:rPr>
          <w:rFonts w:asciiTheme="minorHAnsi" w:hAnsiTheme="minorHAnsi" w:cs="Times New Roman"/>
        </w:rPr>
        <w:t xml:space="preserve"> (schowek pod schodami)</w:t>
      </w:r>
      <w:r>
        <w:rPr>
          <w:rFonts w:asciiTheme="minorHAnsi" w:hAnsiTheme="minorHAnsi" w:cs="Times New Roman"/>
        </w:rPr>
        <w:t xml:space="preserve"> należy rozebrać wskazane w projekcie ścianki działowe oraz wykonać otwory w ścianach nośnych – po uprzednim wykonaniu podciągów stalowo – betonowych według opisu w dalszej części opracowania. Wykonać otwory na nowoprojektowane drzwi, rozebrać ściany pod dwoma oknami – podlegającymi przebudowie na drzwi zewnętrzne</w:t>
      </w:r>
      <w:r w:rsidR="00691E20">
        <w:rPr>
          <w:rFonts w:asciiTheme="minorHAnsi" w:hAnsiTheme="minorHAnsi" w:cs="Times New Roman"/>
        </w:rPr>
        <w:t xml:space="preserve"> i okno balkonowe</w:t>
      </w:r>
      <w:r>
        <w:rPr>
          <w:rFonts w:asciiTheme="minorHAnsi" w:hAnsiTheme="minorHAnsi" w:cs="Times New Roman"/>
        </w:rPr>
        <w:t>.</w:t>
      </w:r>
    </w:p>
    <w:p w:rsidR="00691E20" w:rsidRPr="00691E20" w:rsidRDefault="0097112D" w:rsidP="00691E20">
      <w:pPr>
        <w:pStyle w:val="Akapitzlist"/>
        <w:numPr>
          <w:ilvl w:val="0"/>
          <w:numId w:val="42"/>
        </w:numPr>
        <w:contextualSpacing/>
        <w:rPr>
          <w:rFonts w:asciiTheme="minorHAnsi" w:hAnsiTheme="minorHAnsi" w:cs="Times New Roman"/>
        </w:rPr>
      </w:pPr>
      <w:r>
        <w:rPr>
          <w:rFonts w:asciiTheme="minorHAnsi" w:hAnsiTheme="minorHAnsi" w:cs="Times New Roman"/>
        </w:rPr>
        <w:t>Należy zdemontować podłogi w pomieszczeniach podlegających przebudowie, skuć posadzki w celu wykonania ocieplenia podłóg.</w:t>
      </w:r>
    </w:p>
    <w:p w:rsidR="0097112D" w:rsidRDefault="0097112D" w:rsidP="00953C36">
      <w:pPr>
        <w:pStyle w:val="Akapitzlist"/>
        <w:numPr>
          <w:ilvl w:val="0"/>
          <w:numId w:val="42"/>
        </w:numPr>
        <w:contextualSpacing/>
        <w:rPr>
          <w:rFonts w:asciiTheme="minorHAnsi" w:hAnsiTheme="minorHAnsi" w:cs="Times New Roman"/>
        </w:rPr>
      </w:pPr>
      <w:r>
        <w:rPr>
          <w:rFonts w:asciiTheme="minorHAnsi" w:hAnsiTheme="minorHAnsi" w:cs="Times New Roman"/>
        </w:rPr>
        <w:t>Projekt przewiduje demontaż drzwi wewnętrznych do przebudowywanych pomieszczeń</w:t>
      </w:r>
      <w:r w:rsidR="00691E20">
        <w:rPr>
          <w:rFonts w:asciiTheme="minorHAnsi" w:hAnsiTheme="minorHAnsi" w:cs="Times New Roman"/>
        </w:rPr>
        <w:t xml:space="preserve"> oraz </w:t>
      </w:r>
      <w:r w:rsidR="00E958C4">
        <w:rPr>
          <w:rFonts w:asciiTheme="minorHAnsi" w:hAnsiTheme="minorHAnsi" w:cs="Times New Roman"/>
        </w:rPr>
        <w:t xml:space="preserve">dwóch </w:t>
      </w:r>
      <w:r w:rsidR="00691E20">
        <w:rPr>
          <w:rFonts w:asciiTheme="minorHAnsi" w:hAnsiTheme="minorHAnsi" w:cs="Times New Roman"/>
        </w:rPr>
        <w:t>okien</w:t>
      </w:r>
      <w:r>
        <w:rPr>
          <w:rFonts w:asciiTheme="minorHAnsi" w:hAnsiTheme="minorHAnsi" w:cs="Times New Roman"/>
        </w:rPr>
        <w:t>;</w:t>
      </w:r>
    </w:p>
    <w:p w:rsidR="0097112D" w:rsidRPr="0097112D" w:rsidRDefault="0097112D" w:rsidP="0097112D">
      <w:pPr>
        <w:contextualSpacing/>
        <w:rPr>
          <w:rFonts w:asciiTheme="minorHAnsi" w:hAnsiTheme="minorHAnsi" w:cs="Times New Roman"/>
        </w:rPr>
      </w:pPr>
    </w:p>
    <w:p w:rsidR="008A65FF" w:rsidRPr="008A65FF" w:rsidRDefault="008A65FF" w:rsidP="00953C36">
      <w:pPr>
        <w:pStyle w:val="Akapitzlist"/>
        <w:numPr>
          <w:ilvl w:val="1"/>
          <w:numId w:val="36"/>
        </w:numPr>
        <w:rPr>
          <w:rFonts w:asciiTheme="minorHAnsi" w:hAnsiTheme="minorHAnsi" w:cs="Times New Roman"/>
          <w:u w:val="single"/>
        </w:rPr>
      </w:pPr>
      <w:r w:rsidRPr="008A65FF">
        <w:rPr>
          <w:rFonts w:asciiTheme="minorHAnsi" w:hAnsiTheme="minorHAnsi" w:cs="Times New Roman"/>
          <w:u w:val="single"/>
        </w:rPr>
        <w:t>Podciągi w ścianach nośnych:</w:t>
      </w:r>
    </w:p>
    <w:p w:rsidR="008A65FF" w:rsidRDefault="008A65FF" w:rsidP="008A65FF">
      <w:pPr>
        <w:ind w:left="360"/>
        <w:rPr>
          <w:rFonts w:asciiTheme="minorHAnsi" w:hAnsiTheme="minorHAnsi" w:cs="Times New Roman"/>
        </w:rPr>
      </w:pPr>
    </w:p>
    <w:p w:rsidR="008A65FF" w:rsidRDefault="008A65FF" w:rsidP="008A65FF">
      <w:pPr>
        <w:pStyle w:val="Akapitzlist"/>
        <w:ind w:left="357"/>
        <w:contextualSpacing/>
        <w:rPr>
          <w:rFonts w:asciiTheme="minorHAnsi" w:hAnsiTheme="minorHAnsi" w:cs="Times New Roman"/>
        </w:rPr>
      </w:pPr>
      <w:r>
        <w:rPr>
          <w:rFonts w:asciiTheme="minorHAnsi" w:hAnsiTheme="minorHAnsi" w:cs="Times New Roman"/>
        </w:rPr>
        <w:t>Podciągi w części przebudowywanej w miejscu wybicia otworów w ścianach wykonać jako stalowo- betonowe z dwóch belek o przekroju ceowym</w:t>
      </w:r>
      <w:r w:rsidR="00691E20">
        <w:rPr>
          <w:rFonts w:asciiTheme="minorHAnsi" w:hAnsiTheme="minorHAnsi" w:cs="Times New Roman"/>
        </w:rPr>
        <w:t xml:space="preserve"> C140p</w:t>
      </w:r>
      <w:r>
        <w:rPr>
          <w:rFonts w:asciiTheme="minorHAnsi" w:hAnsiTheme="minorHAnsi" w:cs="Times New Roman"/>
        </w:rPr>
        <w:t xml:space="preserve">. Ceowniki ze stali S235. </w:t>
      </w:r>
      <w:r w:rsidR="001335F7">
        <w:rPr>
          <w:rFonts w:asciiTheme="minorHAnsi" w:hAnsiTheme="minorHAnsi" w:cs="Times New Roman"/>
        </w:rPr>
        <w:t xml:space="preserve">Beton C16/20. </w:t>
      </w:r>
      <w:r>
        <w:rPr>
          <w:rFonts w:asciiTheme="minorHAnsi" w:hAnsiTheme="minorHAnsi" w:cs="Times New Roman"/>
        </w:rPr>
        <w:t>Nowoprojektowane nadproża</w:t>
      </w:r>
      <w:r w:rsidRPr="00007CDB">
        <w:rPr>
          <w:rFonts w:asciiTheme="minorHAnsi" w:hAnsiTheme="minorHAnsi" w:cs="Times New Roman"/>
        </w:rPr>
        <w:t xml:space="preserve"> </w:t>
      </w:r>
      <w:r>
        <w:rPr>
          <w:rFonts w:asciiTheme="minorHAnsi" w:hAnsiTheme="minorHAnsi" w:cs="Times New Roman"/>
        </w:rPr>
        <w:t xml:space="preserve">wykonać </w:t>
      </w:r>
      <w:r w:rsidRPr="00007CDB">
        <w:rPr>
          <w:rFonts w:asciiTheme="minorHAnsi" w:hAnsiTheme="minorHAnsi" w:cs="Times New Roman"/>
        </w:rPr>
        <w:t>przy zachowaniu szczególnej ostrożności, bezwzględnie pod nadzorem osoby o odpowiednich uprawnieniach budowlanych. Po wyznaczeniu otworów w ścianie z jednej strony ściany należy wykonać bruzdę o głębokości równej szerokości belki. W bruździe umieścić belkę opierając jej końce na poduszkach betonowych</w:t>
      </w:r>
      <w:r>
        <w:rPr>
          <w:rFonts w:asciiTheme="minorHAnsi" w:hAnsiTheme="minorHAnsi" w:cs="Times New Roman"/>
        </w:rPr>
        <w:t xml:space="preserve"> grubości 5 cm</w:t>
      </w:r>
      <w:r w:rsidRPr="00007CDB">
        <w:rPr>
          <w:rFonts w:asciiTheme="minorHAnsi" w:hAnsiTheme="minorHAnsi" w:cs="Times New Roman"/>
        </w:rPr>
        <w:t>. Głębokość oparcia belki na murze minimum 25 cm. Po osadzeniu pierwszej belki, można z przeciwnej strony ściany wykuć bruzdę na drugą belkę i osadzić ją w identyczny sposób. Obie belki skręcić na śruby M16 klasy 5.6 w rozstawie co 40 cm oraz 10 cm od skraju belek.  Przed skręceniem przygotować otwory w belkach o średnicy 18 mm. Przestrzeń pomiędzy belkami i ponad nimi wypełnić betonem C</w:t>
      </w:r>
      <w:r>
        <w:rPr>
          <w:rFonts w:asciiTheme="minorHAnsi" w:hAnsiTheme="minorHAnsi" w:cs="Times New Roman"/>
        </w:rPr>
        <w:t>16</w:t>
      </w:r>
      <w:r w:rsidRPr="00007CDB">
        <w:rPr>
          <w:rFonts w:asciiTheme="minorHAnsi" w:hAnsiTheme="minorHAnsi" w:cs="Times New Roman"/>
        </w:rPr>
        <w:t>/2</w:t>
      </w:r>
      <w:r>
        <w:rPr>
          <w:rFonts w:asciiTheme="minorHAnsi" w:hAnsiTheme="minorHAnsi" w:cs="Times New Roman"/>
        </w:rPr>
        <w:t>0</w:t>
      </w:r>
      <w:r w:rsidRPr="00007CDB">
        <w:rPr>
          <w:rFonts w:asciiTheme="minorHAnsi" w:hAnsiTheme="minorHAnsi" w:cs="Times New Roman"/>
        </w:rPr>
        <w:t xml:space="preserve">. Po zawiązaniu betonu można wykuć ścianę pod belkami. Następnie do dolnych półek przyspawać przewiązki. Przestrzeń między półkami </w:t>
      </w:r>
      <w:proofErr w:type="spellStart"/>
      <w:r w:rsidRPr="00007CDB">
        <w:rPr>
          <w:rFonts w:asciiTheme="minorHAnsi" w:hAnsiTheme="minorHAnsi" w:cs="Times New Roman"/>
        </w:rPr>
        <w:t>wyszpałdować</w:t>
      </w:r>
      <w:proofErr w:type="spellEnd"/>
      <w:r w:rsidRPr="00007CDB">
        <w:rPr>
          <w:rFonts w:asciiTheme="minorHAnsi" w:hAnsiTheme="minorHAnsi" w:cs="Times New Roman"/>
        </w:rPr>
        <w:t>, całość osiatkować i otynkować. C</w:t>
      </w:r>
      <w:r>
        <w:rPr>
          <w:rFonts w:asciiTheme="minorHAnsi" w:hAnsiTheme="minorHAnsi" w:cs="Times New Roman"/>
        </w:rPr>
        <w:t xml:space="preserve">ałkowita długość ceowników  – rozpiętość podciągu w świetle + 50 cm. </w:t>
      </w:r>
      <w:r w:rsidR="00691E20">
        <w:rPr>
          <w:rFonts w:asciiTheme="minorHAnsi" w:hAnsiTheme="minorHAnsi" w:cs="Times New Roman"/>
        </w:rPr>
        <w:t>Całkowita liczba nowoprojektowanych podciągów nad drzwiami szt. 4.</w:t>
      </w:r>
    </w:p>
    <w:p w:rsidR="00AA5E35" w:rsidRPr="00AA5E35" w:rsidRDefault="00AA5E35" w:rsidP="00AA5E35">
      <w:pPr>
        <w:ind w:left="720"/>
        <w:rPr>
          <w:rFonts w:asciiTheme="minorHAnsi" w:hAnsiTheme="minorHAnsi" w:cs="Times New Roman"/>
        </w:rPr>
      </w:pPr>
    </w:p>
    <w:p w:rsidR="00AA5E35" w:rsidRPr="00AA5E35" w:rsidRDefault="00AA5E35" w:rsidP="00953C36">
      <w:pPr>
        <w:pStyle w:val="Akapitzlist"/>
        <w:numPr>
          <w:ilvl w:val="1"/>
          <w:numId w:val="36"/>
        </w:numPr>
        <w:contextualSpacing/>
        <w:rPr>
          <w:rFonts w:asciiTheme="minorHAnsi" w:hAnsiTheme="minorHAnsi" w:cs="Times New Roman"/>
          <w:u w:val="single"/>
        </w:rPr>
      </w:pPr>
      <w:r w:rsidRPr="00AA5E35">
        <w:rPr>
          <w:rFonts w:asciiTheme="minorHAnsi" w:hAnsiTheme="minorHAnsi" w:cs="Times New Roman"/>
          <w:u w:val="single"/>
        </w:rPr>
        <w:t>Ściany działowe</w:t>
      </w:r>
    </w:p>
    <w:p w:rsidR="00AA5E35" w:rsidRPr="00AA5E35" w:rsidRDefault="00AA5E35" w:rsidP="00AA5E35">
      <w:pPr>
        <w:ind w:left="426"/>
        <w:rPr>
          <w:rFonts w:asciiTheme="minorHAnsi" w:hAnsiTheme="minorHAnsi" w:cs="Times New Roman"/>
          <w:b/>
        </w:rPr>
      </w:pPr>
    </w:p>
    <w:p w:rsidR="00AA5E35" w:rsidRPr="00AA5E35" w:rsidRDefault="00AA5E35" w:rsidP="00AA5E35">
      <w:pPr>
        <w:ind w:left="426"/>
        <w:rPr>
          <w:rFonts w:asciiTheme="minorHAnsi" w:hAnsiTheme="minorHAnsi" w:cs="Times New Roman"/>
        </w:rPr>
      </w:pPr>
      <w:r w:rsidRPr="00AA5E35">
        <w:rPr>
          <w:rFonts w:asciiTheme="minorHAnsi" w:hAnsiTheme="minorHAnsi" w:cs="Times New Roman"/>
        </w:rPr>
        <w:t xml:space="preserve">Ściany działowe murowane z pustaków </w:t>
      </w:r>
      <w:r w:rsidR="008B1F62">
        <w:rPr>
          <w:rFonts w:asciiTheme="minorHAnsi" w:hAnsiTheme="minorHAnsi" w:cs="Times New Roman"/>
        </w:rPr>
        <w:t>z betonu komórkowego 12</w:t>
      </w:r>
      <w:r w:rsidRPr="00AA5E35">
        <w:rPr>
          <w:rFonts w:asciiTheme="minorHAnsi" w:hAnsiTheme="minorHAnsi" w:cs="Times New Roman"/>
        </w:rPr>
        <w:t xml:space="preserve"> cm na zaprawie cementowo – wapiennej lub na kleju</w:t>
      </w:r>
      <w:r w:rsidR="00095364">
        <w:rPr>
          <w:rFonts w:asciiTheme="minorHAnsi" w:hAnsiTheme="minorHAnsi" w:cs="Times New Roman"/>
        </w:rPr>
        <w:t xml:space="preserve"> lub z płyty g-k na stelażu metalowy</w:t>
      </w:r>
      <w:r w:rsidR="00404B62">
        <w:rPr>
          <w:rFonts w:asciiTheme="minorHAnsi" w:hAnsiTheme="minorHAnsi" w:cs="Times New Roman"/>
        </w:rPr>
        <w:t>m z wypełnieniem wełną mineralną</w:t>
      </w:r>
      <w:r w:rsidRPr="00AA5E35">
        <w:rPr>
          <w:rFonts w:asciiTheme="minorHAnsi" w:hAnsiTheme="minorHAnsi" w:cs="Times New Roman"/>
        </w:rPr>
        <w:t xml:space="preserve"> – według wytycznych producenta. </w:t>
      </w:r>
    </w:p>
    <w:p w:rsidR="00AA5E35" w:rsidRPr="00AA5E35" w:rsidRDefault="00AA5E35" w:rsidP="00AA5E35">
      <w:pPr>
        <w:ind w:left="720"/>
        <w:rPr>
          <w:rFonts w:asciiTheme="minorHAnsi" w:hAnsiTheme="minorHAnsi" w:cs="Times New Roman"/>
        </w:rPr>
      </w:pPr>
    </w:p>
    <w:p w:rsidR="000A28E6" w:rsidRDefault="000D6D2E"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Podłogi i posadzki</w:t>
      </w:r>
    </w:p>
    <w:p w:rsidR="000A28E6" w:rsidRDefault="000A28E6" w:rsidP="000A28E6">
      <w:pPr>
        <w:ind w:left="360"/>
        <w:contextualSpacing/>
        <w:rPr>
          <w:rFonts w:asciiTheme="minorHAnsi" w:hAnsiTheme="minorHAnsi" w:cs="Times New Roman"/>
          <w:u w:val="single"/>
        </w:rPr>
      </w:pPr>
    </w:p>
    <w:p w:rsidR="000A28E6" w:rsidRPr="003626C6" w:rsidRDefault="000D6D2E" w:rsidP="000A28E6">
      <w:pPr>
        <w:pStyle w:val="Akapitzlist"/>
        <w:ind w:left="357"/>
        <w:contextualSpacing/>
      </w:pPr>
      <w:r>
        <w:rPr>
          <w:rFonts w:asciiTheme="minorHAnsi" w:hAnsiTheme="minorHAnsi" w:cs="Times New Roman"/>
        </w:rPr>
        <w:t>Zdemontować stare podłogi, skuć posadzki w celu docieplenia styropianem gr. 5 cm. Styropian izolować przeciwwilgociowo folią PE typ 200 Wykonać na warstwie styropianu posadzkę betonową z</w:t>
      </w:r>
      <w:r w:rsidR="00843889">
        <w:rPr>
          <w:rFonts w:asciiTheme="minorHAnsi" w:hAnsiTheme="minorHAnsi" w:cs="Times New Roman"/>
        </w:rPr>
        <w:t xml:space="preserve"> betonu samopoziomującego, gr. 4</w:t>
      </w:r>
      <w:r>
        <w:rPr>
          <w:rFonts w:asciiTheme="minorHAnsi" w:hAnsiTheme="minorHAnsi" w:cs="Times New Roman"/>
        </w:rPr>
        <w:t xml:space="preserve"> cm. Posadzkę zbroić przeciwskurczowo matami z prętów Ø4mm. Na podłogi układać w pomieszcz</w:t>
      </w:r>
      <w:r w:rsidR="00843889">
        <w:rPr>
          <w:rFonts w:asciiTheme="minorHAnsi" w:hAnsiTheme="minorHAnsi" w:cs="Times New Roman"/>
        </w:rPr>
        <w:t>eniach łazienek,</w:t>
      </w:r>
      <w:r>
        <w:rPr>
          <w:rFonts w:asciiTheme="minorHAnsi" w:hAnsiTheme="minorHAnsi" w:cs="Times New Roman"/>
        </w:rPr>
        <w:t xml:space="preserve"> aneksu kuchennego, płytki</w:t>
      </w:r>
      <w:r w:rsidR="00F818FF">
        <w:rPr>
          <w:rFonts w:asciiTheme="minorHAnsi" w:hAnsiTheme="minorHAnsi" w:cs="Times New Roman"/>
        </w:rPr>
        <w:t xml:space="preserve"> z</w:t>
      </w:r>
      <w:r>
        <w:rPr>
          <w:rFonts w:asciiTheme="minorHAnsi" w:hAnsiTheme="minorHAnsi" w:cs="Times New Roman"/>
        </w:rPr>
        <w:t xml:space="preserve"> gresu lub terakoty antypoślizgowej. </w:t>
      </w:r>
      <w:r w:rsidR="00F818FF">
        <w:rPr>
          <w:rFonts w:asciiTheme="minorHAnsi" w:hAnsiTheme="minorHAnsi" w:cs="Times New Roman"/>
        </w:rPr>
        <w:br/>
      </w:r>
      <w:r>
        <w:rPr>
          <w:rFonts w:asciiTheme="minorHAnsi" w:hAnsiTheme="minorHAnsi" w:cs="Times New Roman"/>
        </w:rPr>
        <w:t>W pozostałych pomieszczeniach (s</w:t>
      </w:r>
      <w:r w:rsidR="00843889">
        <w:rPr>
          <w:rFonts w:asciiTheme="minorHAnsi" w:hAnsiTheme="minorHAnsi" w:cs="Times New Roman"/>
        </w:rPr>
        <w:t>zatnia, sala zabaw</w:t>
      </w:r>
      <w:r>
        <w:rPr>
          <w:rFonts w:asciiTheme="minorHAnsi" w:hAnsiTheme="minorHAnsi" w:cs="Times New Roman"/>
        </w:rPr>
        <w:t>) podłoga z wykładziny antypoślizgowej, trudno zapalnej przeznaczanej do pomieszczeń szkolnych i przedszkolnych, np. wykładzina TARKETT.</w:t>
      </w:r>
    </w:p>
    <w:p w:rsidR="000A28E6" w:rsidRPr="000A28E6" w:rsidRDefault="000A28E6" w:rsidP="000A28E6">
      <w:pPr>
        <w:ind w:left="360"/>
        <w:contextualSpacing/>
        <w:rPr>
          <w:rFonts w:asciiTheme="minorHAnsi" w:hAnsiTheme="minorHAnsi" w:cs="Times New Roman"/>
          <w:u w:val="single"/>
        </w:rPr>
      </w:pPr>
    </w:p>
    <w:p w:rsidR="00AA5E35" w:rsidRPr="00AA5E35" w:rsidRDefault="000D6D2E" w:rsidP="00953C36">
      <w:pPr>
        <w:pStyle w:val="Akapitzlist"/>
        <w:numPr>
          <w:ilvl w:val="1"/>
          <w:numId w:val="36"/>
        </w:numPr>
        <w:contextualSpacing/>
        <w:rPr>
          <w:rFonts w:asciiTheme="minorHAnsi" w:hAnsiTheme="minorHAnsi" w:cs="Times New Roman"/>
          <w:u w:val="single"/>
        </w:rPr>
      </w:pPr>
      <w:r>
        <w:rPr>
          <w:rFonts w:asciiTheme="minorHAnsi" w:hAnsiTheme="minorHAnsi" w:cs="Times New Roman"/>
          <w:u w:val="single"/>
        </w:rPr>
        <w:t>Wykończenie ścian wewnętrznych</w:t>
      </w:r>
      <w:r w:rsidR="00EB2DFD">
        <w:rPr>
          <w:rFonts w:asciiTheme="minorHAnsi" w:hAnsiTheme="minorHAnsi" w:cs="Times New Roman"/>
          <w:u w:val="single"/>
        </w:rPr>
        <w:t xml:space="preserve"> i sufitów</w:t>
      </w:r>
    </w:p>
    <w:p w:rsidR="00AA5E35" w:rsidRPr="00AA5E35" w:rsidRDefault="00AA5E35" w:rsidP="00AA5E35">
      <w:pPr>
        <w:ind w:left="720"/>
        <w:rPr>
          <w:rFonts w:asciiTheme="minorHAnsi" w:hAnsiTheme="minorHAnsi" w:cs="Times New Roman"/>
          <w:b/>
        </w:rPr>
      </w:pPr>
    </w:p>
    <w:p w:rsidR="00EB2DFD" w:rsidRDefault="00843889" w:rsidP="00856B9A">
      <w:pPr>
        <w:pStyle w:val="Akapitzlist"/>
        <w:ind w:left="357"/>
        <w:contextualSpacing/>
        <w:rPr>
          <w:rFonts w:asciiTheme="minorHAnsi" w:hAnsiTheme="minorHAnsi" w:cs="Times New Roman"/>
        </w:rPr>
      </w:pPr>
      <w:r>
        <w:rPr>
          <w:rFonts w:asciiTheme="minorHAnsi" w:hAnsiTheme="minorHAnsi" w:cs="Times New Roman"/>
        </w:rPr>
        <w:t xml:space="preserve">Nowoprojektowane ścianki działowe </w:t>
      </w:r>
      <w:r w:rsidR="00EB2DFD">
        <w:rPr>
          <w:rFonts w:asciiTheme="minorHAnsi" w:hAnsiTheme="minorHAnsi" w:cs="Times New Roman"/>
        </w:rPr>
        <w:t>otynkować – tynk gipsowy III kat. Szpachlowany ze szlifowaniem. Tynk układać na powierzchnię uprzednio zagruntowaną.</w:t>
      </w:r>
    </w:p>
    <w:p w:rsidR="00856B9A" w:rsidRDefault="000D6D2E" w:rsidP="00856B9A">
      <w:pPr>
        <w:pStyle w:val="Akapitzlist"/>
        <w:ind w:left="357"/>
        <w:contextualSpacing/>
        <w:rPr>
          <w:rFonts w:asciiTheme="minorHAnsi" w:hAnsiTheme="minorHAnsi" w:cs="Times New Roman"/>
        </w:rPr>
      </w:pPr>
      <w:r>
        <w:rPr>
          <w:rFonts w:asciiTheme="minorHAnsi" w:hAnsiTheme="minorHAnsi" w:cs="Times New Roman"/>
        </w:rPr>
        <w:t xml:space="preserve">Z powierzchni ściennych </w:t>
      </w:r>
      <w:r w:rsidR="00EB2DFD">
        <w:rPr>
          <w:rFonts w:asciiTheme="minorHAnsi" w:hAnsiTheme="minorHAnsi" w:cs="Times New Roman"/>
        </w:rPr>
        <w:t xml:space="preserve">i sufitów </w:t>
      </w:r>
      <w:r>
        <w:rPr>
          <w:rFonts w:asciiTheme="minorHAnsi" w:hAnsiTheme="minorHAnsi" w:cs="Times New Roman"/>
        </w:rPr>
        <w:t xml:space="preserve">usunąć stare warstwy farby i złuszczone tynki. </w:t>
      </w:r>
      <w:r w:rsidR="00EB2DFD">
        <w:rPr>
          <w:rFonts w:asciiTheme="minorHAnsi" w:hAnsiTheme="minorHAnsi" w:cs="Times New Roman"/>
        </w:rPr>
        <w:t>W miejscach ubytków uzupełnić wyprawy tynkarskie gotową masą szpachlową.</w:t>
      </w:r>
      <w:r w:rsidR="00843889">
        <w:rPr>
          <w:rFonts w:asciiTheme="minorHAnsi" w:hAnsiTheme="minorHAnsi" w:cs="Times New Roman"/>
        </w:rPr>
        <w:t xml:space="preserve"> Tynki nie nadające się do malowania należy skuć i wykonać nowe.</w:t>
      </w:r>
      <w:r w:rsidR="00EB2DFD">
        <w:rPr>
          <w:rFonts w:asciiTheme="minorHAnsi" w:hAnsiTheme="minorHAnsi" w:cs="Times New Roman"/>
        </w:rPr>
        <w:t xml:space="preserve"> Powierzchnie wszystkich ścian i sufitów </w:t>
      </w:r>
      <w:r w:rsidR="00843889">
        <w:rPr>
          <w:rFonts w:asciiTheme="minorHAnsi" w:hAnsiTheme="minorHAnsi" w:cs="Times New Roman"/>
        </w:rPr>
        <w:t xml:space="preserve">przed malowaniem </w:t>
      </w:r>
      <w:r w:rsidR="00EB2DFD">
        <w:rPr>
          <w:rFonts w:asciiTheme="minorHAnsi" w:hAnsiTheme="minorHAnsi" w:cs="Times New Roman"/>
        </w:rPr>
        <w:t xml:space="preserve">zagruntować i pomalować dwukrotnie farbą akrylową. Stosować jasne, pastelowe, ciepłe kolory. </w:t>
      </w:r>
    </w:p>
    <w:p w:rsidR="00EB2DFD" w:rsidRDefault="00EB2DFD" w:rsidP="00856B9A">
      <w:pPr>
        <w:pStyle w:val="Akapitzlist"/>
        <w:ind w:left="357"/>
        <w:contextualSpacing/>
        <w:rPr>
          <w:rFonts w:asciiTheme="minorHAnsi" w:hAnsiTheme="minorHAnsi" w:cs="Times New Roman"/>
        </w:rPr>
      </w:pPr>
      <w:r>
        <w:rPr>
          <w:rFonts w:asciiTheme="minorHAnsi" w:hAnsiTheme="minorHAnsi" w:cs="Times New Roman"/>
        </w:rPr>
        <w:t xml:space="preserve">Ściany wszystkich przebudowywanych pomieszczeń </w:t>
      </w:r>
      <w:r w:rsidR="00843889">
        <w:rPr>
          <w:rFonts w:asciiTheme="minorHAnsi" w:hAnsiTheme="minorHAnsi" w:cs="Times New Roman"/>
        </w:rPr>
        <w:t>w</w:t>
      </w:r>
      <w:r>
        <w:rPr>
          <w:rFonts w:asciiTheme="minorHAnsi" w:hAnsiTheme="minorHAnsi" w:cs="Times New Roman"/>
        </w:rPr>
        <w:t xml:space="preserve"> punkcie przedszkolnym do wysokość 2,0 m wykonane z materiału łatwo zmywalnego – np. odpowiednie farby TIKURILLA. </w:t>
      </w:r>
      <w:r w:rsidR="00E958C4">
        <w:rPr>
          <w:rFonts w:asciiTheme="minorHAnsi" w:hAnsiTheme="minorHAnsi" w:cs="Times New Roman"/>
        </w:rPr>
        <w:t>Ściany w pomieszczeniach łazien</w:t>
      </w:r>
      <w:r>
        <w:rPr>
          <w:rFonts w:asciiTheme="minorHAnsi" w:hAnsiTheme="minorHAnsi" w:cs="Times New Roman"/>
        </w:rPr>
        <w:t>k</w:t>
      </w:r>
      <w:r w:rsidR="00E958C4">
        <w:rPr>
          <w:rFonts w:asciiTheme="minorHAnsi" w:hAnsiTheme="minorHAnsi" w:cs="Times New Roman"/>
        </w:rPr>
        <w:t>i</w:t>
      </w:r>
      <w:r w:rsidR="00843889">
        <w:rPr>
          <w:rFonts w:asciiTheme="minorHAnsi" w:hAnsiTheme="minorHAnsi" w:cs="Times New Roman"/>
        </w:rPr>
        <w:t>, aneksu do wydawania posiłków</w:t>
      </w:r>
      <w:r>
        <w:rPr>
          <w:rFonts w:asciiTheme="minorHAnsi" w:hAnsiTheme="minorHAnsi" w:cs="Times New Roman"/>
        </w:rPr>
        <w:t xml:space="preserve"> wyłożyć do wysokości 2,0 m płytkami ceramicznymi. </w:t>
      </w:r>
    </w:p>
    <w:p w:rsidR="004E6296" w:rsidRDefault="004E6296" w:rsidP="00856B9A">
      <w:pPr>
        <w:pStyle w:val="Akapitzlist"/>
        <w:ind w:left="357"/>
        <w:contextualSpacing/>
        <w:rPr>
          <w:rFonts w:asciiTheme="minorHAnsi" w:hAnsiTheme="minorHAnsi" w:cs="Times New Roman"/>
        </w:rPr>
      </w:pPr>
    </w:p>
    <w:p w:rsidR="00EB2DFD" w:rsidRPr="006267D8" w:rsidRDefault="00EB2DFD" w:rsidP="00953C36">
      <w:pPr>
        <w:pStyle w:val="Akapitzlist"/>
        <w:numPr>
          <w:ilvl w:val="1"/>
          <w:numId w:val="36"/>
        </w:numPr>
        <w:contextualSpacing/>
      </w:pPr>
      <w:r>
        <w:rPr>
          <w:u w:val="single"/>
        </w:rPr>
        <w:lastRenderedPageBreak/>
        <w:t>Stolarka drzwiowa</w:t>
      </w:r>
    </w:p>
    <w:p w:rsidR="006267D8" w:rsidRDefault="006267D8" w:rsidP="006267D8">
      <w:pPr>
        <w:ind w:left="360"/>
        <w:contextualSpacing/>
      </w:pPr>
    </w:p>
    <w:p w:rsidR="00F818FF" w:rsidRDefault="00F818FF" w:rsidP="006267D8">
      <w:pPr>
        <w:ind w:left="360"/>
        <w:contextualSpacing/>
      </w:pPr>
    </w:p>
    <w:p w:rsidR="006267D8" w:rsidRDefault="00F818FF" w:rsidP="006267D8">
      <w:pPr>
        <w:ind w:left="360"/>
        <w:contextualSpacing/>
      </w:pPr>
      <w:r>
        <w:t>Wejście główne – bez zmian</w:t>
      </w:r>
      <w:r w:rsidR="00843889">
        <w:t xml:space="preserve">. </w:t>
      </w:r>
      <w:r w:rsidR="00E958C4">
        <w:t>W</w:t>
      </w:r>
      <w:r w:rsidR="006267D8">
        <w:t>yjście ewakuacyjne z sal</w:t>
      </w:r>
      <w:r w:rsidR="00843889">
        <w:t>i</w:t>
      </w:r>
      <w:r w:rsidR="006267D8">
        <w:t xml:space="preserve"> zabaw – drzwi szklone ze szkła bezpiecznego, </w:t>
      </w:r>
      <w:r>
        <w:br/>
      </w:r>
      <w:r w:rsidR="006267D8">
        <w:t>w ramie aluminiowe</w:t>
      </w:r>
      <w:r>
        <w:t>j – wykończenie  PCV. Nowoprojektowane w</w:t>
      </w:r>
      <w:r w:rsidR="00843889">
        <w:t xml:space="preserve">yjście z pomieszczenia do wydawania posiłków </w:t>
      </w:r>
      <w:r w:rsidR="006267D8">
        <w:t>– drzwi stalowe.</w:t>
      </w:r>
    </w:p>
    <w:p w:rsidR="006267D8" w:rsidRDefault="006267D8" w:rsidP="004E6296">
      <w:pPr>
        <w:ind w:left="360"/>
        <w:contextualSpacing/>
      </w:pPr>
      <w:r>
        <w:t>W pomieszczeniach drzwi wewnętrzne płytowe z ościeżnica</w:t>
      </w:r>
      <w:r w:rsidR="00F818FF">
        <w:t>mi drewnianymi, drzwi do łazien</w:t>
      </w:r>
      <w:r>
        <w:t>k</w:t>
      </w:r>
      <w:r w:rsidR="00F818FF">
        <w:t>i</w:t>
      </w:r>
      <w:r>
        <w:t xml:space="preserve"> </w:t>
      </w:r>
      <w:r w:rsidR="00F818FF">
        <w:br/>
        <w:t>z podcięciami</w:t>
      </w:r>
      <w:r w:rsidR="004E6296">
        <w:t xml:space="preserve">. </w:t>
      </w:r>
    </w:p>
    <w:p w:rsidR="008F23CA" w:rsidRPr="00EB2DFD" w:rsidRDefault="008F23CA" w:rsidP="004E6296">
      <w:pPr>
        <w:contextualSpacing/>
      </w:pPr>
    </w:p>
    <w:p w:rsidR="00EB2DFD" w:rsidRPr="00EB2DFD" w:rsidRDefault="00EB2DFD" w:rsidP="00953C36">
      <w:pPr>
        <w:pStyle w:val="Akapitzlist"/>
        <w:numPr>
          <w:ilvl w:val="1"/>
          <w:numId w:val="36"/>
        </w:numPr>
        <w:contextualSpacing/>
      </w:pPr>
      <w:r>
        <w:rPr>
          <w:u w:val="single"/>
        </w:rPr>
        <w:t>Stolarka okienna</w:t>
      </w:r>
    </w:p>
    <w:p w:rsidR="00EB2DFD" w:rsidRDefault="00EB2DFD" w:rsidP="00EB2DFD">
      <w:pPr>
        <w:ind w:left="360"/>
        <w:contextualSpacing/>
      </w:pPr>
    </w:p>
    <w:p w:rsidR="006267D8" w:rsidRDefault="00EB2DFD" w:rsidP="00F818FF">
      <w:pPr>
        <w:ind w:left="360"/>
        <w:contextualSpacing/>
      </w:pPr>
      <w:r>
        <w:t xml:space="preserve">W pomieszczeniach </w:t>
      </w:r>
      <w:r w:rsidR="00E958C4">
        <w:t>istniejąca stolarka okienna</w:t>
      </w:r>
      <w:r>
        <w:t xml:space="preserve"> o współczynniku przenikania ciepła = </w:t>
      </w:r>
      <w:r w:rsidRPr="0092223A">
        <w:rPr>
          <w:b/>
        </w:rPr>
        <w:t>U=</w:t>
      </w:r>
      <w:r>
        <w:rPr>
          <w:b/>
        </w:rPr>
        <w:t>1,10</w:t>
      </w:r>
      <w:r w:rsidRPr="0092223A">
        <w:rPr>
          <w:b/>
        </w:rPr>
        <w:t xml:space="preserve"> W·m</w:t>
      </w:r>
      <w:r w:rsidRPr="0092223A">
        <w:rPr>
          <w:b/>
          <w:vertAlign w:val="superscript"/>
        </w:rPr>
        <w:t>−2</w:t>
      </w:r>
      <w:r w:rsidRPr="0092223A">
        <w:rPr>
          <w:b/>
        </w:rPr>
        <w:t>·K</w:t>
      </w:r>
      <w:r w:rsidRPr="0092223A">
        <w:rPr>
          <w:b/>
          <w:vertAlign w:val="superscript"/>
        </w:rPr>
        <w:t>−1</w:t>
      </w:r>
      <w:r>
        <w:rPr>
          <w:b/>
          <w:vertAlign w:val="superscript"/>
        </w:rPr>
        <w:t xml:space="preserve"> </w:t>
      </w:r>
      <w:r>
        <w:rPr>
          <w:b/>
        </w:rPr>
        <w:t xml:space="preserve">. </w:t>
      </w:r>
      <w:r w:rsidR="006267D8">
        <w:t xml:space="preserve">Okna </w:t>
      </w:r>
      <w:r w:rsidR="00E958C4">
        <w:t xml:space="preserve">powinny być </w:t>
      </w:r>
      <w:r w:rsidR="006267D8">
        <w:t xml:space="preserve"> wzmocnione od strony wewnętrznej folią nietłukącą. </w:t>
      </w:r>
      <w:r>
        <w:t xml:space="preserve">Okna powinny być wyposażone </w:t>
      </w:r>
      <w:r w:rsidR="00F818FF">
        <w:br/>
      </w:r>
      <w:bookmarkStart w:id="312" w:name="_GoBack"/>
      <w:bookmarkEnd w:id="312"/>
      <w:r>
        <w:t xml:space="preserve">w nawiewniki, zapewniające odpowiednią cyrkulację powietrza. Okna zabezpieczone przed </w:t>
      </w:r>
      <w:r w:rsidR="006267D8">
        <w:t xml:space="preserve">niekontrolowanym </w:t>
      </w:r>
      <w:r>
        <w:t>otwieraniem</w:t>
      </w:r>
      <w:r w:rsidR="006267D8">
        <w:t xml:space="preserve"> przez dzieci np. poprzez demontaż klamek skrzydeł otwieranych do 90</w:t>
      </w:r>
      <m:oMath>
        <m:r>
          <w:rPr>
            <w:rFonts w:ascii="Cambria Math" w:hAnsi="Cambria Math"/>
          </w:rPr>
          <m:t>°</m:t>
        </m:r>
      </m:oMath>
      <w:r>
        <w:t xml:space="preserve"> </w:t>
      </w:r>
      <w:r w:rsidR="006267D8">
        <w:t xml:space="preserve">lub wykonać skrzydła uchylne, bez możliwości pełnego otwarcia, ewentualnie wyposażone w klamki </w:t>
      </w:r>
      <w:r w:rsidR="00F818FF">
        <w:br/>
      </w:r>
      <w:r w:rsidR="006267D8">
        <w:t xml:space="preserve">z </w:t>
      </w:r>
      <w:r>
        <w:t>klucze</w:t>
      </w:r>
      <w:r w:rsidR="006267D8">
        <w:t>m</w:t>
      </w:r>
      <w:r w:rsidR="004E6296">
        <w:t>, chowanym w szafce porządkowej.</w:t>
      </w:r>
    </w:p>
    <w:p w:rsidR="006267D8" w:rsidRPr="00EB2DFD" w:rsidRDefault="006267D8" w:rsidP="00EB2DFD">
      <w:pPr>
        <w:ind w:left="360"/>
        <w:contextualSpacing/>
      </w:pPr>
    </w:p>
    <w:p w:rsidR="00EB2DFD" w:rsidRPr="006267D8" w:rsidRDefault="00EB2DFD" w:rsidP="00953C36">
      <w:pPr>
        <w:pStyle w:val="Akapitzlist"/>
        <w:numPr>
          <w:ilvl w:val="1"/>
          <w:numId w:val="36"/>
        </w:numPr>
        <w:contextualSpacing/>
      </w:pPr>
      <w:r>
        <w:rPr>
          <w:u w:val="single"/>
        </w:rPr>
        <w:t>Schody ze</w:t>
      </w:r>
      <w:r w:rsidR="00843889">
        <w:rPr>
          <w:u w:val="single"/>
        </w:rPr>
        <w:t xml:space="preserve">wnętrzne </w:t>
      </w:r>
    </w:p>
    <w:p w:rsidR="006267D8" w:rsidRPr="006267D8" w:rsidRDefault="006267D8" w:rsidP="006267D8">
      <w:pPr>
        <w:ind w:left="360"/>
        <w:contextualSpacing/>
      </w:pPr>
    </w:p>
    <w:p w:rsidR="006267D8" w:rsidRDefault="006267D8" w:rsidP="006267D8">
      <w:pPr>
        <w:ind w:left="360"/>
        <w:contextualSpacing/>
      </w:pPr>
      <w:r>
        <w:t>Przed nowoprojektowanymi wejściami  do budynku wykonać schody zewnętrzne z kostki betonowej.</w:t>
      </w:r>
    </w:p>
    <w:p w:rsidR="006267D8" w:rsidRDefault="006267D8" w:rsidP="006267D8">
      <w:pPr>
        <w:ind w:left="360"/>
        <w:contextualSpacing/>
      </w:pPr>
      <w:r>
        <w:t xml:space="preserve">W pierwszej kolejności w miejscu wykonania schodów </w:t>
      </w:r>
      <w:proofErr w:type="spellStart"/>
      <w:r>
        <w:t>wykorytować</w:t>
      </w:r>
      <w:proofErr w:type="spellEnd"/>
      <w:r>
        <w:t xml:space="preserve"> grunt na głębokość 25 cm. Wykonać podbudowę z suchego betonu. Wykonać zasyp piaskowo – cementowy, zagęszczony, o odpowiednich proporcjach piasku i cementu, zapewniających odpowiednią nośność i stabilizację. W następnej kolejności ułożyć elementy brzegowe i wykonać stopnie oraz podest z kostki. Przerwy między kostkami wypełniane czystym piaskiem płukanym (kwarcowym). W celu odpowiedniego wypełnienia przestrzeni między kostkami, wykonać zasypkę trzykrotnie na przemian </w:t>
      </w:r>
      <w:r w:rsidR="00F1010B">
        <w:t>zamiatając</w:t>
      </w:r>
      <w:r>
        <w:t>, oraz polać wodą.</w:t>
      </w:r>
    </w:p>
    <w:p w:rsidR="00F1010B" w:rsidRDefault="00F1010B" w:rsidP="006267D8">
      <w:pPr>
        <w:ind w:left="360"/>
        <w:contextualSpacing/>
      </w:pPr>
    </w:p>
    <w:p w:rsidR="00EB2DFD" w:rsidRPr="00F1010B" w:rsidRDefault="00F1010B" w:rsidP="00953C36">
      <w:pPr>
        <w:pStyle w:val="Akapitzlist"/>
        <w:numPr>
          <w:ilvl w:val="1"/>
          <w:numId w:val="36"/>
        </w:numPr>
        <w:contextualSpacing/>
        <w:rPr>
          <w:u w:val="single"/>
        </w:rPr>
      </w:pPr>
      <w:r w:rsidRPr="00F1010B">
        <w:rPr>
          <w:u w:val="single"/>
        </w:rPr>
        <w:t>Zagospodarowanie terenu przed budynkiem</w:t>
      </w:r>
    </w:p>
    <w:p w:rsidR="00F1010B" w:rsidRDefault="00F1010B" w:rsidP="00F1010B">
      <w:pPr>
        <w:ind w:left="360"/>
        <w:contextualSpacing/>
      </w:pPr>
    </w:p>
    <w:p w:rsidR="00E00222" w:rsidRDefault="00E00222" w:rsidP="00E00222">
      <w:pPr>
        <w:ind w:left="360"/>
        <w:contextualSpacing/>
      </w:pPr>
      <w:r>
        <w:t xml:space="preserve">Przed budynkiem w miejscach oznaczonych na PZT </w:t>
      </w:r>
      <w:r w:rsidR="00843889">
        <w:t xml:space="preserve">projektuje się dojścia </w:t>
      </w:r>
      <w:r>
        <w:t xml:space="preserve"> do wejść do budynku wykonane z kostki betonowej. W pierwszej kolejności w miejscu wykonania pochylni </w:t>
      </w:r>
      <w:proofErr w:type="spellStart"/>
      <w:r>
        <w:t>wykorytować</w:t>
      </w:r>
      <w:proofErr w:type="spellEnd"/>
      <w:r>
        <w:t xml:space="preserve"> grunt na głębokość 25 cm. Wykonać na podbudowę z suchego betonu. Wykonać zasyp piaskowo – cementowy, zagęszczony, o odpowiednich proporcjach piasku i cementu, zapewniających nośność i stabilizację. W następnej kolejności ułożyć elementy brzegowe i wykonać </w:t>
      </w:r>
      <w:proofErr w:type="spellStart"/>
      <w:r>
        <w:t>płaszyczyzny</w:t>
      </w:r>
      <w:proofErr w:type="spellEnd"/>
      <w:r>
        <w:t xml:space="preserve"> poziome i pochyłe. Przerwy między kostkami wypełniane czystym piaskiem płukanym (kwarcowym). W celu odpowiedniego wypełnienia przestrzeni między kostkami, wykonać zasypkę trzykrotnie na przemian </w:t>
      </w:r>
      <w:proofErr w:type="spellStart"/>
      <w:r>
        <w:t>zamiatajac</w:t>
      </w:r>
      <w:proofErr w:type="spellEnd"/>
      <w:r>
        <w:t>, oraz polać wodą.</w:t>
      </w:r>
    </w:p>
    <w:p w:rsidR="00E00222" w:rsidRDefault="00E00222" w:rsidP="00E00222">
      <w:pPr>
        <w:ind w:left="360"/>
        <w:contextualSpacing/>
      </w:pPr>
    </w:p>
    <w:p w:rsidR="00E00222" w:rsidRDefault="00E00222" w:rsidP="00F1010B">
      <w:pPr>
        <w:ind w:left="360"/>
        <w:contextualSpacing/>
      </w:pPr>
      <w:r>
        <w:t>Na</w:t>
      </w:r>
      <w:r w:rsidR="00843889">
        <w:t xml:space="preserve"> terenie działki przewidziano 18</w:t>
      </w:r>
      <w:r>
        <w:t xml:space="preserve"> miejsc parkingowych dla samochodów osobowych w tym </w:t>
      </w:r>
      <w:r w:rsidR="00843889">
        <w:t>dwa miejsca</w:t>
      </w:r>
      <w:r>
        <w:t xml:space="preserve"> przeznaczone dla </w:t>
      </w:r>
      <w:r w:rsidR="00C80075">
        <w:t>osób</w:t>
      </w:r>
      <w:r>
        <w:t xml:space="preserve"> niepełnosprawnych i odpowiednio oznakowane. </w:t>
      </w:r>
      <w:r w:rsidR="00843889">
        <w:t>Wszystkie miejsca postojowe istniejące</w:t>
      </w:r>
      <w:r>
        <w:t xml:space="preserve"> na terenie działki.</w:t>
      </w:r>
      <w:r w:rsidR="00C80075">
        <w:t xml:space="preserve"> </w:t>
      </w:r>
    </w:p>
    <w:p w:rsidR="00E00222" w:rsidRDefault="00E00222" w:rsidP="00F1010B">
      <w:pPr>
        <w:ind w:left="360"/>
        <w:contextualSpacing/>
      </w:pPr>
    </w:p>
    <w:p w:rsidR="00F1010B" w:rsidRPr="00F1010B" w:rsidRDefault="00F1010B" w:rsidP="00953C36">
      <w:pPr>
        <w:pStyle w:val="Akapitzlist"/>
        <w:numPr>
          <w:ilvl w:val="1"/>
          <w:numId w:val="36"/>
        </w:numPr>
        <w:contextualSpacing/>
        <w:rPr>
          <w:u w:val="single"/>
        </w:rPr>
      </w:pPr>
      <w:r w:rsidRPr="00F1010B">
        <w:rPr>
          <w:u w:val="single"/>
        </w:rPr>
        <w:t>Zbiornik do celów przeciw pożarowych wraz z punktem czerpania wody</w:t>
      </w:r>
    </w:p>
    <w:p w:rsidR="00F1010B" w:rsidRDefault="00F1010B" w:rsidP="00F1010B">
      <w:pPr>
        <w:ind w:left="360"/>
      </w:pPr>
    </w:p>
    <w:p w:rsidR="005231C6" w:rsidRDefault="005231C6" w:rsidP="005231C6">
      <w:pPr>
        <w:ind w:left="360"/>
      </w:pPr>
      <w:r>
        <w:t>Zaprojektowano zbiornik do celów przeciw pożarowych jako otwarty i szczelny. Zbiornik o kształcie prostokąta, o wymiarach 10 m x 14 m (wymiary dna 6x10 m). Zbiornik o głębokości maksymalnej 2,0 m, Uszczelnienie zbiornika stanowić będzie mata bentonitowa ułożona na podsypce z pisaku grubości 10 cm, zabezpieczenie maty stanowić będzie zasypka piaskowa grubości 10 cm. Na zasypce ułożona będzie geowłóknina o gramaturze 500 gr/m</w:t>
      </w:r>
      <w:r>
        <w:rPr>
          <w:vertAlign w:val="superscript"/>
        </w:rPr>
        <w:t>2</w:t>
      </w:r>
      <w:r>
        <w:t>. Zabezpieczenie skarp o nachyleniu 1:1 oraz dna zbiornika stanowić będą płyty ażurowe układane na podsypce piaskowej o grubości 10 cm, spoiny płyt należy wypełnić zaprawą cementową w stosunku 1:4.</w:t>
      </w:r>
    </w:p>
    <w:p w:rsidR="005231C6" w:rsidRDefault="005231C6" w:rsidP="005231C6">
      <w:pPr>
        <w:ind w:left="360"/>
      </w:pPr>
    </w:p>
    <w:p w:rsidR="005231C6" w:rsidRDefault="005231C6" w:rsidP="005231C6">
      <w:pPr>
        <w:ind w:left="360"/>
      </w:pPr>
      <w:r>
        <w:t xml:space="preserve">Punkt czerpania wody – </w:t>
      </w:r>
      <w:r w:rsidR="009A3F46">
        <w:t>instalację</w:t>
      </w:r>
      <w:r>
        <w:t xml:space="preserve"> przewodów ssawnych wykonać na ścianach studzienki żelbetowej Ø1200 mm</w:t>
      </w:r>
      <w:r w:rsidR="009A3F46">
        <w:t xml:space="preserve">. Przewód ssawny w punkcie poboru wody należy wykonać nasadą 110 mm wg PN-91/M-51038 oraz pokrywą dopasowaną do nasady 110 wg PN-91/M-51024. Część górną przewodu ssawnego należy wyprowadzić na wysokość 35 cm ponad poziom terenu. Przewód zasilający PEHD o średnicy Ø160 w zbiorniku, należy zamontować na wysokości minimum 20 cm nad dnem zbiornika. W celu usztywnienia </w:t>
      </w:r>
      <w:r w:rsidR="009A3F46">
        <w:lastRenderedPageBreak/>
        <w:t xml:space="preserve">wylotu przewodu zasilającego należy wykonać pod jego wylotem płyty betonowe i zamocować obejmą wylot przewodu (poza koszem ssawnym). Połączenie przewodu zasilającego wykonanego z rur PEHD z </w:t>
      </w:r>
      <w:proofErr w:type="spellStart"/>
      <w:r w:rsidR="009A3F46">
        <w:t>geomembraną</w:t>
      </w:r>
      <w:proofErr w:type="spellEnd"/>
      <w:r w:rsidR="009A3F46">
        <w:t xml:space="preserve"> PEHD należy wykonać metodą zgrzewania. W miejscu wyprowadzenia przewodu zasilającego do studni należy wykonać otwór o gładkich brzegach wiertnicą oraz zastosować tzw. kształtkę szczelną. </w:t>
      </w:r>
    </w:p>
    <w:p w:rsidR="00C10254" w:rsidRDefault="00C10254" w:rsidP="005231C6">
      <w:pPr>
        <w:ind w:left="360"/>
      </w:pPr>
    </w:p>
    <w:p w:rsidR="00C10254" w:rsidRDefault="00C10254" w:rsidP="00C10254">
      <w:pPr>
        <w:ind w:left="360"/>
      </w:pPr>
      <w:r>
        <w:t>Ogrodzenie zbiornika projektuje się z siatki stalowej ocynkowanej o Ø5 mm na słupkach metalowych kwadratowych – słupki przęseł 7x7 cm, słupki narożne i słupki furtki 10x10 cm</w:t>
      </w:r>
      <w:r w:rsidR="00F21026">
        <w:t>, podmurówka z gotowych elementów prefabrykowanych</w:t>
      </w:r>
      <w:r>
        <w:t xml:space="preserve">. Słupki ogrodzeniowe betonowane w gruncie. Furtka metalowa. </w:t>
      </w:r>
    </w:p>
    <w:p w:rsidR="00F1010B" w:rsidRPr="00EB2DFD" w:rsidRDefault="00F1010B" w:rsidP="00C80075">
      <w:pPr>
        <w:contextualSpacing/>
      </w:pPr>
    </w:p>
    <w:p w:rsidR="00EB2DFD" w:rsidRPr="00EB2DFD" w:rsidRDefault="00EB2DFD" w:rsidP="00953C36">
      <w:pPr>
        <w:pStyle w:val="Akapitzlist"/>
        <w:numPr>
          <w:ilvl w:val="1"/>
          <w:numId w:val="36"/>
        </w:numPr>
        <w:contextualSpacing/>
      </w:pPr>
      <w:r>
        <w:rPr>
          <w:u w:val="single"/>
        </w:rPr>
        <w:t>Instalacje</w:t>
      </w:r>
    </w:p>
    <w:p w:rsidR="00C80075" w:rsidRDefault="00C80075" w:rsidP="00C80075">
      <w:pPr>
        <w:pStyle w:val="Akapitzlist"/>
        <w:ind w:left="360"/>
      </w:pPr>
    </w:p>
    <w:p w:rsidR="00C80075" w:rsidRDefault="00C80075" w:rsidP="00C80075">
      <w:pPr>
        <w:pStyle w:val="Akapitzlist"/>
        <w:ind w:left="360"/>
      </w:pPr>
      <w:r>
        <w:t>Planuje się wykonać przebudowę instalacji elektroenergetycznej – wg projektu branżowego.</w:t>
      </w:r>
    </w:p>
    <w:p w:rsidR="00C80075" w:rsidRDefault="00C80075" w:rsidP="00C80075">
      <w:pPr>
        <w:pStyle w:val="Akapitzlist"/>
        <w:ind w:left="360"/>
      </w:pPr>
      <w:r>
        <w:t xml:space="preserve">Planuje się </w:t>
      </w:r>
      <w:r w:rsidR="00F21026">
        <w:t>wykonać</w:t>
      </w:r>
      <w:r>
        <w:t xml:space="preserve"> przebudowę wewnętrznej instalacji </w:t>
      </w:r>
      <w:proofErr w:type="spellStart"/>
      <w:r>
        <w:t>wod</w:t>
      </w:r>
      <w:proofErr w:type="spellEnd"/>
      <w:r>
        <w:t xml:space="preserve">. – kan. – wg projektu branżowego. </w:t>
      </w:r>
    </w:p>
    <w:p w:rsidR="00C80075" w:rsidRDefault="00C80075" w:rsidP="00C80075">
      <w:pPr>
        <w:pStyle w:val="Akapitzlist"/>
        <w:ind w:left="360"/>
      </w:pPr>
      <w:r>
        <w:t xml:space="preserve">Wykonać nowe podejścia wodociągowe od istniejącej instalacji. Odprowadzenie ścieków bytowych </w:t>
      </w:r>
      <w:r>
        <w:br/>
        <w:t>z nowoprojektowanych misek ustępowych i umywalek oraz zmywarki i zlewów porządkowych do istniejącego odpływu do przydomowej oczyszczalni ścieków. Oczyszczalnia ma zapewnioną rezerwę wydajności umożliwiającą odbiór ścieków od nowoprojektowanych przyborów sanitarnych.</w:t>
      </w:r>
    </w:p>
    <w:p w:rsidR="00C80075" w:rsidRDefault="00C80075" w:rsidP="00C80075">
      <w:pPr>
        <w:pStyle w:val="Akapitzlist"/>
        <w:ind w:left="360"/>
      </w:pPr>
      <w:r>
        <w:t xml:space="preserve">Instalacja c. o. – kotłownia z piecem </w:t>
      </w:r>
      <w:r w:rsidR="00843889">
        <w:t>gazowym usytuowanym w</w:t>
      </w:r>
      <w:r>
        <w:t xml:space="preserve"> części budynku</w:t>
      </w:r>
      <w:r w:rsidR="00843889">
        <w:t xml:space="preserve"> będącej poza zakresem opracowania</w:t>
      </w:r>
      <w:r>
        <w:t xml:space="preserve">. Kocioł </w:t>
      </w:r>
      <w:r w:rsidR="00843889">
        <w:t>gazowy</w:t>
      </w:r>
      <w:r>
        <w:t xml:space="preserve"> posiada rezerwę mocy grzewczej. Planuje się wymianę grzejników na większe – zapewniające temperaturę +20°C – instalacja zostanie wyposażona w czujniki temperatury w pomieszczeniach, umożliwiające załączenie pieca, w przypadku spadku temperatury. </w:t>
      </w:r>
    </w:p>
    <w:p w:rsidR="00C80075" w:rsidRPr="00C80075" w:rsidRDefault="00C80075" w:rsidP="00C80075">
      <w:pPr>
        <w:pStyle w:val="Akapitzlist"/>
        <w:ind w:left="360"/>
        <w:rPr>
          <w:color w:val="222222"/>
          <w:sz w:val="22"/>
          <w:szCs w:val="22"/>
          <w:shd w:val="clear" w:color="auto" w:fill="FFFFFF"/>
        </w:rPr>
      </w:pPr>
    </w:p>
    <w:p w:rsidR="00C80075" w:rsidRPr="00C80075" w:rsidRDefault="00C80075" w:rsidP="00C80075">
      <w:pPr>
        <w:pStyle w:val="Akapitzlist"/>
        <w:ind w:left="360"/>
        <w:rPr>
          <w:color w:val="222222"/>
          <w:u w:val="single"/>
          <w:shd w:val="clear" w:color="auto" w:fill="FFFFFF"/>
        </w:rPr>
      </w:pPr>
      <w:r w:rsidRPr="00C80075">
        <w:rPr>
          <w:color w:val="222222"/>
          <w:u w:val="single"/>
          <w:shd w:val="clear" w:color="auto" w:fill="FFFFFF"/>
        </w:rPr>
        <w:t>Kotłownia C.O. znajduje się poza zakresem przedmiotowego projektu.</w:t>
      </w:r>
    </w:p>
    <w:p w:rsidR="00C80075" w:rsidRDefault="00C80075" w:rsidP="00C80075">
      <w:pPr>
        <w:pStyle w:val="Akapitzlist"/>
        <w:ind w:left="360"/>
        <w:rPr>
          <w:color w:val="222222"/>
          <w:shd w:val="clear" w:color="auto" w:fill="FFFFFF"/>
        </w:rPr>
      </w:pPr>
      <w:r>
        <w:t>Lokal wyposażony w wentylację</w:t>
      </w:r>
      <w:r w:rsidRPr="00C80075">
        <w:rPr>
          <w:color w:val="222222"/>
          <w:sz w:val="22"/>
          <w:szCs w:val="22"/>
          <w:shd w:val="clear" w:color="auto" w:fill="FFFFFF"/>
        </w:rPr>
        <w:t xml:space="preserve"> </w:t>
      </w:r>
      <w:r w:rsidRPr="00C80075">
        <w:rPr>
          <w:color w:val="222222"/>
          <w:shd w:val="clear" w:color="auto" w:fill="FFFFFF"/>
        </w:rPr>
        <w:t>grawitacyjną wspomaganą mechanicznie.</w:t>
      </w:r>
    </w:p>
    <w:p w:rsidR="00CE71FE" w:rsidRDefault="00CE71FE" w:rsidP="00C80075">
      <w:pPr>
        <w:pStyle w:val="Akapitzlist"/>
        <w:ind w:left="360"/>
      </w:pPr>
    </w:p>
    <w:p w:rsidR="00CE71FE" w:rsidRPr="00CE71FE" w:rsidRDefault="00CE71FE" w:rsidP="00953C36">
      <w:pPr>
        <w:pStyle w:val="Akapitzlist"/>
        <w:numPr>
          <w:ilvl w:val="1"/>
          <w:numId w:val="36"/>
        </w:numPr>
        <w:rPr>
          <w:u w:val="single"/>
        </w:rPr>
      </w:pPr>
      <w:r w:rsidRPr="00CE71FE">
        <w:rPr>
          <w:u w:val="single"/>
        </w:rPr>
        <w:t>Elementy dodatkowe:</w:t>
      </w:r>
    </w:p>
    <w:p w:rsidR="00CE71FE" w:rsidRDefault="00CE71FE" w:rsidP="00CE71FE">
      <w:pPr>
        <w:ind w:left="360"/>
      </w:pPr>
    </w:p>
    <w:p w:rsidR="00CE71FE" w:rsidRDefault="00CE71FE" w:rsidP="00953C36">
      <w:pPr>
        <w:pStyle w:val="Akapitzlist"/>
        <w:numPr>
          <w:ilvl w:val="0"/>
          <w:numId w:val="44"/>
        </w:numPr>
      </w:pPr>
      <w:r>
        <w:t xml:space="preserve">Przed </w:t>
      </w:r>
      <w:r w:rsidR="00843889">
        <w:t>wejściami</w:t>
      </w:r>
      <w:r>
        <w:t xml:space="preserve"> </w:t>
      </w:r>
      <w:r w:rsidR="00843889">
        <w:t>ewakuacyjnymi</w:t>
      </w:r>
      <w:r>
        <w:t xml:space="preserve"> do punktu przedszkolnego wykonać daszek chroniący przed deszczem i śniegiem. Daszek o konstrukcji metalowej mocowanej do ściany budynku, pokrycie z płyt poliwęglanowych przeziernych w kolorze mlecznym. </w:t>
      </w:r>
    </w:p>
    <w:p w:rsidR="0077544F" w:rsidRDefault="0077544F" w:rsidP="00953C36">
      <w:pPr>
        <w:pStyle w:val="Akapitzlist"/>
        <w:numPr>
          <w:ilvl w:val="0"/>
          <w:numId w:val="44"/>
        </w:numPr>
      </w:pPr>
      <w:r>
        <w:t xml:space="preserve">Ściany budynku ocieplić styropianem grubości 12 cm współczynnik przenikania </w:t>
      </w:r>
      <m:oMath>
        <m:r>
          <w:rPr>
            <w:rFonts w:ascii="Cambria Math" w:hAnsi="Cambria Math"/>
          </w:rPr>
          <m:t>λ=0,31</m:t>
        </m:r>
      </m:oMath>
      <w:r>
        <w:t>;</w:t>
      </w:r>
    </w:p>
    <w:p w:rsidR="0077544F" w:rsidRDefault="0077544F" w:rsidP="00953C36">
      <w:pPr>
        <w:pStyle w:val="Akapitzlist"/>
        <w:numPr>
          <w:ilvl w:val="0"/>
          <w:numId w:val="44"/>
        </w:numPr>
      </w:pPr>
      <w:r>
        <w:t xml:space="preserve">Podłoga na gruncie ocieplona styropianem EPS 100 </w:t>
      </w:r>
      <m:oMath>
        <m:r>
          <w:rPr>
            <w:rFonts w:ascii="Cambria Math" w:hAnsi="Cambria Math"/>
          </w:rPr>
          <m:t>λ=0,31</m:t>
        </m:r>
      </m:oMath>
      <w:r>
        <w:t>, grubości 5 cm;</w:t>
      </w:r>
    </w:p>
    <w:p w:rsidR="00AA5E35" w:rsidRPr="00AA5E35" w:rsidRDefault="00AA5E35" w:rsidP="00AA5E35">
      <w:pPr>
        <w:ind w:left="720"/>
        <w:rPr>
          <w:rFonts w:asciiTheme="minorHAnsi" w:hAnsiTheme="minorHAnsi" w:cs="Times New Roman"/>
        </w:rPr>
      </w:pPr>
    </w:p>
    <w:p w:rsidR="00AA5E35" w:rsidRPr="00C80075" w:rsidRDefault="00AA5E35" w:rsidP="00953C36">
      <w:pPr>
        <w:pStyle w:val="Akapitzlist"/>
        <w:numPr>
          <w:ilvl w:val="1"/>
          <w:numId w:val="36"/>
        </w:numPr>
        <w:contextualSpacing/>
        <w:rPr>
          <w:rFonts w:asciiTheme="minorHAnsi" w:hAnsiTheme="minorHAnsi" w:cs="Times New Roman"/>
          <w:u w:val="single"/>
        </w:rPr>
      </w:pPr>
      <w:r w:rsidRPr="00C80075">
        <w:rPr>
          <w:rFonts w:asciiTheme="minorHAnsi" w:hAnsiTheme="minorHAnsi" w:cs="Times New Roman"/>
          <w:u w:val="single"/>
        </w:rPr>
        <w:t>Warunki gruntowo – wodne</w:t>
      </w:r>
    </w:p>
    <w:p w:rsidR="00AA5E35" w:rsidRPr="00AA5E35" w:rsidRDefault="00AA5E35" w:rsidP="00AA5E35">
      <w:pPr>
        <w:ind w:left="720"/>
        <w:rPr>
          <w:rFonts w:asciiTheme="minorHAnsi" w:hAnsiTheme="minorHAnsi" w:cs="Times New Roman"/>
          <w:b/>
        </w:rPr>
      </w:pPr>
    </w:p>
    <w:p w:rsidR="00AA5E35" w:rsidRPr="00AA5E35" w:rsidRDefault="00AA5E35" w:rsidP="008B1F62">
      <w:pPr>
        <w:ind w:left="426"/>
        <w:rPr>
          <w:rFonts w:asciiTheme="minorHAnsi" w:hAnsiTheme="minorHAnsi" w:cs="Times New Roman"/>
        </w:rPr>
      </w:pPr>
      <w:r w:rsidRPr="00AA5E35">
        <w:rPr>
          <w:rFonts w:asciiTheme="minorHAnsi" w:hAnsiTheme="minorHAnsi" w:cs="Times New Roman"/>
        </w:rPr>
        <w:t xml:space="preserve">Warunki gruntowo – wodne przyjęto </w:t>
      </w:r>
      <w:r w:rsidR="008B1F62">
        <w:rPr>
          <w:rFonts w:asciiTheme="minorHAnsi" w:hAnsiTheme="minorHAnsi" w:cs="Times New Roman"/>
        </w:rPr>
        <w:t>na podstawie odkrywki przeprowadzon</w:t>
      </w:r>
      <w:r w:rsidR="00843889">
        <w:rPr>
          <w:rFonts w:asciiTheme="minorHAnsi" w:hAnsiTheme="minorHAnsi" w:cs="Times New Roman"/>
        </w:rPr>
        <w:t>ej dla działki o nr ewid. 181/2</w:t>
      </w:r>
      <w:r w:rsidR="008B1F62">
        <w:rPr>
          <w:rFonts w:asciiTheme="minorHAnsi" w:hAnsiTheme="minorHAnsi" w:cs="Times New Roman"/>
        </w:rPr>
        <w:t xml:space="preserve"> </w:t>
      </w:r>
      <w:r w:rsidRPr="00AA5E35">
        <w:rPr>
          <w:rFonts w:asciiTheme="minorHAnsi" w:hAnsiTheme="minorHAnsi" w:cs="Times New Roman"/>
        </w:rPr>
        <w:t xml:space="preserve"> w </w:t>
      </w:r>
      <w:r w:rsidR="00843889">
        <w:rPr>
          <w:rFonts w:asciiTheme="minorHAnsi" w:hAnsiTheme="minorHAnsi" w:cs="Times New Roman"/>
        </w:rPr>
        <w:t>Ciechlinie</w:t>
      </w:r>
      <w:r w:rsidRPr="00AA5E35">
        <w:rPr>
          <w:rFonts w:asciiTheme="minorHAnsi" w:hAnsiTheme="minorHAnsi" w:cs="Times New Roman"/>
        </w:rPr>
        <w:t xml:space="preserve"> wykonanej w </w:t>
      </w:r>
      <w:r w:rsidR="00843889">
        <w:rPr>
          <w:rFonts w:asciiTheme="minorHAnsi" w:hAnsiTheme="minorHAnsi" w:cs="Times New Roman"/>
        </w:rPr>
        <w:t>czerwcu</w:t>
      </w:r>
      <w:r w:rsidR="008B1F62">
        <w:rPr>
          <w:rFonts w:asciiTheme="minorHAnsi" w:hAnsiTheme="minorHAnsi" w:cs="Times New Roman"/>
        </w:rPr>
        <w:t xml:space="preserve"> 2019 r</w:t>
      </w:r>
      <w:r w:rsidRPr="00AA5E35">
        <w:rPr>
          <w:rFonts w:asciiTheme="minorHAnsi" w:hAnsiTheme="minorHAnsi" w:cs="Times New Roman"/>
        </w:rPr>
        <w:t>.</w:t>
      </w:r>
    </w:p>
    <w:p w:rsidR="00AA5E35" w:rsidRPr="00AA5E35" w:rsidRDefault="00AA5E35" w:rsidP="00404B62">
      <w:pPr>
        <w:ind w:left="426"/>
        <w:rPr>
          <w:rFonts w:asciiTheme="minorHAnsi" w:hAnsiTheme="minorHAnsi" w:cs="Times New Roman"/>
        </w:rPr>
      </w:pPr>
      <w:r w:rsidRPr="00AA5E35">
        <w:rPr>
          <w:rFonts w:asciiTheme="minorHAnsi" w:hAnsiTheme="minorHAnsi" w:cs="Times New Roman"/>
        </w:rPr>
        <w:t>Powierzchniową warstwę terenu stanowi gleba oraz grunt antropo</w:t>
      </w:r>
      <w:r w:rsidR="00843889">
        <w:rPr>
          <w:rFonts w:asciiTheme="minorHAnsi" w:hAnsiTheme="minorHAnsi" w:cs="Times New Roman"/>
        </w:rPr>
        <w:t>geniczny o miąższości do 0,3</w:t>
      </w:r>
      <w:r w:rsidR="00C80075">
        <w:rPr>
          <w:rFonts w:asciiTheme="minorHAnsi" w:hAnsiTheme="minorHAnsi" w:cs="Times New Roman"/>
        </w:rPr>
        <w:t>0</w:t>
      </w:r>
      <w:r w:rsidR="00404B62">
        <w:rPr>
          <w:rFonts w:asciiTheme="minorHAnsi" w:hAnsiTheme="minorHAnsi" w:cs="Times New Roman"/>
        </w:rPr>
        <w:t xml:space="preserve"> m. </w:t>
      </w:r>
      <w:r w:rsidR="00843889">
        <w:rPr>
          <w:rFonts w:asciiTheme="minorHAnsi" w:hAnsiTheme="minorHAnsi" w:cs="Times New Roman"/>
        </w:rPr>
        <w:t>Warstwa wierzchnia składa się w większości z gleby.</w:t>
      </w:r>
    </w:p>
    <w:p w:rsidR="00AA5E35" w:rsidRPr="00AA5E35" w:rsidRDefault="00AA5E35" w:rsidP="00AA5E35">
      <w:pPr>
        <w:ind w:left="426"/>
        <w:rPr>
          <w:rFonts w:asciiTheme="minorHAnsi" w:hAnsiTheme="minorHAnsi" w:cs="Times New Roman"/>
        </w:rPr>
      </w:pPr>
      <w:r w:rsidRPr="00AA5E35">
        <w:rPr>
          <w:rFonts w:asciiTheme="minorHAnsi" w:hAnsiTheme="minorHAnsi" w:cs="Times New Roman"/>
        </w:rPr>
        <w:t xml:space="preserve">Poniżej występuje warstwa </w:t>
      </w:r>
      <w:r w:rsidR="00C80075">
        <w:rPr>
          <w:rFonts w:asciiTheme="minorHAnsi" w:hAnsiTheme="minorHAnsi" w:cs="Times New Roman"/>
        </w:rPr>
        <w:t>pisaków gliniastych i glin piaszczystych</w:t>
      </w:r>
      <w:r w:rsidRPr="00AA5E35">
        <w:rPr>
          <w:rFonts w:asciiTheme="minorHAnsi" w:hAnsiTheme="minorHAnsi" w:cs="Times New Roman"/>
        </w:rPr>
        <w:t xml:space="preserve">. Warstwa ta występuje bezpośrednio pod warstwą gleby i zalega do głębokości </w:t>
      </w:r>
      <w:r w:rsidR="00843889">
        <w:rPr>
          <w:rFonts w:asciiTheme="minorHAnsi" w:hAnsiTheme="minorHAnsi" w:cs="Times New Roman"/>
        </w:rPr>
        <w:t xml:space="preserve">około </w:t>
      </w:r>
      <w:r w:rsidRPr="00AA5E35">
        <w:rPr>
          <w:rFonts w:asciiTheme="minorHAnsi" w:hAnsiTheme="minorHAnsi" w:cs="Times New Roman"/>
        </w:rPr>
        <w:t>1,</w:t>
      </w:r>
      <w:r w:rsidR="00843889">
        <w:rPr>
          <w:rFonts w:asciiTheme="minorHAnsi" w:hAnsiTheme="minorHAnsi" w:cs="Times New Roman"/>
        </w:rPr>
        <w:t>2</w:t>
      </w:r>
      <w:r w:rsidRPr="00AA5E35">
        <w:rPr>
          <w:rFonts w:asciiTheme="minorHAnsi" w:hAnsiTheme="minorHAnsi" w:cs="Times New Roman"/>
        </w:rPr>
        <w:t xml:space="preserve"> m. p. p. t. </w:t>
      </w:r>
      <w:r w:rsidR="00843889">
        <w:rPr>
          <w:rFonts w:asciiTheme="minorHAnsi" w:hAnsiTheme="minorHAnsi" w:cs="Times New Roman"/>
        </w:rPr>
        <w:t>Wody gruntowej w poziomie posadowienia nie stwierdzono.</w:t>
      </w:r>
    </w:p>
    <w:p w:rsidR="00AA5E35" w:rsidRPr="00AA5E35" w:rsidRDefault="00C87A9A" w:rsidP="00AA5E35">
      <w:pPr>
        <w:ind w:left="426"/>
        <w:rPr>
          <w:rFonts w:asciiTheme="minorHAnsi" w:hAnsiTheme="minorHAnsi" w:cs="Times New Roman"/>
        </w:rPr>
      </w:pPr>
      <w:r>
        <w:rPr>
          <w:rFonts w:asciiTheme="minorHAnsi" w:hAnsiTheme="minorHAnsi" w:cs="Times New Roman"/>
        </w:rPr>
        <w:t>Projektowane</w:t>
      </w:r>
      <w:r w:rsidR="00AA5E35" w:rsidRPr="00AA5E35">
        <w:rPr>
          <w:rFonts w:asciiTheme="minorHAnsi" w:hAnsiTheme="minorHAnsi" w:cs="Times New Roman"/>
        </w:rPr>
        <w:t xml:space="preserve"> obiekt</w:t>
      </w:r>
      <w:r>
        <w:rPr>
          <w:rFonts w:asciiTheme="minorHAnsi" w:hAnsiTheme="minorHAnsi" w:cs="Times New Roman"/>
        </w:rPr>
        <w:t>y</w:t>
      </w:r>
      <w:r w:rsidR="00AA5E35" w:rsidRPr="00AA5E35">
        <w:rPr>
          <w:rFonts w:asciiTheme="minorHAnsi" w:hAnsiTheme="minorHAnsi" w:cs="Times New Roman"/>
        </w:rPr>
        <w:t xml:space="preserve"> należy zaliczyć do pierwszej kategorii geotechnicznej a w podłożu występują proste warunki gruntowo – wodne. </w:t>
      </w:r>
    </w:p>
    <w:p w:rsidR="00AA5E35" w:rsidRPr="00AA5E35" w:rsidRDefault="00AA5E35" w:rsidP="00AA5E35">
      <w:pPr>
        <w:ind w:left="720"/>
        <w:rPr>
          <w:rFonts w:asciiTheme="minorHAnsi" w:hAnsiTheme="minorHAnsi" w:cs="Times New Roman"/>
        </w:rPr>
      </w:pPr>
    </w:p>
    <w:p w:rsidR="00F61DCD" w:rsidRDefault="00EF0AA0" w:rsidP="00953C36">
      <w:pPr>
        <w:pStyle w:val="Nagwek2"/>
        <w:numPr>
          <w:ilvl w:val="0"/>
          <w:numId w:val="36"/>
        </w:numPr>
        <w:rPr>
          <w:sz w:val="20"/>
          <w:szCs w:val="20"/>
        </w:rPr>
      </w:pPr>
      <w:r>
        <w:rPr>
          <w:caps w:val="0"/>
          <w:sz w:val="20"/>
          <w:szCs w:val="20"/>
        </w:rPr>
        <w:t xml:space="preserve">WIELKOŚĆ I ROZKŁAD OBCIĄŻEŃ W BUDYNKU W ZWIĄZKU Z </w:t>
      </w:r>
      <w:r w:rsidR="00021CED">
        <w:rPr>
          <w:caps w:val="0"/>
          <w:sz w:val="20"/>
          <w:szCs w:val="20"/>
        </w:rPr>
        <w:t>PLANOWANYMI ROBOTAMI BUDOWLANYMI</w:t>
      </w:r>
    </w:p>
    <w:p w:rsidR="00021CED" w:rsidRDefault="00F61DCD" w:rsidP="00F61DCD">
      <w:pPr>
        <w:pStyle w:val="Akapitzlist"/>
        <w:ind w:left="360"/>
      </w:pPr>
      <w:r>
        <w:t>Budynek projektowany jako szkoła podstawowa. Minimalna wielkość i rozkład obciążeń na strop budynku użyteczności publicznej o funkcji oświatowej  (kategoria obiektu C1) wynosi zgodnie z „</w:t>
      </w:r>
      <w:r w:rsidRPr="005761EC">
        <w:t xml:space="preserve">PN-EN 1991 Oddziaływania na konstrukcję. Część 1-1 Ciężar objętościowy, ciężar własny, </w:t>
      </w:r>
      <w:r>
        <w:t xml:space="preserve">obciążenia użytkowe w budynkach” od 2,0 do 3,0 </w:t>
      </w:r>
      <w:proofErr w:type="spellStart"/>
      <w:r>
        <w:t>kN</w:t>
      </w:r>
      <w:proofErr w:type="spellEnd"/>
      <w:r>
        <w:t>/m</w:t>
      </w:r>
      <w:r w:rsidRPr="00F61DCD">
        <w:rPr>
          <w:vertAlign w:val="superscript"/>
        </w:rPr>
        <w:t>2</w:t>
      </w:r>
      <w:r>
        <w:t xml:space="preserve">, przy czym zalecaną wartością jest 3,0 </w:t>
      </w:r>
      <w:proofErr w:type="spellStart"/>
      <w:r>
        <w:t>kN</w:t>
      </w:r>
      <w:proofErr w:type="spellEnd"/>
      <w:r>
        <w:t>/m</w:t>
      </w:r>
      <w:r w:rsidRPr="00F61DCD">
        <w:rPr>
          <w:vertAlign w:val="superscript"/>
        </w:rPr>
        <w:t>2</w:t>
      </w:r>
      <w:r>
        <w:t xml:space="preserve">. </w:t>
      </w:r>
    </w:p>
    <w:p w:rsidR="00F61DCD" w:rsidRDefault="00F61DCD" w:rsidP="00F61DCD">
      <w:pPr>
        <w:pStyle w:val="Akapitzlist"/>
        <w:ind w:left="360"/>
      </w:pPr>
      <w:r>
        <w:t xml:space="preserve">Z kolei minimalna wielkość i rozkład obciążeń na strop budynku według PN-82/B-02003 „Obciążenia budowli - Obciążenia zmienne technologiczne - Podstawowe obciążenia technologiczne i montażowe” dla </w:t>
      </w:r>
      <w:proofErr w:type="spellStart"/>
      <w:r>
        <w:t>sal</w:t>
      </w:r>
      <w:proofErr w:type="spellEnd"/>
      <w:r>
        <w:t xml:space="preserve"> lekcyjnych szkolnych wynosi 2,0 </w:t>
      </w:r>
      <w:proofErr w:type="spellStart"/>
      <w:r>
        <w:t>kN</w:t>
      </w:r>
      <w:proofErr w:type="spellEnd"/>
      <w:r>
        <w:t>/m</w:t>
      </w:r>
      <w:r w:rsidRPr="00F61DCD">
        <w:rPr>
          <w:vertAlign w:val="superscript"/>
        </w:rPr>
        <w:t>2</w:t>
      </w:r>
      <w:r>
        <w:t xml:space="preserve">, dla korytarzy i holów wynosi 3,0 </w:t>
      </w:r>
      <w:proofErr w:type="spellStart"/>
      <w:r>
        <w:t>kN</w:t>
      </w:r>
      <w:proofErr w:type="spellEnd"/>
      <w:r>
        <w:t>/m</w:t>
      </w:r>
      <w:r w:rsidRPr="00F61DCD">
        <w:rPr>
          <w:vertAlign w:val="superscript"/>
        </w:rPr>
        <w:t>2</w:t>
      </w:r>
      <w:r>
        <w:t xml:space="preserve">, dla schodów 4,0 </w:t>
      </w:r>
      <w:proofErr w:type="spellStart"/>
      <w:r>
        <w:t>kN</w:t>
      </w:r>
      <w:proofErr w:type="spellEnd"/>
      <w:r>
        <w:t>/m</w:t>
      </w:r>
      <w:r w:rsidRPr="00F61DCD">
        <w:rPr>
          <w:vertAlign w:val="superscript"/>
        </w:rPr>
        <w:t>2</w:t>
      </w:r>
      <w:r>
        <w:t xml:space="preserve">. </w:t>
      </w:r>
      <w:r w:rsidR="00021CED">
        <w:t xml:space="preserve"> </w:t>
      </w:r>
      <w:r>
        <w:t xml:space="preserve">Tak więc </w:t>
      </w:r>
      <w:r w:rsidR="00021CED">
        <w:t>projektowane roboty budowlane nie spowodują</w:t>
      </w:r>
      <w:r>
        <w:t xml:space="preserve"> wzrostu obciążeń przekazywanych na </w:t>
      </w:r>
      <w:r>
        <w:lastRenderedPageBreak/>
        <w:t>strop budynku, wartości zalecane w Normie, mieszczą się w zakresie zaprojektowanym, zatem istniejące elementy konstrukcyjne nie wymagają wzmocnienia.</w:t>
      </w:r>
    </w:p>
    <w:p w:rsidR="00F61DCD" w:rsidRDefault="00F61DCD" w:rsidP="00F61DCD">
      <w:pPr>
        <w:pStyle w:val="Akapitzlist"/>
        <w:contextualSpacing/>
        <w:rPr>
          <w:rFonts w:asciiTheme="minorHAnsi" w:hAnsiTheme="minorHAnsi" w:cs="Times New Roman"/>
        </w:rPr>
      </w:pPr>
    </w:p>
    <w:p w:rsidR="00AA5E35" w:rsidRPr="00EF0AA0" w:rsidRDefault="00EF0AA0" w:rsidP="00953C36">
      <w:pPr>
        <w:pStyle w:val="Akapitzlist"/>
        <w:numPr>
          <w:ilvl w:val="0"/>
          <w:numId w:val="36"/>
        </w:numPr>
        <w:contextualSpacing/>
        <w:rPr>
          <w:rFonts w:asciiTheme="minorHAnsi" w:hAnsiTheme="minorHAnsi" w:cs="Times New Roman"/>
          <w:b/>
        </w:rPr>
      </w:pPr>
      <w:r w:rsidRPr="00EF0AA0">
        <w:rPr>
          <w:rFonts w:asciiTheme="minorHAnsi" w:hAnsiTheme="minorHAnsi" w:cs="Times New Roman"/>
          <w:b/>
        </w:rPr>
        <w:t>WYTYCZNE WYKONANIA I MONTAŻU</w:t>
      </w:r>
    </w:p>
    <w:p w:rsidR="00AA5E35" w:rsidRPr="00AA5E35" w:rsidRDefault="00AA5E35" w:rsidP="00AA5E35">
      <w:pPr>
        <w:ind w:left="720"/>
        <w:rPr>
          <w:rFonts w:asciiTheme="minorHAnsi" w:hAnsiTheme="minorHAnsi" w:cs="Times New Roman"/>
          <w:b/>
        </w:rPr>
      </w:pPr>
    </w:p>
    <w:p w:rsidR="00AA5E35" w:rsidRDefault="00AA5E35" w:rsidP="00AA5E35">
      <w:pPr>
        <w:ind w:left="426"/>
        <w:rPr>
          <w:rFonts w:asciiTheme="minorHAnsi" w:hAnsiTheme="minorHAnsi" w:cs="Times New Roman"/>
        </w:rPr>
      </w:pPr>
      <w:r w:rsidRPr="00AA5E35">
        <w:rPr>
          <w:rFonts w:asciiTheme="minorHAnsi" w:hAnsiTheme="minorHAnsi" w:cs="Times New Roman"/>
        </w:rPr>
        <w:t xml:space="preserve">Roboty powinny być wykonywane zgodnie ze sztuką budowlaną i pod ciągłym nadzorem osób uprawnionych z przestrzeganiem warunków BHP i P.POŻ. </w:t>
      </w:r>
    </w:p>
    <w:p w:rsidR="00F971DE" w:rsidRDefault="00F971DE" w:rsidP="00AA5E35">
      <w:pPr>
        <w:ind w:left="426"/>
        <w:rPr>
          <w:rFonts w:asciiTheme="minorHAnsi" w:hAnsiTheme="minorHAnsi" w:cs="Times New Roman"/>
        </w:rPr>
      </w:pPr>
    </w:p>
    <w:p w:rsidR="00F971DE" w:rsidRDefault="00F971DE" w:rsidP="00AA5E35">
      <w:pPr>
        <w:ind w:left="426"/>
        <w:rPr>
          <w:rFonts w:asciiTheme="minorHAnsi" w:hAnsiTheme="minorHAnsi" w:cs="Times New Roman"/>
        </w:rPr>
      </w:pPr>
    </w:p>
    <w:p w:rsidR="00F971DE" w:rsidRDefault="00F971DE" w:rsidP="00F971DE">
      <w:pPr>
        <w:ind w:left="3828"/>
        <w:jc w:val="left"/>
      </w:pPr>
      <w:r>
        <w:t>projektował</w:t>
      </w:r>
      <w:r w:rsidRPr="00C60A5D">
        <w:t xml:space="preserve">: </w:t>
      </w:r>
      <w:r>
        <w:tab/>
      </w:r>
      <w:r>
        <w:tab/>
      </w:r>
      <w:r>
        <w:tab/>
      </w:r>
    </w:p>
    <w:p w:rsidR="00F971DE" w:rsidRPr="00665E22" w:rsidRDefault="00F971DE" w:rsidP="00F971DE">
      <w:pPr>
        <w:ind w:left="3828"/>
        <w:jc w:val="left"/>
        <w:rPr>
          <w:b/>
        </w:rPr>
      </w:pPr>
      <w:r w:rsidRPr="00665E22">
        <w:rPr>
          <w:b/>
        </w:rPr>
        <w:t xml:space="preserve">mgr inż. </w:t>
      </w:r>
      <w:r>
        <w:rPr>
          <w:b/>
        </w:rPr>
        <w:t xml:space="preserve"> Wojciech Górecki</w:t>
      </w:r>
      <w:r w:rsidRPr="00665E22">
        <w:rPr>
          <w:b/>
        </w:rPr>
        <w:t xml:space="preserve"> </w:t>
      </w:r>
    </w:p>
    <w:p w:rsidR="00F971DE" w:rsidRDefault="00F971DE" w:rsidP="00F971DE">
      <w:pPr>
        <w:ind w:left="3828"/>
        <w:jc w:val="left"/>
        <w:rPr>
          <w:rFonts w:asciiTheme="minorHAnsi" w:hAnsiTheme="minorHAnsi" w:cs="Arial"/>
          <w:i/>
          <w:sz w:val="16"/>
          <w:szCs w:val="16"/>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Pr>
          <w:rFonts w:asciiTheme="minorHAnsi" w:hAnsiTheme="minorHAnsi" w:cs="Arial"/>
          <w:i/>
          <w:sz w:val="16"/>
          <w:szCs w:val="16"/>
        </w:rPr>
        <w:t xml:space="preserve">WA-181/02 </w:t>
      </w:r>
    </w:p>
    <w:p w:rsidR="00F971DE" w:rsidRPr="00AA5E35" w:rsidRDefault="00F971DE" w:rsidP="00AA5E35">
      <w:pPr>
        <w:ind w:left="426"/>
        <w:rPr>
          <w:rFonts w:asciiTheme="minorHAnsi" w:hAnsiTheme="minorHAnsi" w:cs="Times New Roman"/>
        </w:rPr>
      </w:pPr>
    </w:p>
    <w:p w:rsidR="00133492" w:rsidRDefault="00133492" w:rsidP="00953C36">
      <w:pPr>
        <w:pStyle w:val="Nagwek2"/>
        <w:pageBreakBefore/>
        <w:numPr>
          <w:ilvl w:val="0"/>
          <w:numId w:val="36"/>
        </w:numPr>
        <w:ind w:left="357" w:hanging="357"/>
      </w:pPr>
      <w:bookmarkStart w:id="313" w:name="_Toc516299999"/>
      <w:bookmarkStart w:id="314" w:name="_Toc347445143"/>
      <w:bookmarkStart w:id="315" w:name="_Toc427526089"/>
      <w:bookmarkStart w:id="316" w:name="_Toc435173734"/>
      <w:r>
        <w:lastRenderedPageBreak/>
        <w:t>Obliczenia statyczne</w:t>
      </w:r>
      <w:bookmarkEnd w:id="313"/>
    </w:p>
    <w:p w:rsidR="00C10254" w:rsidRDefault="00C10254" w:rsidP="00953C36">
      <w:pPr>
        <w:pStyle w:val="Akapitzlist"/>
        <w:widowControl w:val="0"/>
        <w:numPr>
          <w:ilvl w:val="1"/>
          <w:numId w:val="36"/>
        </w:numPr>
        <w:autoSpaceDE w:val="0"/>
        <w:autoSpaceDN w:val="0"/>
        <w:adjustRightInd w:val="0"/>
        <w:rPr>
          <w:b/>
          <w:color w:val="000000"/>
        </w:rPr>
      </w:pPr>
      <w:r>
        <w:rPr>
          <w:b/>
          <w:color w:val="000000"/>
        </w:rPr>
        <w:t>PODCIĄGI:</w:t>
      </w:r>
    </w:p>
    <w:p w:rsidR="00C10254" w:rsidRDefault="00C10254" w:rsidP="00AF6A76">
      <w:pPr>
        <w:widowControl w:val="0"/>
        <w:autoSpaceDE w:val="0"/>
        <w:autoSpaceDN w:val="0"/>
        <w:adjustRightInd w:val="0"/>
        <w:rPr>
          <w:b/>
          <w:color w:val="000000"/>
        </w:rPr>
      </w:pPr>
      <w:r>
        <w:rPr>
          <w:b/>
          <w:color w:val="000000"/>
        </w:rPr>
        <w:t xml:space="preserve">Zestawienie obciążeń podciągi </w:t>
      </w:r>
      <w:r w:rsidR="00021CED">
        <w:rPr>
          <w:b/>
          <w:color w:val="000000"/>
        </w:rPr>
        <w:t>parteru</w:t>
      </w:r>
      <w:r>
        <w:rPr>
          <w:b/>
          <w:color w:val="000000"/>
        </w:rPr>
        <w:t>:</w:t>
      </w:r>
    </w:p>
    <w:p w:rsidR="00B56661" w:rsidRPr="00B56661" w:rsidRDefault="00B56661">
      <w:pPr>
        <w:widowControl w:val="0"/>
        <w:autoSpaceDE w:val="0"/>
        <w:autoSpaceDN w:val="0"/>
        <w:adjustRightInd w:val="0"/>
        <w:rPr>
          <w:b/>
          <w:color w:val="000000"/>
        </w:rPr>
      </w:pPr>
      <w:r>
        <w:rPr>
          <w:b/>
          <w:color w:val="000000"/>
        </w:rPr>
        <w:t>PODCIĄGI PARTERU:</w:t>
      </w:r>
    </w:p>
    <w:tbl>
      <w:tblPr>
        <w:tblW w:w="0" w:type="auto"/>
        <w:tblLayout w:type="fixed"/>
        <w:tblCellMar>
          <w:left w:w="70" w:type="dxa"/>
          <w:right w:w="70" w:type="dxa"/>
        </w:tblCellMar>
        <w:tblLook w:val="0000" w:firstRow="0" w:lastRow="0" w:firstColumn="0" w:lastColumn="0" w:noHBand="0" w:noVBand="0"/>
      </w:tblPr>
      <w:tblGrid>
        <w:gridCol w:w="470"/>
        <w:gridCol w:w="4600"/>
        <w:gridCol w:w="1100"/>
        <w:gridCol w:w="1100"/>
        <w:gridCol w:w="1100"/>
        <w:gridCol w:w="1100"/>
      </w:tblGrid>
      <w:tr w:rsidR="00B56661">
        <w:tc>
          <w:tcPr>
            <w:tcW w:w="470" w:type="dxa"/>
            <w:tcBorders>
              <w:top w:val="nil"/>
              <w:left w:val="nil"/>
              <w:bottom w:val="single" w:sz="6" w:space="0" w:color="auto"/>
              <w:right w:val="nil"/>
            </w:tcBorders>
          </w:tcPr>
          <w:p w:rsidR="00B56661" w:rsidRDefault="00B56661">
            <w:pPr>
              <w:widowControl w:val="0"/>
              <w:autoSpaceDE w:val="0"/>
              <w:autoSpaceDN w:val="0"/>
              <w:adjustRightInd w:val="0"/>
              <w:jc w:val="center"/>
              <w:rPr>
                <w:color w:val="000000"/>
              </w:rPr>
            </w:pPr>
            <w:proofErr w:type="spellStart"/>
            <w:r>
              <w:rPr>
                <w:color w:val="000000"/>
              </w:rPr>
              <w:t>Lp</w:t>
            </w:r>
            <w:proofErr w:type="spellEnd"/>
          </w:p>
        </w:tc>
        <w:tc>
          <w:tcPr>
            <w:tcW w:w="4600" w:type="dxa"/>
            <w:tcBorders>
              <w:top w:val="nil"/>
              <w:left w:val="nil"/>
              <w:bottom w:val="single" w:sz="6" w:space="0" w:color="auto"/>
              <w:right w:val="nil"/>
            </w:tcBorders>
          </w:tcPr>
          <w:p w:rsidR="00B56661" w:rsidRDefault="00B56661">
            <w:pPr>
              <w:widowControl w:val="0"/>
              <w:autoSpaceDE w:val="0"/>
              <w:autoSpaceDN w:val="0"/>
              <w:adjustRightInd w:val="0"/>
              <w:jc w:val="center"/>
              <w:rPr>
                <w:color w:val="000000"/>
              </w:rPr>
            </w:pPr>
            <w:r>
              <w:rPr>
                <w:color w:val="000000"/>
              </w:rPr>
              <w:t>Opis obciążenia</w:t>
            </w:r>
          </w:p>
        </w:tc>
        <w:tc>
          <w:tcPr>
            <w:tcW w:w="1100" w:type="dxa"/>
            <w:tcBorders>
              <w:top w:val="nil"/>
              <w:left w:val="nil"/>
              <w:bottom w:val="single" w:sz="6" w:space="0" w:color="auto"/>
              <w:right w:val="nil"/>
            </w:tcBorders>
          </w:tcPr>
          <w:p w:rsidR="00B56661" w:rsidRDefault="00B56661">
            <w:pPr>
              <w:widowControl w:val="0"/>
              <w:autoSpaceDE w:val="0"/>
              <w:autoSpaceDN w:val="0"/>
              <w:adjustRightInd w:val="0"/>
              <w:jc w:val="center"/>
              <w:rPr>
                <w:color w:val="000000"/>
              </w:rPr>
            </w:pPr>
            <w:proofErr w:type="spellStart"/>
            <w:r>
              <w:rPr>
                <w:color w:val="000000"/>
              </w:rPr>
              <w:t>Obc</w:t>
            </w:r>
            <w:proofErr w:type="spellEnd"/>
            <w:r>
              <w:rPr>
                <w:color w:val="000000"/>
              </w:rPr>
              <w:t xml:space="preserve">. char. </w:t>
            </w:r>
          </w:p>
          <w:p w:rsidR="00B56661" w:rsidRDefault="00B56661">
            <w:pPr>
              <w:widowControl w:val="0"/>
              <w:autoSpaceDE w:val="0"/>
              <w:autoSpaceDN w:val="0"/>
              <w:adjustRightInd w:val="0"/>
              <w:jc w:val="center"/>
              <w:rPr>
                <w:color w:val="000000"/>
              </w:rPr>
            </w:pPr>
            <w:proofErr w:type="spellStart"/>
            <w:r>
              <w:rPr>
                <w:color w:val="000000"/>
              </w:rPr>
              <w:t>kN</w:t>
            </w:r>
            <w:proofErr w:type="spellEnd"/>
            <w:r>
              <w:rPr>
                <w:color w:val="000000"/>
              </w:rPr>
              <w:t>/m</w:t>
            </w:r>
          </w:p>
        </w:tc>
        <w:tc>
          <w:tcPr>
            <w:tcW w:w="1100" w:type="dxa"/>
            <w:tcBorders>
              <w:top w:val="nil"/>
              <w:left w:val="nil"/>
              <w:bottom w:val="single" w:sz="6" w:space="0" w:color="auto"/>
              <w:right w:val="nil"/>
            </w:tcBorders>
          </w:tcPr>
          <w:p w:rsidR="00B56661" w:rsidRDefault="00B56661">
            <w:pPr>
              <w:widowControl w:val="0"/>
              <w:autoSpaceDE w:val="0"/>
              <w:autoSpaceDN w:val="0"/>
              <w:adjustRightInd w:val="0"/>
              <w:jc w:val="center"/>
              <w:rPr>
                <w:color w:val="000000"/>
              </w:rPr>
            </w:pPr>
            <w:r>
              <w:rPr>
                <w:rFonts w:ascii="Symbol" w:hAnsi="Symbol" w:cs="Symbol"/>
                <w:color w:val="000000"/>
              </w:rPr>
              <w:t></w:t>
            </w:r>
            <w:r>
              <w:rPr>
                <w:color w:val="000000"/>
                <w:vertAlign w:val="subscript"/>
              </w:rPr>
              <w:t>f</w:t>
            </w:r>
          </w:p>
        </w:tc>
        <w:tc>
          <w:tcPr>
            <w:tcW w:w="1100" w:type="dxa"/>
            <w:tcBorders>
              <w:top w:val="nil"/>
              <w:left w:val="nil"/>
              <w:bottom w:val="single" w:sz="6" w:space="0" w:color="auto"/>
              <w:right w:val="nil"/>
            </w:tcBorders>
          </w:tcPr>
          <w:p w:rsidR="00B56661" w:rsidRDefault="00B56661">
            <w:pPr>
              <w:widowControl w:val="0"/>
              <w:autoSpaceDE w:val="0"/>
              <w:autoSpaceDN w:val="0"/>
              <w:adjustRightInd w:val="0"/>
              <w:jc w:val="center"/>
              <w:rPr>
                <w:color w:val="000000"/>
              </w:rPr>
            </w:pPr>
            <w:proofErr w:type="spellStart"/>
            <w:r>
              <w:rPr>
                <w:color w:val="000000"/>
              </w:rPr>
              <w:t>k</w:t>
            </w:r>
            <w:r>
              <w:rPr>
                <w:color w:val="000000"/>
                <w:vertAlign w:val="subscript"/>
              </w:rPr>
              <w:t>d</w:t>
            </w:r>
            <w:proofErr w:type="spellEnd"/>
          </w:p>
        </w:tc>
        <w:tc>
          <w:tcPr>
            <w:tcW w:w="1100" w:type="dxa"/>
            <w:tcBorders>
              <w:top w:val="nil"/>
              <w:left w:val="nil"/>
              <w:bottom w:val="single" w:sz="6" w:space="0" w:color="auto"/>
              <w:right w:val="nil"/>
            </w:tcBorders>
          </w:tcPr>
          <w:p w:rsidR="00B56661" w:rsidRDefault="00B56661">
            <w:pPr>
              <w:widowControl w:val="0"/>
              <w:autoSpaceDE w:val="0"/>
              <w:autoSpaceDN w:val="0"/>
              <w:adjustRightInd w:val="0"/>
              <w:jc w:val="center"/>
              <w:rPr>
                <w:color w:val="000000"/>
              </w:rPr>
            </w:pPr>
            <w:proofErr w:type="spellStart"/>
            <w:r>
              <w:rPr>
                <w:color w:val="000000"/>
              </w:rPr>
              <w:t>Obc</w:t>
            </w:r>
            <w:proofErr w:type="spellEnd"/>
            <w:r>
              <w:rPr>
                <w:color w:val="000000"/>
              </w:rPr>
              <w:t xml:space="preserve">. </w:t>
            </w:r>
            <w:proofErr w:type="spellStart"/>
            <w:r>
              <w:rPr>
                <w:color w:val="000000"/>
              </w:rPr>
              <w:t>obl</w:t>
            </w:r>
            <w:proofErr w:type="spellEnd"/>
            <w:r>
              <w:rPr>
                <w:color w:val="000000"/>
              </w:rPr>
              <w:t xml:space="preserve">. </w:t>
            </w:r>
          </w:p>
          <w:p w:rsidR="00B56661" w:rsidRDefault="00B56661">
            <w:pPr>
              <w:widowControl w:val="0"/>
              <w:autoSpaceDE w:val="0"/>
              <w:autoSpaceDN w:val="0"/>
              <w:adjustRightInd w:val="0"/>
              <w:jc w:val="center"/>
              <w:rPr>
                <w:color w:val="000000"/>
              </w:rPr>
            </w:pPr>
            <w:proofErr w:type="spellStart"/>
            <w:r>
              <w:rPr>
                <w:color w:val="000000"/>
              </w:rPr>
              <w:t>kN</w:t>
            </w:r>
            <w:proofErr w:type="spellEnd"/>
            <w:r>
              <w:rPr>
                <w:color w:val="000000"/>
              </w:rPr>
              <w:t>/m</w:t>
            </w:r>
          </w:p>
        </w:tc>
      </w:tr>
      <w:tr w:rsidR="00B56661">
        <w:tc>
          <w:tcPr>
            <w:tcW w:w="47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1.  </w:t>
            </w:r>
          </w:p>
        </w:tc>
        <w:tc>
          <w:tcPr>
            <w:tcW w:w="4600" w:type="dxa"/>
            <w:tcBorders>
              <w:top w:val="nil"/>
              <w:left w:val="nil"/>
              <w:bottom w:val="nil"/>
              <w:right w:val="nil"/>
            </w:tcBorders>
          </w:tcPr>
          <w:p w:rsidR="00B56661" w:rsidRDefault="00B56661">
            <w:pPr>
              <w:widowControl w:val="0"/>
              <w:autoSpaceDE w:val="0"/>
              <w:autoSpaceDN w:val="0"/>
              <w:adjustRightInd w:val="0"/>
              <w:rPr>
                <w:color w:val="000000"/>
              </w:rPr>
            </w:pPr>
            <w:r>
              <w:rPr>
                <w:color w:val="000000"/>
              </w:rPr>
              <w:t>Obciążenie zmienne (wszelkie pokoje biurowe, gabinety lekarskie, naukowe, sale lekcyjne szkolne, szatnie i łaźnie zakładów przemysłowych, pływalnie oraz poddasza użytkowane jako magazyny lub kondygnacje techniczne.)  szer.245 cm  [2.0kN/m2·2.45m]</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4.90</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1.40</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0.50</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6.86</w:t>
            </w:r>
          </w:p>
        </w:tc>
      </w:tr>
      <w:tr w:rsidR="00B56661">
        <w:tc>
          <w:tcPr>
            <w:tcW w:w="47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2. </w:t>
            </w:r>
          </w:p>
        </w:tc>
        <w:tc>
          <w:tcPr>
            <w:tcW w:w="4600" w:type="dxa"/>
            <w:tcBorders>
              <w:top w:val="nil"/>
              <w:left w:val="nil"/>
              <w:bottom w:val="nil"/>
              <w:right w:val="nil"/>
            </w:tcBorders>
          </w:tcPr>
          <w:p w:rsidR="00B56661" w:rsidRDefault="00B56661">
            <w:pPr>
              <w:widowControl w:val="0"/>
              <w:autoSpaceDE w:val="0"/>
              <w:autoSpaceDN w:val="0"/>
              <w:adjustRightInd w:val="0"/>
              <w:rPr>
                <w:color w:val="000000"/>
              </w:rPr>
            </w:pPr>
            <w:r>
              <w:rPr>
                <w:color w:val="000000"/>
              </w:rPr>
              <w:t>Wykładzina gumowa o grubości 4 mm  szer.245 cm  [0.080kN/m2·2.45m]</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0.20</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0.26</w:t>
            </w:r>
          </w:p>
        </w:tc>
      </w:tr>
      <w:tr w:rsidR="00B56661">
        <w:tc>
          <w:tcPr>
            <w:tcW w:w="47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3.  </w:t>
            </w:r>
          </w:p>
        </w:tc>
        <w:tc>
          <w:tcPr>
            <w:tcW w:w="4600" w:type="dxa"/>
            <w:tcBorders>
              <w:top w:val="nil"/>
              <w:left w:val="nil"/>
              <w:bottom w:val="nil"/>
              <w:right w:val="nil"/>
            </w:tcBorders>
          </w:tcPr>
          <w:p w:rsidR="00B56661" w:rsidRDefault="00B56661">
            <w:pPr>
              <w:widowControl w:val="0"/>
              <w:autoSpaceDE w:val="0"/>
              <w:autoSpaceDN w:val="0"/>
              <w:adjustRightInd w:val="0"/>
              <w:rPr>
                <w:color w:val="000000"/>
              </w:rPr>
            </w:pPr>
            <w:r>
              <w:rPr>
                <w:color w:val="000000"/>
              </w:rPr>
              <w:t>Beton zwykły na kruszywie kamiennym, niezbrojony, zagęszczony grub. 5 cm i szer.245 cm  [24.0kN/m3·0.05m·2.45m]</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2.94</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3.82</w:t>
            </w:r>
          </w:p>
        </w:tc>
      </w:tr>
      <w:tr w:rsidR="00B56661">
        <w:tc>
          <w:tcPr>
            <w:tcW w:w="47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4.  </w:t>
            </w:r>
          </w:p>
        </w:tc>
        <w:tc>
          <w:tcPr>
            <w:tcW w:w="4600" w:type="dxa"/>
            <w:tcBorders>
              <w:top w:val="nil"/>
              <w:left w:val="nil"/>
              <w:bottom w:val="nil"/>
              <w:right w:val="nil"/>
            </w:tcBorders>
          </w:tcPr>
          <w:p w:rsidR="00B56661" w:rsidRDefault="00B56661">
            <w:pPr>
              <w:widowControl w:val="0"/>
              <w:autoSpaceDE w:val="0"/>
              <w:autoSpaceDN w:val="0"/>
              <w:adjustRightInd w:val="0"/>
              <w:rPr>
                <w:color w:val="000000"/>
              </w:rPr>
            </w:pPr>
            <w:r>
              <w:rPr>
                <w:color w:val="000000"/>
              </w:rPr>
              <w:t>Styropian grub. 5 cm i szer.245 cm  [0.45kN/m3·0.05m·2.45m]</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0.06</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0.08</w:t>
            </w:r>
          </w:p>
        </w:tc>
      </w:tr>
      <w:tr w:rsidR="00B56661">
        <w:tc>
          <w:tcPr>
            <w:tcW w:w="47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5.  </w:t>
            </w:r>
          </w:p>
        </w:tc>
        <w:tc>
          <w:tcPr>
            <w:tcW w:w="4600" w:type="dxa"/>
            <w:tcBorders>
              <w:top w:val="nil"/>
              <w:left w:val="nil"/>
              <w:bottom w:val="nil"/>
              <w:right w:val="nil"/>
            </w:tcBorders>
          </w:tcPr>
          <w:p w:rsidR="00B56661" w:rsidRDefault="00B56661">
            <w:pPr>
              <w:widowControl w:val="0"/>
              <w:autoSpaceDE w:val="0"/>
              <w:autoSpaceDN w:val="0"/>
              <w:adjustRightInd w:val="0"/>
              <w:rPr>
                <w:color w:val="000000"/>
              </w:rPr>
            </w:pPr>
            <w:r>
              <w:rPr>
                <w:color w:val="000000"/>
              </w:rPr>
              <w:t xml:space="preserve">Strop </w:t>
            </w:r>
            <w:proofErr w:type="spellStart"/>
            <w:r>
              <w:rPr>
                <w:color w:val="000000"/>
              </w:rPr>
              <w:t>Akermana</w:t>
            </w:r>
            <w:proofErr w:type="spellEnd"/>
            <w:r>
              <w:rPr>
                <w:color w:val="000000"/>
              </w:rPr>
              <w:t xml:space="preserve"> 22 cm + </w:t>
            </w:r>
            <w:proofErr w:type="spellStart"/>
            <w:r>
              <w:rPr>
                <w:color w:val="000000"/>
              </w:rPr>
              <w:t>nadbeton</w:t>
            </w:r>
            <w:proofErr w:type="spellEnd"/>
            <w:r>
              <w:rPr>
                <w:color w:val="000000"/>
              </w:rPr>
              <w:t xml:space="preserve"> 6 cm [3,98 </w:t>
            </w:r>
            <w:proofErr w:type="spellStart"/>
            <w:r>
              <w:rPr>
                <w:color w:val="000000"/>
              </w:rPr>
              <w:t>kN</w:t>
            </w:r>
            <w:proofErr w:type="spellEnd"/>
            <w:r>
              <w:rPr>
                <w:color w:val="000000"/>
              </w:rPr>
              <w:t>/m2*2,45m]</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9.75</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12.68</w:t>
            </w:r>
          </w:p>
        </w:tc>
      </w:tr>
      <w:tr w:rsidR="00B56661">
        <w:tc>
          <w:tcPr>
            <w:tcW w:w="47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6.  </w:t>
            </w:r>
          </w:p>
        </w:tc>
        <w:tc>
          <w:tcPr>
            <w:tcW w:w="4600" w:type="dxa"/>
            <w:tcBorders>
              <w:top w:val="nil"/>
              <w:left w:val="nil"/>
              <w:bottom w:val="nil"/>
              <w:right w:val="nil"/>
            </w:tcBorders>
          </w:tcPr>
          <w:p w:rsidR="00B56661" w:rsidRDefault="00B56661">
            <w:pPr>
              <w:widowControl w:val="0"/>
              <w:autoSpaceDE w:val="0"/>
              <w:autoSpaceDN w:val="0"/>
              <w:adjustRightInd w:val="0"/>
              <w:rPr>
                <w:color w:val="000000"/>
              </w:rPr>
            </w:pPr>
            <w:r>
              <w:rPr>
                <w:color w:val="000000"/>
              </w:rPr>
              <w:t>Warstwa cementowo-wapienna grub. 2 cm i szer.245 cm  [19.0kN/m3·0.02m·2.45m]</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0.93</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1.21</w:t>
            </w:r>
          </w:p>
        </w:tc>
      </w:tr>
      <w:tr w:rsidR="00B56661">
        <w:tc>
          <w:tcPr>
            <w:tcW w:w="47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7.  </w:t>
            </w:r>
          </w:p>
        </w:tc>
        <w:tc>
          <w:tcPr>
            <w:tcW w:w="4600" w:type="dxa"/>
            <w:tcBorders>
              <w:top w:val="nil"/>
              <w:left w:val="nil"/>
              <w:bottom w:val="nil"/>
              <w:right w:val="nil"/>
            </w:tcBorders>
          </w:tcPr>
          <w:p w:rsidR="00B56661" w:rsidRDefault="00B56661">
            <w:pPr>
              <w:widowControl w:val="0"/>
              <w:autoSpaceDE w:val="0"/>
              <w:autoSpaceDN w:val="0"/>
              <w:adjustRightInd w:val="0"/>
              <w:rPr>
                <w:color w:val="000000"/>
              </w:rPr>
            </w:pPr>
            <w:r>
              <w:rPr>
                <w:color w:val="000000"/>
              </w:rPr>
              <w:t>Cegła budowlana wypalana z gliny, pełna grub. 42 cm i szer.80 cm  [18.0kN/m3·0.42m·0.80m]</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6.05</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7.87</w:t>
            </w:r>
          </w:p>
        </w:tc>
      </w:tr>
      <w:tr w:rsidR="00B56661">
        <w:tc>
          <w:tcPr>
            <w:tcW w:w="47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8.  </w:t>
            </w:r>
          </w:p>
        </w:tc>
        <w:tc>
          <w:tcPr>
            <w:tcW w:w="4600" w:type="dxa"/>
            <w:tcBorders>
              <w:top w:val="nil"/>
              <w:left w:val="nil"/>
              <w:bottom w:val="nil"/>
              <w:right w:val="nil"/>
            </w:tcBorders>
          </w:tcPr>
          <w:p w:rsidR="00B56661" w:rsidRDefault="00B56661">
            <w:pPr>
              <w:widowControl w:val="0"/>
              <w:autoSpaceDE w:val="0"/>
              <w:autoSpaceDN w:val="0"/>
              <w:adjustRightInd w:val="0"/>
              <w:rPr>
                <w:color w:val="000000"/>
              </w:rPr>
            </w:pPr>
            <w:r>
              <w:rPr>
                <w:color w:val="000000"/>
              </w:rPr>
              <w:t>Warstwa cementowo-wapienna grub. 3 cm i szer.80 cm  [19.0kN/m3·0.03m·0.80m]</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0.46</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1.30</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 xml:space="preserve"> -- </w:t>
            </w:r>
          </w:p>
        </w:tc>
        <w:tc>
          <w:tcPr>
            <w:tcW w:w="1100" w:type="dxa"/>
            <w:tcBorders>
              <w:top w:val="nil"/>
              <w:left w:val="nil"/>
              <w:bottom w:val="nil"/>
              <w:right w:val="nil"/>
            </w:tcBorders>
          </w:tcPr>
          <w:p w:rsidR="00B56661" w:rsidRDefault="00B56661">
            <w:pPr>
              <w:widowControl w:val="0"/>
              <w:autoSpaceDE w:val="0"/>
              <w:autoSpaceDN w:val="0"/>
              <w:adjustRightInd w:val="0"/>
              <w:jc w:val="center"/>
              <w:rPr>
                <w:color w:val="000000"/>
              </w:rPr>
            </w:pPr>
            <w:r>
              <w:rPr>
                <w:color w:val="000000"/>
              </w:rPr>
              <w:t>0.60</w:t>
            </w:r>
          </w:p>
        </w:tc>
      </w:tr>
      <w:tr w:rsidR="00B56661">
        <w:tc>
          <w:tcPr>
            <w:tcW w:w="470" w:type="dxa"/>
            <w:tcBorders>
              <w:top w:val="nil"/>
              <w:left w:val="nil"/>
              <w:bottom w:val="nil"/>
              <w:right w:val="nil"/>
            </w:tcBorders>
          </w:tcPr>
          <w:p w:rsidR="00B56661" w:rsidRDefault="00B56661">
            <w:pPr>
              <w:widowControl w:val="0"/>
              <w:autoSpaceDE w:val="0"/>
              <w:autoSpaceDN w:val="0"/>
              <w:adjustRightInd w:val="0"/>
              <w:jc w:val="center"/>
              <w:rPr>
                <w:color w:val="000000"/>
              </w:rPr>
            </w:pPr>
          </w:p>
        </w:tc>
        <w:tc>
          <w:tcPr>
            <w:tcW w:w="4600" w:type="dxa"/>
            <w:tcBorders>
              <w:top w:val="nil"/>
              <w:left w:val="nil"/>
              <w:bottom w:val="nil"/>
              <w:right w:val="nil"/>
            </w:tcBorders>
          </w:tcPr>
          <w:p w:rsidR="00B56661" w:rsidRDefault="00B56661">
            <w:pPr>
              <w:widowControl w:val="0"/>
              <w:autoSpaceDE w:val="0"/>
              <w:autoSpaceDN w:val="0"/>
              <w:adjustRightInd w:val="0"/>
              <w:jc w:val="right"/>
              <w:rPr>
                <w:color w:val="000000"/>
              </w:rPr>
            </w:pPr>
            <w:r>
              <w:rPr>
                <w:rFonts w:ascii="Symbol" w:hAnsi="Symbol" w:cs="Symbol"/>
                <w:color w:val="000000"/>
              </w:rPr>
              <w:t></w:t>
            </w:r>
            <w:r>
              <w:rPr>
                <w:color w:val="000000"/>
              </w:rPr>
              <w:t>:</w:t>
            </w:r>
          </w:p>
        </w:tc>
        <w:tc>
          <w:tcPr>
            <w:tcW w:w="1100" w:type="dxa"/>
            <w:tcBorders>
              <w:top w:val="single" w:sz="6" w:space="0" w:color="auto"/>
              <w:left w:val="nil"/>
              <w:bottom w:val="nil"/>
              <w:right w:val="nil"/>
            </w:tcBorders>
          </w:tcPr>
          <w:p w:rsidR="00B56661" w:rsidRDefault="00B56661">
            <w:pPr>
              <w:widowControl w:val="0"/>
              <w:autoSpaceDE w:val="0"/>
              <w:autoSpaceDN w:val="0"/>
              <w:adjustRightInd w:val="0"/>
              <w:jc w:val="center"/>
              <w:rPr>
                <w:color w:val="000000"/>
              </w:rPr>
            </w:pPr>
            <w:r>
              <w:rPr>
                <w:b/>
                <w:bCs/>
                <w:color w:val="000000"/>
              </w:rPr>
              <w:t>25.29</w:t>
            </w:r>
          </w:p>
        </w:tc>
        <w:tc>
          <w:tcPr>
            <w:tcW w:w="1100" w:type="dxa"/>
            <w:tcBorders>
              <w:top w:val="single" w:sz="6" w:space="0" w:color="auto"/>
              <w:left w:val="nil"/>
              <w:bottom w:val="nil"/>
              <w:right w:val="nil"/>
            </w:tcBorders>
          </w:tcPr>
          <w:p w:rsidR="00B56661" w:rsidRDefault="00B56661">
            <w:pPr>
              <w:widowControl w:val="0"/>
              <w:autoSpaceDE w:val="0"/>
              <w:autoSpaceDN w:val="0"/>
              <w:adjustRightInd w:val="0"/>
              <w:jc w:val="center"/>
              <w:rPr>
                <w:color w:val="000000"/>
              </w:rPr>
            </w:pPr>
            <w:r>
              <w:rPr>
                <w:color w:val="000000"/>
              </w:rPr>
              <w:t>1.32</w:t>
            </w:r>
          </w:p>
        </w:tc>
        <w:tc>
          <w:tcPr>
            <w:tcW w:w="1100" w:type="dxa"/>
            <w:tcBorders>
              <w:top w:val="single" w:sz="6" w:space="0" w:color="auto"/>
              <w:left w:val="nil"/>
              <w:bottom w:val="nil"/>
              <w:right w:val="nil"/>
            </w:tcBorders>
          </w:tcPr>
          <w:p w:rsidR="00B56661" w:rsidRDefault="00B56661">
            <w:pPr>
              <w:widowControl w:val="0"/>
              <w:autoSpaceDE w:val="0"/>
              <w:autoSpaceDN w:val="0"/>
              <w:adjustRightInd w:val="0"/>
              <w:jc w:val="center"/>
              <w:rPr>
                <w:color w:val="000000"/>
              </w:rPr>
            </w:pPr>
            <w:r>
              <w:rPr>
                <w:color w:val="000000"/>
              </w:rPr>
              <w:t>--</w:t>
            </w:r>
          </w:p>
        </w:tc>
        <w:tc>
          <w:tcPr>
            <w:tcW w:w="1100" w:type="dxa"/>
            <w:tcBorders>
              <w:top w:val="single" w:sz="6" w:space="0" w:color="auto"/>
              <w:left w:val="nil"/>
              <w:bottom w:val="nil"/>
              <w:right w:val="nil"/>
            </w:tcBorders>
          </w:tcPr>
          <w:p w:rsidR="00B56661" w:rsidRDefault="00B56661">
            <w:pPr>
              <w:widowControl w:val="0"/>
              <w:autoSpaceDE w:val="0"/>
              <w:autoSpaceDN w:val="0"/>
              <w:adjustRightInd w:val="0"/>
              <w:jc w:val="center"/>
              <w:rPr>
                <w:color w:val="000000"/>
              </w:rPr>
            </w:pPr>
            <w:r>
              <w:rPr>
                <w:b/>
                <w:bCs/>
                <w:color w:val="000000"/>
              </w:rPr>
              <w:t>33.37</w:t>
            </w:r>
          </w:p>
        </w:tc>
      </w:tr>
    </w:tbl>
    <w:p w:rsidR="00B56661" w:rsidRDefault="00B56661">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b/>
          <w:bCs/>
          <w:color w:val="000000"/>
        </w:rPr>
        <w:t>SCHEMAT BELKI</w:t>
      </w:r>
    </w:p>
    <w:p w:rsidR="005F247A" w:rsidRDefault="00223DDB">
      <w:pPr>
        <w:widowControl w:val="0"/>
        <w:autoSpaceDE w:val="0"/>
        <w:autoSpaceDN w:val="0"/>
        <w:adjustRightInd w:val="0"/>
        <w:rPr>
          <w:color w:val="000000"/>
        </w:rPr>
      </w:pPr>
      <w:r>
        <w:rPr>
          <w:color w:val="000000"/>
        </w:rPr>
        <w:pict>
          <v:shape id="_x0000_i1029" type="#_x0000_t75" style="width:426pt;height:63.35pt">
            <v:imagedata r:id="rId28" o:title=""/>
          </v:shape>
        </w:pict>
      </w: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color w:val="000000"/>
        </w:rPr>
        <w:t>Parametry belki:</w:t>
      </w:r>
    </w:p>
    <w:p w:rsidR="005F247A" w:rsidRDefault="005F247A">
      <w:pPr>
        <w:widowControl w:val="0"/>
        <w:autoSpaceDE w:val="0"/>
        <w:autoSpaceDN w:val="0"/>
        <w:adjustRightInd w:val="0"/>
        <w:rPr>
          <w:color w:val="000000"/>
        </w:rPr>
      </w:pPr>
      <w:r>
        <w:rPr>
          <w:color w:val="000000"/>
        </w:rPr>
        <w:t xml:space="preserve">- współczynnik obciążenia dla ciężaru własnego belki </w:t>
      </w:r>
      <w:r>
        <w:rPr>
          <w:rFonts w:ascii="Symbol" w:hAnsi="Symbol" w:cs="Symbol"/>
          <w:color w:val="000000"/>
        </w:rPr>
        <w:t></w:t>
      </w:r>
      <w:r>
        <w:rPr>
          <w:color w:val="000000"/>
          <w:vertAlign w:val="subscript"/>
        </w:rPr>
        <w:t>f</w:t>
      </w:r>
      <w:r>
        <w:rPr>
          <w:color w:val="000000"/>
        </w:rPr>
        <w:t xml:space="preserve"> = 1.10</w:t>
      </w: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b/>
          <w:bCs/>
          <w:color w:val="000000"/>
        </w:rPr>
        <w:t>OBCIĄŻENIA OBLICZENIOWE BELKI</w:t>
      </w: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color w:val="000000"/>
        </w:rPr>
        <w:t xml:space="preserve">Przypadek  </w:t>
      </w:r>
      <w:r>
        <w:rPr>
          <w:b/>
          <w:bCs/>
          <w:color w:val="000000"/>
        </w:rPr>
        <w:t>P1: Przypadek 1</w:t>
      </w:r>
      <w:r>
        <w:rPr>
          <w:color w:val="000000"/>
        </w:rPr>
        <w:t xml:space="preserve"> (</w:t>
      </w:r>
      <w:r>
        <w:rPr>
          <w:rFonts w:ascii="Symbol" w:hAnsi="Symbol" w:cs="Symbol"/>
          <w:color w:val="000000"/>
        </w:rPr>
        <w:t></w:t>
      </w:r>
      <w:r>
        <w:rPr>
          <w:color w:val="000000"/>
          <w:vertAlign w:val="subscript"/>
        </w:rPr>
        <w:t>f</w:t>
      </w:r>
      <w:r>
        <w:rPr>
          <w:color w:val="000000"/>
        </w:rPr>
        <w:t xml:space="preserve"> = 1.15)</w:t>
      </w:r>
    </w:p>
    <w:p w:rsidR="005F247A" w:rsidRDefault="005F247A">
      <w:pPr>
        <w:widowControl w:val="0"/>
        <w:autoSpaceDE w:val="0"/>
        <w:autoSpaceDN w:val="0"/>
        <w:adjustRightInd w:val="0"/>
        <w:rPr>
          <w:color w:val="000000"/>
        </w:rPr>
      </w:pPr>
      <w:r>
        <w:rPr>
          <w:color w:val="000000"/>
        </w:rPr>
        <w:t>Schemat statyczny (ciężar belki uwzględniony automatycznie):</w:t>
      </w:r>
    </w:p>
    <w:p w:rsidR="005F247A" w:rsidRDefault="00223DDB">
      <w:pPr>
        <w:widowControl w:val="0"/>
        <w:autoSpaceDE w:val="0"/>
        <w:autoSpaceDN w:val="0"/>
        <w:adjustRightInd w:val="0"/>
        <w:rPr>
          <w:color w:val="000000"/>
        </w:rPr>
      </w:pPr>
      <w:r>
        <w:rPr>
          <w:color w:val="000000"/>
        </w:rPr>
        <w:pict>
          <v:shape id="_x0000_i1030" type="#_x0000_t75" style="width:426pt;height:98.65pt">
            <v:imagedata r:id="rId29" o:title=""/>
          </v:shape>
        </w:pict>
      </w: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b/>
          <w:bCs/>
          <w:color w:val="000000"/>
        </w:rPr>
        <w:lastRenderedPageBreak/>
        <w:t>WYKRESY SIŁ WEWNĘTRZNYCH</w:t>
      </w: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color w:val="000000"/>
        </w:rPr>
        <w:t xml:space="preserve">Przypadek  </w:t>
      </w:r>
      <w:r>
        <w:rPr>
          <w:b/>
          <w:bCs/>
          <w:color w:val="000000"/>
        </w:rPr>
        <w:t>P1: Przypadek 1</w:t>
      </w: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color w:val="000000"/>
        </w:rPr>
        <w:t>Momenty zginające [</w:t>
      </w:r>
      <w:proofErr w:type="spellStart"/>
      <w:r>
        <w:rPr>
          <w:color w:val="000000"/>
        </w:rPr>
        <w:t>kNm</w:t>
      </w:r>
      <w:proofErr w:type="spellEnd"/>
      <w:r>
        <w:rPr>
          <w:color w:val="000000"/>
        </w:rPr>
        <w:t>]:</w:t>
      </w:r>
    </w:p>
    <w:p w:rsidR="005F247A" w:rsidRDefault="00223DDB">
      <w:pPr>
        <w:widowControl w:val="0"/>
        <w:autoSpaceDE w:val="0"/>
        <w:autoSpaceDN w:val="0"/>
        <w:adjustRightInd w:val="0"/>
        <w:rPr>
          <w:color w:val="000000"/>
        </w:rPr>
      </w:pPr>
      <w:r>
        <w:rPr>
          <w:color w:val="000000"/>
        </w:rPr>
        <w:pict>
          <v:shape id="_x0000_i1031" type="#_x0000_t75" style="width:426pt;height:78pt">
            <v:imagedata r:id="rId30" o:title=""/>
          </v:shape>
        </w:pict>
      </w: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color w:val="000000"/>
        </w:rPr>
        <w:t>Siły poprzeczne [</w:t>
      </w:r>
      <w:proofErr w:type="spellStart"/>
      <w:r>
        <w:rPr>
          <w:color w:val="000000"/>
        </w:rPr>
        <w:t>kN</w:t>
      </w:r>
      <w:proofErr w:type="spellEnd"/>
      <w:r>
        <w:rPr>
          <w:color w:val="000000"/>
        </w:rPr>
        <w:t>]:</w:t>
      </w:r>
    </w:p>
    <w:p w:rsidR="005F247A" w:rsidRDefault="00223DDB">
      <w:pPr>
        <w:widowControl w:val="0"/>
        <w:autoSpaceDE w:val="0"/>
        <w:autoSpaceDN w:val="0"/>
        <w:adjustRightInd w:val="0"/>
        <w:rPr>
          <w:color w:val="000000"/>
        </w:rPr>
      </w:pPr>
      <w:r>
        <w:rPr>
          <w:color w:val="000000"/>
        </w:rPr>
        <w:pict>
          <v:shape id="_x0000_i1032" type="#_x0000_t75" style="width:426pt;height:101.35pt">
            <v:imagedata r:id="rId31" o:title=""/>
          </v:shape>
        </w:pict>
      </w: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color w:val="000000"/>
        </w:rPr>
        <w:t>Ugięcia [mm]:</w:t>
      </w:r>
    </w:p>
    <w:p w:rsidR="005F247A" w:rsidRDefault="00223DDB">
      <w:pPr>
        <w:widowControl w:val="0"/>
        <w:autoSpaceDE w:val="0"/>
        <w:autoSpaceDN w:val="0"/>
        <w:adjustRightInd w:val="0"/>
        <w:rPr>
          <w:color w:val="000000"/>
        </w:rPr>
      </w:pPr>
      <w:r>
        <w:rPr>
          <w:color w:val="000000"/>
        </w:rPr>
        <w:pict>
          <v:shape id="_x0000_i1033" type="#_x0000_t75" style="width:426pt;height:63.35pt">
            <v:imagedata r:id="rId32" o:title=""/>
          </v:shape>
        </w:pict>
      </w: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b/>
          <w:bCs/>
          <w:color w:val="000000"/>
        </w:rPr>
        <w:t>ZAŁOŻENIA OBLICZENIOWE DO WYMIAROWANIA</w:t>
      </w:r>
    </w:p>
    <w:p w:rsidR="005F247A" w:rsidRDefault="005F247A">
      <w:pPr>
        <w:widowControl w:val="0"/>
        <w:autoSpaceDE w:val="0"/>
        <w:autoSpaceDN w:val="0"/>
        <w:adjustRightInd w:val="0"/>
        <w:rPr>
          <w:color w:val="000000"/>
        </w:rPr>
      </w:pPr>
      <w:r>
        <w:rPr>
          <w:color w:val="000000"/>
        </w:rPr>
        <w:t>Wykorzystanie rezerwy plastycznej przekroju: tak;</w:t>
      </w:r>
    </w:p>
    <w:p w:rsidR="005F247A" w:rsidRDefault="005F247A">
      <w:pPr>
        <w:widowControl w:val="0"/>
        <w:autoSpaceDE w:val="0"/>
        <w:autoSpaceDN w:val="0"/>
        <w:adjustRightInd w:val="0"/>
        <w:rPr>
          <w:color w:val="000000"/>
        </w:rPr>
      </w:pPr>
      <w:r>
        <w:rPr>
          <w:color w:val="000000"/>
        </w:rPr>
        <w:t>Parametry analizy zwichrzenia:</w:t>
      </w:r>
    </w:p>
    <w:p w:rsidR="005F247A" w:rsidRDefault="005F247A">
      <w:pPr>
        <w:widowControl w:val="0"/>
        <w:autoSpaceDE w:val="0"/>
        <w:autoSpaceDN w:val="0"/>
        <w:adjustRightInd w:val="0"/>
        <w:rPr>
          <w:color w:val="000000"/>
        </w:rPr>
      </w:pPr>
      <w:r>
        <w:rPr>
          <w:color w:val="000000"/>
        </w:rPr>
        <w:t xml:space="preserve"> - obciążenie przyłożone na pasie górnym belki;</w:t>
      </w:r>
    </w:p>
    <w:p w:rsidR="005F247A" w:rsidRDefault="005F247A">
      <w:pPr>
        <w:widowControl w:val="0"/>
        <w:autoSpaceDE w:val="0"/>
        <w:autoSpaceDN w:val="0"/>
        <w:adjustRightInd w:val="0"/>
        <w:rPr>
          <w:color w:val="000000"/>
        </w:rPr>
      </w:pPr>
      <w:r>
        <w:rPr>
          <w:color w:val="000000"/>
        </w:rPr>
        <w:t xml:space="preserve"> - obciążenie działa w dół;</w:t>
      </w:r>
    </w:p>
    <w:p w:rsidR="005F247A" w:rsidRDefault="005F247A">
      <w:pPr>
        <w:widowControl w:val="0"/>
        <w:autoSpaceDE w:val="0"/>
        <w:autoSpaceDN w:val="0"/>
        <w:adjustRightInd w:val="0"/>
        <w:rPr>
          <w:color w:val="000000"/>
        </w:rPr>
      </w:pPr>
      <w:r>
        <w:rPr>
          <w:color w:val="000000"/>
        </w:rPr>
        <w:t xml:space="preserve"> - brak stężeń bocznych na długości przęseł belki;</w:t>
      </w: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b/>
          <w:bCs/>
          <w:color w:val="000000"/>
        </w:rPr>
        <w:t>WYMIAROWANIE WG PN-90/B-03200</w:t>
      </w:r>
    </w:p>
    <w:p w:rsidR="005F247A" w:rsidRDefault="00223DDB">
      <w:pPr>
        <w:widowControl w:val="0"/>
        <w:autoSpaceDE w:val="0"/>
        <w:autoSpaceDN w:val="0"/>
        <w:adjustRightInd w:val="0"/>
        <w:rPr>
          <w:color w:val="000000"/>
        </w:rPr>
      </w:pPr>
      <w:r>
        <w:rPr>
          <w:color w:val="000000"/>
        </w:rPr>
        <w:pict>
          <v:shape id="_x0000_i1034" type="#_x0000_t75" style="width:70pt;height:71.35pt">
            <v:imagedata r:id="rId33" o:title=""/>
          </v:shape>
        </w:pict>
      </w:r>
    </w:p>
    <w:p w:rsidR="005F247A" w:rsidRDefault="005F247A">
      <w:pPr>
        <w:widowControl w:val="0"/>
        <w:autoSpaceDE w:val="0"/>
        <w:autoSpaceDN w:val="0"/>
        <w:adjustRightInd w:val="0"/>
        <w:rPr>
          <w:color w:val="000000"/>
        </w:rPr>
      </w:pPr>
      <w:r>
        <w:rPr>
          <w:color w:val="000000"/>
        </w:rPr>
        <w:t xml:space="preserve">Przekrój:  </w:t>
      </w:r>
      <w:r>
        <w:rPr>
          <w:b/>
          <w:bCs/>
          <w:color w:val="000000"/>
        </w:rPr>
        <w:t>2 C 140p</w:t>
      </w:r>
      <w:r>
        <w:rPr>
          <w:color w:val="000000"/>
        </w:rPr>
        <w:t>, połączone spoinami ciągłymi</w:t>
      </w:r>
    </w:p>
    <w:p w:rsidR="005F247A" w:rsidRDefault="005F247A">
      <w:pPr>
        <w:widowControl w:val="0"/>
        <w:autoSpaceDE w:val="0"/>
        <w:autoSpaceDN w:val="0"/>
        <w:adjustRightInd w:val="0"/>
        <w:rPr>
          <w:color w:val="000000"/>
        </w:rPr>
      </w:pPr>
      <w:r>
        <w:rPr>
          <w:color w:val="000000"/>
        </w:rPr>
        <w:t xml:space="preserve">                  A</w:t>
      </w:r>
      <w:r>
        <w:rPr>
          <w:color w:val="000000"/>
          <w:vertAlign w:val="subscript"/>
        </w:rPr>
        <w:t>v</w:t>
      </w:r>
      <w:r>
        <w:rPr>
          <w:color w:val="000000"/>
        </w:rPr>
        <w:t xml:space="preserve"> = 15.4 cm</w:t>
      </w:r>
      <w:r>
        <w:rPr>
          <w:color w:val="000000"/>
          <w:vertAlign w:val="superscript"/>
        </w:rPr>
        <w:t>2</w:t>
      </w:r>
      <w:r>
        <w:rPr>
          <w:color w:val="000000"/>
        </w:rPr>
        <w:t>,  m = 30.2 kg/m</w:t>
      </w:r>
    </w:p>
    <w:p w:rsidR="005F247A" w:rsidRDefault="005F247A">
      <w:pPr>
        <w:widowControl w:val="0"/>
        <w:autoSpaceDE w:val="0"/>
        <w:autoSpaceDN w:val="0"/>
        <w:adjustRightInd w:val="0"/>
        <w:rPr>
          <w:color w:val="000000"/>
        </w:rPr>
      </w:pPr>
      <w:r>
        <w:rPr>
          <w:color w:val="000000"/>
        </w:rPr>
        <w:t xml:space="preserve">                  </w:t>
      </w:r>
      <w:proofErr w:type="spellStart"/>
      <w:r>
        <w:rPr>
          <w:color w:val="000000"/>
        </w:rPr>
        <w:t>J</w:t>
      </w:r>
      <w:r>
        <w:rPr>
          <w:color w:val="000000"/>
          <w:vertAlign w:val="subscript"/>
        </w:rPr>
        <w:t>x</w:t>
      </w:r>
      <w:proofErr w:type="spellEnd"/>
      <w:r>
        <w:rPr>
          <w:color w:val="000000"/>
        </w:rPr>
        <w:t xml:space="preserve"> = 1168 cm</w:t>
      </w:r>
      <w:r>
        <w:rPr>
          <w:color w:val="000000"/>
          <w:vertAlign w:val="superscript"/>
        </w:rPr>
        <w:t>4</w:t>
      </w:r>
      <w:r>
        <w:rPr>
          <w:color w:val="000000"/>
        </w:rPr>
        <w:t xml:space="preserve">,  </w:t>
      </w:r>
      <w:proofErr w:type="spellStart"/>
      <w:r>
        <w:rPr>
          <w:color w:val="000000"/>
        </w:rPr>
        <w:t>J</w:t>
      </w:r>
      <w:r>
        <w:rPr>
          <w:color w:val="000000"/>
          <w:vertAlign w:val="subscript"/>
        </w:rPr>
        <w:t>y</w:t>
      </w:r>
      <w:proofErr w:type="spellEnd"/>
      <w:r>
        <w:rPr>
          <w:color w:val="000000"/>
        </w:rPr>
        <w:t xml:space="preserve"> = 248 cm</w:t>
      </w:r>
      <w:r>
        <w:rPr>
          <w:color w:val="000000"/>
          <w:vertAlign w:val="superscript"/>
        </w:rPr>
        <w:t>4</w:t>
      </w:r>
      <w:r>
        <w:rPr>
          <w:color w:val="000000"/>
        </w:rPr>
        <w:t>,  J</w:t>
      </w:r>
      <w:r>
        <w:rPr>
          <w:rFonts w:ascii="Symbol" w:hAnsi="Symbol" w:cs="Symbol"/>
          <w:color w:val="000000"/>
          <w:vertAlign w:val="subscript"/>
        </w:rPr>
        <w:t></w:t>
      </w:r>
      <w:r>
        <w:rPr>
          <w:color w:val="000000"/>
        </w:rPr>
        <w:t xml:space="preserve"> = 1764 cm</w:t>
      </w:r>
      <w:r>
        <w:rPr>
          <w:color w:val="000000"/>
          <w:vertAlign w:val="superscript"/>
        </w:rPr>
        <w:t>6</w:t>
      </w:r>
      <w:r>
        <w:rPr>
          <w:color w:val="000000"/>
        </w:rPr>
        <w:t>,  J</w:t>
      </w:r>
      <w:r>
        <w:rPr>
          <w:rFonts w:ascii="Symbol" w:hAnsi="Symbol" w:cs="Symbol"/>
          <w:color w:val="000000"/>
          <w:vertAlign w:val="subscript"/>
        </w:rPr>
        <w:t></w:t>
      </w:r>
      <w:r>
        <w:rPr>
          <w:color w:val="000000"/>
        </w:rPr>
        <w:t xml:space="preserve"> = 5.08 cm</w:t>
      </w:r>
      <w:r>
        <w:rPr>
          <w:color w:val="000000"/>
          <w:vertAlign w:val="superscript"/>
        </w:rPr>
        <w:t>4</w:t>
      </w:r>
      <w:r>
        <w:rPr>
          <w:color w:val="000000"/>
        </w:rPr>
        <w:t xml:space="preserve">,  </w:t>
      </w:r>
      <w:proofErr w:type="spellStart"/>
      <w:r>
        <w:rPr>
          <w:color w:val="000000"/>
        </w:rPr>
        <w:t>W</w:t>
      </w:r>
      <w:r>
        <w:rPr>
          <w:color w:val="000000"/>
          <w:vertAlign w:val="subscript"/>
        </w:rPr>
        <w:t>x</w:t>
      </w:r>
      <w:proofErr w:type="spellEnd"/>
      <w:r>
        <w:rPr>
          <w:color w:val="000000"/>
        </w:rPr>
        <w:t xml:space="preserve"> = 167 cm</w:t>
      </w:r>
      <w:r>
        <w:rPr>
          <w:color w:val="000000"/>
          <w:vertAlign w:val="superscript"/>
        </w:rPr>
        <w:t>3</w:t>
      </w:r>
    </w:p>
    <w:p w:rsidR="005F247A" w:rsidRDefault="005F247A">
      <w:pPr>
        <w:widowControl w:val="0"/>
        <w:autoSpaceDE w:val="0"/>
        <w:autoSpaceDN w:val="0"/>
        <w:adjustRightInd w:val="0"/>
        <w:rPr>
          <w:color w:val="000000"/>
        </w:rPr>
      </w:pPr>
      <w:r>
        <w:rPr>
          <w:color w:val="000000"/>
        </w:rPr>
        <w:t xml:space="preserve">Stal:    </w:t>
      </w:r>
      <w:r>
        <w:rPr>
          <w:b/>
          <w:bCs/>
          <w:color w:val="000000"/>
        </w:rPr>
        <w:t>St3</w:t>
      </w:r>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color w:val="000000"/>
          <w:u w:val="single"/>
        </w:rPr>
        <w:t>Nośności obliczeniowe przekroju:</w:t>
      </w:r>
    </w:p>
    <w:p w:rsidR="005F247A" w:rsidRDefault="005F247A">
      <w:pPr>
        <w:widowControl w:val="0"/>
        <w:autoSpaceDE w:val="0"/>
        <w:autoSpaceDN w:val="0"/>
        <w:adjustRightInd w:val="0"/>
        <w:rPr>
          <w:color w:val="000000"/>
        </w:rPr>
      </w:pPr>
      <w:r>
        <w:rPr>
          <w:color w:val="000000"/>
        </w:rPr>
        <w:t xml:space="preserve">- zginanie:  klasa przekroju 1   </w:t>
      </w:r>
      <w:r>
        <w:rPr>
          <w:color w:val="000000"/>
        </w:rPr>
        <w:tab/>
      </w:r>
      <w:r>
        <w:rPr>
          <w:color w:val="000000"/>
        </w:rPr>
        <w:tab/>
        <w:t>M</w:t>
      </w:r>
      <w:r>
        <w:rPr>
          <w:color w:val="000000"/>
          <w:vertAlign w:val="subscript"/>
        </w:rPr>
        <w:t>R</w:t>
      </w:r>
      <w:r>
        <w:rPr>
          <w:color w:val="000000"/>
        </w:rPr>
        <w:t xml:space="preserve"> = 38.98 </w:t>
      </w:r>
      <w:proofErr w:type="spellStart"/>
      <w:r>
        <w:rPr>
          <w:color w:val="000000"/>
        </w:rPr>
        <w:t>kNm</w:t>
      </w:r>
      <w:proofErr w:type="spellEnd"/>
    </w:p>
    <w:p w:rsidR="005F247A" w:rsidRDefault="005F247A">
      <w:pPr>
        <w:widowControl w:val="0"/>
        <w:autoSpaceDE w:val="0"/>
        <w:autoSpaceDN w:val="0"/>
        <w:adjustRightInd w:val="0"/>
        <w:rPr>
          <w:color w:val="000000"/>
        </w:rPr>
      </w:pPr>
      <w:r>
        <w:rPr>
          <w:color w:val="000000"/>
        </w:rPr>
        <w:t>- ścinanie:  klasa przekroju 1</w:t>
      </w:r>
      <w:r>
        <w:rPr>
          <w:color w:val="000000"/>
        </w:rPr>
        <w:tab/>
      </w:r>
      <w:r>
        <w:rPr>
          <w:color w:val="000000"/>
        </w:rPr>
        <w:tab/>
        <w:t>V</w:t>
      </w:r>
      <w:r>
        <w:rPr>
          <w:color w:val="000000"/>
          <w:vertAlign w:val="subscript"/>
        </w:rPr>
        <w:t>R</w:t>
      </w:r>
      <w:r>
        <w:rPr>
          <w:color w:val="000000"/>
        </w:rPr>
        <w:t xml:space="preserve"> = 192.04 </w:t>
      </w:r>
      <w:proofErr w:type="spellStart"/>
      <w:r>
        <w:rPr>
          <w:color w:val="000000"/>
        </w:rPr>
        <w:t>kN</w:t>
      </w:r>
      <w:proofErr w:type="spellEnd"/>
    </w:p>
    <w:p w:rsidR="005F247A" w:rsidRDefault="005F247A">
      <w:pPr>
        <w:widowControl w:val="0"/>
        <w:autoSpaceDE w:val="0"/>
        <w:autoSpaceDN w:val="0"/>
        <w:adjustRightInd w:val="0"/>
        <w:rPr>
          <w:color w:val="000000"/>
        </w:rPr>
      </w:pPr>
    </w:p>
    <w:p w:rsidR="005F247A" w:rsidRDefault="005F247A">
      <w:pPr>
        <w:widowControl w:val="0"/>
        <w:autoSpaceDE w:val="0"/>
        <w:autoSpaceDN w:val="0"/>
        <w:adjustRightInd w:val="0"/>
        <w:rPr>
          <w:color w:val="000000"/>
        </w:rPr>
      </w:pPr>
      <w:r>
        <w:rPr>
          <w:color w:val="000000"/>
          <w:u w:val="single"/>
        </w:rPr>
        <w:t>Nośność na zginanie</w:t>
      </w:r>
    </w:p>
    <w:p w:rsidR="005F247A" w:rsidRDefault="005F247A">
      <w:pPr>
        <w:widowControl w:val="0"/>
        <w:autoSpaceDE w:val="0"/>
        <w:autoSpaceDN w:val="0"/>
        <w:adjustRightInd w:val="0"/>
        <w:rPr>
          <w:color w:val="000000"/>
        </w:rPr>
      </w:pPr>
      <w:r>
        <w:rPr>
          <w:color w:val="000000"/>
        </w:rPr>
        <w:tab/>
        <w:t>Przekrój z = 0.50 m</w:t>
      </w:r>
    </w:p>
    <w:p w:rsidR="005F247A" w:rsidRDefault="005F247A">
      <w:pPr>
        <w:widowControl w:val="0"/>
        <w:autoSpaceDE w:val="0"/>
        <w:autoSpaceDN w:val="0"/>
        <w:adjustRightInd w:val="0"/>
        <w:rPr>
          <w:color w:val="000000"/>
        </w:rPr>
      </w:pPr>
      <w:r>
        <w:rPr>
          <w:color w:val="000000"/>
        </w:rPr>
        <w:tab/>
        <w:t xml:space="preserve">Współczynnik zwichrzenia  </w:t>
      </w:r>
      <w:r>
        <w:rPr>
          <w:rFonts w:ascii="Symbol" w:hAnsi="Symbol" w:cs="Symbol"/>
          <w:color w:val="000000"/>
        </w:rPr>
        <w:t></w:t>
      </w:r>
      <w:r>
        <w:rPr>
          <w:color w:val="000000"/>
          <w:vertAlign w:val="subscript"/>
        </w:rPr>
        <w:t>L</w:t>
      </w:r>
      <w:r>
        <w:rPr>
          <w:color w:val="000000"/>
        </w:rPr>
        <w:t xml:space="preserve"> = 0.986</w:t>
      </w:r>
    </w:p>
    <w:p w:rsidR="005F247A" w:rsidRDefault="005F247A">
      <w:pPr>
        <w:widowControl w:val="0"/>
        <w:autoSpaceDE w:val="0"/>
        <w:autoSpaceDN w:val="0"/>
        <w:adjustRightInd w:val="0"/>
        <w:rPr>
          <w:color w:val="000000"/>
        </w:rPr>
      </w:pPr>
      <w:r>
        <w:rPr>
          <w:color w:val="000000"/>
        </w:rPr>
        <w:tab/>
        <w:t xml:space="preserve">Moment maksymalny  </w:t>
      </w:r>
      <w:proofErr w:type="spellStart"/>
      <w:r>
        <w:rPr>
          <w:color w:val="000000"/>
        </w:rPr>
        <w:t>M</w:t>
      </w:r>
      <w:r>
        <w:rPr>
          <w:color w:val="000000"/>
          <w:vertAlign w:val="subscript"/>
        </w:rPr>
        <w:t>max</w:t>
      </w:r>
      <w:proofErr w:type="spellEnd"/>
      <w:r>
        <w:rPr>
          <w:color w:val="000000"/>
        </w:rPr>
        <w:t xml:space="preserve"> = 4.21 </w:t>
      </w:r>
      <w:proofErr w:type="spellStart"/>
      <w:r>
        <w:rPr>
          <w:color w:val="000000"/>
        </w:rPr>
        <w:t>kNm</w:t>
      </w:r>
      <w:proofErr w:type="spellEnd"/>
    </w:p>
    <w:p w:rsidR="005F247A" w:rsidRDefault="005F247A">
      <w:pPr>
        <w:widowControl w:val="0"/>
        <w:autoSpaceDE w:val="0"/>
        <w:autoSpaceDN w:val="0"/>
        <w:adjustRightInd w:val="0"/>
        <w:rPr>
          <w:color w:val="0000FF"/>
        </w:rPr>
      </w:pPr>
      <w:r>
        <w:rPr>
          <w:color w:val="000000"/>
        </w:rPr>
        <w:lastRenderedPageBreak/>
        <w:tab/>
      </w:r>
      <w:r>
        <w:rPr>
          <w:color w:val="0000FF"/>
          <w:vertAlign w:val="subscript"/>
        </w:rPr>
        <w:t>(52)</w:t>
      </w:r>
      <w:r>
        <w:rPr>
          <w:color w:val="0000FF"/>
        </w:rPr>
        <w:t xml:space="preserve">       </w:t>
      </w:r>
      <w:proofErr w:type="spellStart"/>
      <w:r>
        <w:rPr>
          <w:color w:val="0000FF"/>
        </w:rPr>
        <w:t>M</w:t>
      </w:r>
      <w:r>
        <w:rPr>
          <w:color w:val="0000FF"/>
          <w:vertAlign w:val="subscript"/>
        </w:rPr>
        <w:t>max</w:t>
      </w:r>
      <w:proofErr w:type="spellEnd"/>
      <w:r>
        <w:rPr>
          <w:color w:val="0000FF"/>
        </w:rPr>
        <w:t xml:space="preserve"> / (</w:t>
      </w:r>
      <w:r>
        <w:rPr>
          <w:rFonts w:ascii="Symbol" w:hAnsi="Symbol" w:cs="Symbol"/>
          <w:color w:val="0000FF"/>
        </w:rPr>
        <w:t></w:t>
      </w:r>
      <w:r>
        <w:rPr>
          <w:color w:val="0000FF"/>
          <w:vertAlign w:val="subscript"/>
        </w:rPr>
        <w:t>L</w:t>
      </w:r>
      <w:r>
        <w:rPr>
          <w:color w:val="0000FF"/>
        </w:rPr>
        <w:t>·M</w:t>
      </w:r>
      <w:r>
        <w:rPr>
          <w:color w:val="0000FF"/>
          <w:vertAlign w:val="subscript"/>
        </w:rPr>
        <w:t>R</w:t>
      </w:r>
      <w:r>
        <w:rPr>
          <w:color w:val="0000FF"/>
        </w:rPr>
        <w:t>) = 0.110  &lt;  1</w:t>
      </w:r>
    </w:p>
    <w:p w:rsidR="005F247A" w:rsidRDefault="005F247A">
      <w:pPr>
        <w:widowControl w:val="0"/>
        <w:autoSpaceDE w:val="0"/>
        <w:autoSpaceDN w:val="0"/>
        <w:adjustRightInd w:val="0"/>
        <w:rPr>
          <w:color w:val="000000"/>
        </w:rPr>
      </w:pPr>
      <w:r>
        <w:rPr>
          <w:color w:val="000000"/>
          <w:u w:val="single"/>
        </w:rPr>
        <w:t>Nośność na ścinanie</w:t>
      </w:r>
    </w:p>
    <w:p w:rsidR="005F247A" w:rsidRDefault="005F247A">
      <w:pPr>
        <w:widowControl w:val="0"/>
        <w:autoSpaceDE w:val="0"/>
        <w:autoSpaceDN w:val="0"/>
        <w:adjustRightInd w:val="0"/>
        <w:rPr>
          <w:color w:val="000000"/>
        </w:rPr>
      </w:pPr>
      <w:r>
        <w:rPr>
          <w:color w:val="000000"/>
        </w:rPr>
        <w:tab/>
        <w:t>Przekrój z = 0.00 m</w:t>
      </w:r>
    </w:p>
    <w:p w:rsidR="005F247A" w:rsidRDefault="005F247A">
      <w:pPr>
        <w:widowControl w:val="0"/>
        <w:autoSpaceDE w:val="0"/>
        <w:autoSpaceDN w:val="0"/>
        <w:adjustRightInd w:val="0"/>
        <w:rPr>
          <w:color w:val="000000"/>
        </w:rPr>
      </w:pPr>
      <w:r>
        <w:rPr>
          <w:color w:val="000000"/>
        </w:rPr>
        <w:tab/>
        <w:t xml:space="preserve">Maksymalna siła poprzeczna </w:t>
      </w:r>
      <w:proofErr w:type="spellStart"/>
      <w:r>
        <w:rPr>
          <w:color w:val="000000"/>
        </w:rPr>
        <w:t>V</w:t>
      </w:r>
      <w:r>
        <w:rPr>
          <w:color w:val="000000"/>
          <w:vertAlign w:val="subscript"/>
        </w:rPr>
        <w:t>max</w:t>
      </w:r>
      <w:proofErr w:type="spellEnd"/>
      <w:r>
        <w:rPr>
          <w:color w:val="000000"/>
        </w:rPr>
        <w:t xml:space="preserve"> = 16.85 </w:t>
      </w:r>
      <w:proofErr w:type="spellStart"/>
      <w:r>
        <w:rPr>
          <w:color w:val="000000"/>
        </w:rPr>
        <w:t>kN</w:t>
      </w:r>
      <w:proofErr w:type="spellEnd"/>
    </w:p>
    <w:p w:rsidR="005F247A" w:rsidRDefault="005F247A">
      <w:pPr>
        <w:widowControl w:val="0"/>
        <w:autoSpaceDE w:val="0"/>
        <w:autoSpaceDN w:val="0"/>
        <w:adjustRightInd w:val="0"/>
        <w:rPr>
          <w:color w:val="0000FF"/>
        </w:rPr>
      </w:pPr>
      <w:r>
        <w:rPr>
          <w:color w:val="000000"/>
        </w:rPr>
        <w:tab/>
      </w:r>
      <w:r>
        <w:rPr>
          <w:color w:val="0000FF"/>
          <w:vertAlign w:val="subscript"/>
        </w:rPr>
        <w:t>(53)</w:t>
      </w:r>
      <w:r>
        <w:rPr>
          <w:color w:val="0000FF"/>
        </w:rPr>
        <w:t xml:space="preserve">       </w:t>
      </w:r>
      <w:proofErr w:type="spellStart"/>
      <w:r>
        <w:rPr>
          <w:color w:val="0000FF"/>
        </w:rPr>
        <w:t>V</w:t>
      </w:r>
      <w:r>
        <w:rPr>
          <w:color w:val="0000FF"/>
          <w:vertAlign w:val="subscript"/>
        </w:rPr>
        <w:t>max</w:t>
      </w:r>
      <w:proofErr w:type="spellEnd"/>
      <w:r>
        <w:rPr>
          <w:color w:val="0000FF"/>
        </w:rPr>
        <w:t xml:space="preserve"> / V</w:t>
      </w:r>
      <w:r>
        <w:rPr>
          <w:color w:val="0000FF"/>
          <w:vertAlign w:val="subscript"/>
        </w:rPr>
        <w:t>R</w:t>
      </w:r>
      <w:r>
        <w:rPr>
          <w:color w:val="0000FF"/>
        </w:rPr>
        <w:t xml:space="preserve"> = 0.088  &lt;  1</w:t>
      </w:r>
    </w:p>
    <w:p w:rsidR="005F247A" w:rsidRDefault="005F247A">
      <w:pPr>
        <w:widowControl w:val="0"/>
        <w:autoSpaceDE w:val="0"/>
        <w:autoSpaceDN w:val="0"/>
        <w:adjustRightInd w:val="0"/>
        <w:rPr>
          <w:color w:val="000000"/>
        </w:rPr>
      </w:pPr>
      <w:r>
        <w:rPr>
          <w:color w:val="000000"/>
          <w:u w:val="single"/>
        </w:rPr>
        <w:t>Nośność na zginanie ze ścinaniem</w:t>
      </w:r>
    </w:p>
    <w:p w:rsidR="005F247A" w:rsidRDefault="005F247A">
      <w:pPr>
        <w:widowControl w:val="0"/>
        <w:autoSpaceDE w:val="0"/>
        <w:autoSpaceDN w:val="0"/>
        <w:adjustRightInd w:val="0"/>
        <w:rPr>
          <w:color w:val="000000"/>
        </w:rPr>
      </w:pPr>
      <w:r>
        <w:rPr>
          <w:color w:val="000000"/>
        </w:rPr>
        <w:tab/>
      </w:r>
      <w:proofErr w:type="spellStart"/>
      <w:r>
        <w:rPr>
          <w:color w:val="000000"/>
        </w:rPr>
        <w:t>V</w:t>
      </w:r>
      <w:r>
        <w:rPr>
          <w:color w:val="000000"/>
          <w:vertAlign w:val="subscript"/>
        </w:rPr>
        <w:t>max</w:t>
      </w:r>
      <w:proofErr w:type="spellEnd"/>
      <w:r>
        <w:rPr>
          <w:color w:val="000000"/>
        </w:rPr>
        <w:t xml:space="preserve"> = 16.85 </w:t>
      </w:r>
      <w:proofErr w:type="spellStart"/>
      <w:r>
        <w:rPr>
          <w:color w:val="000000"/>
        </w:rPr>
        <w:t>kN</w:t>
      </w:r>
      <w:proofErr w:type="spellEnd"/>
      <w:r>
        <w:rPr>
          <w:color w:val="000000"/>
        </w:rPr>
        <w:t xml:space="preserve">   &lt;   </w:t>
      </w:r>
      <w:proofErr w:type="spellStart"/>
      <w:r>
        <w:rPr>
          <w:color w:val="000000"/>
        </w:rPr>
        <w:t>V</w:t>
      </w:r>
      <w:r>
        <w:rPr>
          <w:color w:val="000000"/>
          <w:vertAlign w:val="subscript"/>
        </w:rPr>
        <w:t>o</w:t>
      </w:r>
      <w:proofErr w:type="spellEnd"/>
      <w:r>
        <w:rPr>
          <w:color w:val="000000"/>
        </w:rPr>
        <w:t xml:space="preserve"> = 0.3·V</w:t>
      </w:r>
      <w:r>
        <w:rPr>
          <w:color w:val="000000"/>
          <w:vertAlign w:val="subscript"/>
        </w:rPr>
        <w:t>R</w:t>
      </w:r>
      <w:r>
        <w:rPr>
          <w:color w:val="000000"/>
        </w:rPr>
        <w:t xml:space="preserve"> = 57.61 </w:t>
      </w:r>
      <w:proofErr w:type="spellStart"/>
      <w:r>
        <w:rPr>
          <w:color w:val="000000"/>
        </w:rPr>
        <w:t>kN</w:t>
      </w:r>
      <w:proofErr w:type="spellEnd"/>
      <w:r>
        <w:rPr>
          <w:color w:val="000000"/>
        </w:rPr>
        <w:t xml:space="preserve">  </w:t>
      </w:r>
      <w:r>
        <w:rPr>
          <w:rFonts w:ascii="Symbol" w:hAnsi="Symbol" w:cs="Symbol"/>
          <w:color w:val="000000"/>
        </w:rPr>
        <w:t></w:t>
      </w:r>
      <w:r>
        <w:rPr>
          <w:color w:val="000000"/>
        </w:rPr>
        <w:t xml:space="preserve">   warunek niemiarodajny</w:t>
      </w:r>
    </w:p>
    <w:p w:rsidR="005F247A" w:rsidRDefault="005F247A">
      <w:pPr>
        <w:widowControl w:val="0"/>
        <w:autoSpaceDE w:val="0"/>
        <w:autoSpaceDN w:val="0"/>
        <w:adjustRightInd w:val="0"/>
        <w:rPr>
          <w:color w:val="000000"/>
        </w:rPr>
      </w:pPr>
      <w:r>
        <w:rPr>
          <w:color w:val="000000"/>
          <w:u w:val="single"/>
        </w:rPr>
        <w:t xml:space="preserve">Stan graniczny użytkowania </w:t>
      </w:r>
    </w:p>
    <w:p w:rsidR="005F247A" w:rsidRDefault="005F247A">
      <w:pPr>
        <w:widowControl w:val="0"/>
        <w:autoSpaceDE w:val="0"/>
        <w:autoSpaceDN w:val="0"/>
        <w:adjustRightInd w:val="0"/>
        <w:rPr>
          <w:color w:val="000000"/>
        </w:rPr>
      </w:pPr>
      <w:r>
        <w:rPr>
          <w:color w:val="000000"/>
        </w:rPr>
        <w:tab/>
        <w:t>Przekrój z = 0.50 m</w:t>
      </w:r>
    </w:p>
    <w:p w:rsidR="005F247A" w:rsidRDefault="005F247A">
      <w:pPr>
        <w:widowControl w:val="0"/>
        <w:autoSpaceDE w:val="0"/>
        <w:autoSpaceDN w:val="0"/>
        <w:adjustRightInd w:val="0"/>
        <w:rPr>
          <w:color w:val="000000"/>
        </w:rPr>
      </w:pPr>
      <w:r>
        <w:rPr>
          <w:color w:val="000000"/>
        </w:rPr>
        <w:tab/>
        <w:t xml:space="preserve">Ugięcie maksymalne  </w:t>
      </w:r>
      <w:proofErr w:type="spellStart"/>
      <w:r>
        <w:rPr>
          <w:color w:val="000000"/>
        </w:rPr>
        <w:t>f</w:t>
      </w:r>
      <w:r>
        <w:rPr>
          <w:color w:val="000000"/>
          <w:vertAlign w:val="subscript"/>
        </w:rPr>
        <w:t>k,max</w:t>
      </w:r>
      <w:proofErr w:type="spellEnd"/>
      <w:r>
        <w:rPr>
          <w:color w:val="000000"/>
        </w:rPr>
        <w:t xml:space="preserve"> = 0.16 mm</w:t>
      </w:r>
    </w:p>
    <w:p w:rsidR="005F247A" w:rsidRDefault="005F247A">
      <w:pPr>
        <w:widowControl w:val="0"/>
        <w:autoSpaceDE w:val="0"/>
        <w:autoSpaceDN w:val="0"/>
        <w:adjustRightInd w:val="0"/>
        <w:rPr>
          <w:color w:val="000000"/>
        </w:rPr>
      </w:pPr>
      <w:r>
        <w:rPr>
          <w:color w:val="000000"/>
        </w:rPr>
        <w:tab/>
        <w:t xml:space="preserve">Ugięcie graniczne  </w:t>
      </w:r>
      <w:proofErr w:type="spellStart"/>
      <w:r>
        <w:rPr>
          <w:color w:val="000000"/>
        </w:rPr>
        <w:t>f</w:t>
      </w:r>
      <w:r>
        <w:rPr>
          <w:color w:val="000000"/>
          <w:vertAlign w:val="subscript"/>
        </w:rPr>
        <w:t>gr</w:t>
      </w:r>
      <w:proofErr w:type="spellEnd"/>
      <w:r>
        <w:rPr>
          <w:color w:val="000000"/>
        </w:rPr>
        <w:t xml:space="preserve"> = </w:t>
      </w:r>
      <w:proofErr w:type="spellStart"/>
      <w:r>
        <w:rPr>
          <w:color w:val="000000"/>
        </w:rPr>
        <w:t>l</w:t>
      </w:r>
      <w:r>
        <w:rPr>
          <w:color w:val="000000"/>
          <w:vertAlign w:val="subscript"/>
        </w:rPr>
        <w:t>o</w:t>
      </w:r>
      <w:proofErr w:type="spellEnd"/>
      <w:r>
        <w:rPr>
          <w:color w:val="000000"/>
        </w:rPr>
        <w:t xml:space="preserve"> / 350 = 1000 / 350 = 2.86 mm</w:t>
      </w:r>
    </w:p>
    <w:p w:rsidR="005F247A" w:rsidRPr="005F247A" w:rsidRDefault="005F247A">
      <w:pPr>
        <w:widowControl w:val="0"/>
        <w:autoSpaceDE w:val="0"/>
        <w:autoSpaceDN w:val="0"/>
        <w:adjustRightInd w:val="0"/>
        <w:rPr>
          <w:color w:val="0000FF"/>
          <w:lang w:val="en-US"/>
        </w:rPr>
      </w:pPr>
      <w:r>
        <w:rPr>
          <w:color w:val="000000"/>
        </w:rPr>
        <w:tab/>
      </w:r>
      <w:r>
        <w:rPr>
          <w:color w:val="000000"/>
        </w:rPr>
        <w:tab/>
      </w:r>
      <w:proofErr w:type="spellStart"/>
      <w:r w:rsidRPr="005F247A">
        <w:rPr>
          <w:color w:val="0000FF"/>
          <w:lang w:val="en-US"/>
        </w:rPr>
        <w:t>f</w:t>
      </w:r>
      <w:r w:rsidRPr="005F247A">
        <w:rPr>
          <w:color w:val="0000FF"/>
          <w:vertAlign w:val="subscript"/>
          <w:lang w:val="en-US"/>
        </w:rPr>
        <w:t>k,max</w:t>
      </w:r>
      <w:proofErr w:type="spellEnd"/>
      <w:r w:rsidRPr="005F247A">
        <w:rPr>
          <w:color w:val="0000FF"/>
          <w:lang w:val="en-US"/>
        </w:rPr>
        <w:t xml:space="preserve"> = 0.16 mm  &lt;   </w:t>
      </w:r>
      <w:proofErr w:type="spellStart"/>
      <w:r w:rsidRPr="005F247A">
        <w:rPr>
          <w:color w:val="0000FF"/>
          <w:lang w:val="en-US"/>
        </w:rPr>
        <w:t>f</w:t>
      </w:r>
      <w:r w:rsidRPr="005F247A">
        <w:rPr>
          <w:color w:val="0000FF"/>
          <w:vertAlign w:val="subscript"/>
          <w:lang w:val="en-US"/>
        </w:rPr>
        <w:t>gr</w:t>
      </w:r>
      <w:proofErr w:type="spellEnd"/>
      <w:r w:rsidRPr="005F247A">
        <w:rPr>
          <w:color w:val="0000FF"/>
          <w:lang w:val="en-US"/>
        </w:rPr>
        <w:t xml:space="preserve"> = 2.86 mm     (5.6%)</w:t>
      </w:r>
    </w:p>
    <w:p w:rsidR="00B56661" w:rsidRPr="00B56661" w:rsidRDefault="00B56661" w:rsidP="003A4E20">
      <w:pPr>
        <w:widowControl w:val="0"/>
        <w:autoSpaceDE w:val="0"/>
        <w:autoSpaceDN w:val="0"/>
        <w:adjustRightInd w:val="0"/>
        <w:rPr>
          <w:color w:val="000000"/>
          <w:lang w:val="en-US"/>
        </w:rPr>
      </w:pPr>
    </w:p>
    <w:p w:rsidR="00021CED" w:rsidRPr="00B56661" w:rsidRDefault="00021CED" w:rsidP="003A4E20">
      <w:pPr>
        <w:widowControl w:val="0"/>
        <w:autoSpaceDE w:val="0"/>
        <w:autoSpaceDN w:val="0"/>
        <w:adjustRightInd w:val="0"/>
        <w:rPr>
          <w:color w:val="000000"/>
          <w:lang w:val="en-US"/>
        </w:rPr>
      </w:pPr>
    </w:p>
    <w:p w:rsidR="00021CED" w:rsidRPr="00B56661" w:rsidRDefault="00021CED" w:rsidP="003A4E20">
      <w:pPr>
        <w:widowControl w:val="0"/>
        <w:autoSpaceDE w:val="0"/>
        <w:autoSpaceDN w:val="0"/>
        <w:adjustRightInd w:val="0"/>
        <w:rPr>
          <w:color w:val="000000"/>
          <w:lang w:val="en-US"/>
        </w:rPr>
      </w:pPr>
    </w:p>
    <w:p w:rsidR="003A4E20" w:rsidRPr="00B56661" w:rsidRDefault="003A4E20" w:rsidP="00F971DE">
      <w:pPr>
        <w:jc w:val="right"/>
        <w:rPr>
          <w:lang w:val="en-US"/>
        </w:rPr>
      </w:pPr>
    </w:p>
    <w:p w:rsidR="003A4E20" w:rsidRPr="00B56661" w:rsidRDefault="003A4E20" w:rsidP="00F971DE">
      <w:pPr>
        <w:jc w:val="right"/>
        <w:rPr>
          <w:lang w:val="en-US"/>
        </w:rPr>
      </w:pPr>
    </w:p>
    <w:p w:rsidR="00CE71FE" w:rsidRPr="00C851F8" w:rsidRDefault="00F971DE" w:rsidP="00F971DE">
      <w:pPr>
        <w:jc w:val="right"/>
      </w:pPr>
      <w:r>
        <w:t>Koniec obliczeń.</w:t>
      </w:r>
    </w:p>
    <w:p w:rsidR="005B0830" w:rsidRPr="00C851F8" w:rsidRDefault="005B0830" w:rsidP="009D53F5">
      <w:pPr>
        <w:ind w:left="3828"/>
        <w:jc w:val="left"/>
      </w:pPr>
    </w:p>
    <w:p w:rsidR="005B0830" w:rsidRPr="00C851F8" w:rsidRDefault="005B0830" w:rsidP="009D53F5">
      <w:pPr>
        <w:ind w:left="3828"/>
        <w:jc w:val="left"/>
      </w:pPr>
    </w:p>
    <w:p w:rsidR="009D53F5" w:rsidRDefault="009D53F5" w:rsidP="009D53F5">
      <w:pPr>
        <w:ind w:left="3828"/>
        <w:jc w:val="left"/>
      </w:pPr>
      <w:r>
        <w:t>projektował</w:t>
      </w:r>
      <w:r w:rsidRPr="00C60A5D">
        <w:t xml:space="preserve">: </w:t>
      </w:r>
      <w:r>
        <w:tab/>
      </w:r>
      <w:r>
        <w:tab/>
      </w:r>
      <w:r>
        <w:tab/>
      </w:r>
    </w:p>
    <w:p w:rsidR="009D53F5" w:rsidRPr="00665E22" w:rsidRDefault="009D53F5" w:rsidP="009D53F5">
      <w:pPr>
        <w:ind w:left="3828"/>
        <w:jc w:val="left"/>
        <w:rPr>
          <w:b/>
        </w:rPr>
      </w:pPr>
      <w:r w:rsidRPr="00665E22">
        <w:rPr>
          <w:b/>
        </w:rPr>
        <w:t xml:space="preserve">mgr inż. </w:t>
      </w:r>
      <w:r>
        <w:rPr>
          <w:b/>
        </w:rPr>
        <w:t xml:space="preserve"> </w:t>
      </w:r>
      <w:r w:rsidR="005B0830">
        <w:rPr>
          <w:b/>
        </w:rPr>
        <w:t>Wojciech Górecki</w:t>
      </w:r>
      <w:r w:rsidRPr="00665E22">
        <w:rPr>
          <w:b/>
        </w:rPr>
        <w:t xml:space="preserve"> </w:t>
      </w:r>
    </w:p>
    <w:p w:rsidR="009D53F5" w:rsidRDefault="009D53F5" w:rsidP="009D53F5">
      <w:pPr>
        <w:ind w:left="3828"/>
        <w:jc w:val="left"/>
        <w:rPr>
          <w:rFonts w:asciiTheme="minorHAnsi" w:hAnsiTheme="minorHAnsi" w:cs="Arial"/>
          <w:i/>
          <w:sz w:val="16"/>
          <w:szCs w:val="16"/>
        </w:rPr>
      </w:pPr>
      <w:r w:rsidRPr="002029EF">
        <w:rPr>
          <w:i/>
          <w:sz w:val="18"/>
          <w:szCs w:val="18"/>
        </w:rPr>
        <w:t xml:space="preserve">nr </w:t>
      </w:r>
      <w:proofErr w:type="spellStart"/>
      <w:r w:rsidRPr="002029EF">
        <w:rPr>
          <w:i/>
          <w:sz w:val="18"/>
          <w:szCs w:val="18"/>
        </w:rPr>
        <w:t>upr</w:t>
      </w:r>
      <w:proofErr w:type="spellEnd"/>
      <w:r w:rsidRPr="002029EF">
        <w:rPr>
          <w:i/>
          <w:sz w:val="18"/>
          <w:szCs w:val="18"/>
        </w:rPr>
        <w:t xml:space="preserve">. </w:t>
      </w:r>
      <w:r w:rsidR="005B0830">
        <w:rPr>
          <w:rFonts w:asciiTheme="minorHAnsi" w:hAnsiTheme="minorHAnsi" w:cs="Arial"/>
          <w:i/>
          <w:sz w:val="16"/>
          <w:szCs w:val="16"/>
        </w:rPr>
        <w:t>WA-181/02</w:t>
      </w:r>
      <w:r>
        <w:rPr>
          <w:rFonts w:asciiTheme="minorHAnsi" w:hAnsiTheme="minorHAnsi" w:cs="Arial"/>
          <w:i/>
          <w:sz w:val="16"/>
          <w:szCs w:val="16"/>
        </w:rPr>
        <w:t xml:space="preserve"> </w:t>
      </w:r>
    </w:p>
    <w:p w:rsidR="005B0830" w:rsidRDefault="005B0830" w:rsidP="00E42ACF">
      <w:pPr>
        <w:ind w:left="3828"/>
        <w:jc w:val="left"/>
        <w:rPr>
          <w:rFonts w:asciiTheme="minorHAnsi" w:hAnsiTheme="minorHAnsi" w:cs="Arial"/>
          <w:i/>
          <w:sz w:val="16"/>
          <w:szCs w:val="16"/>
        </w:rPr>
      </w:pPr>
    </w:p>
    <w:p w:rsidR="00E80828" w:rsidRPr="00E80828" w:rsidRDefault="00E80828" w:rsidP="00E80828">
      <w:pPr>
        <w:keepNext/>
        <w:pageBreakBefore/>
        <w:spacing w:before="240" w:after="60"/>
        <w:jc w:val="center"/>
        <w:outlineLvl w:val="0"/>
        <w:rPr>
          <w:rFonts w:cs="Times New Roman"/>
          <w:b/>
          <w:bCs/>
          <w:kern w:val="32"/>
          <w:sz w:val="28"/>
          <w:szCs w:val="28"/>
        </w:rPr>
      </w:pPr>
      <w:bookmarkStart w:id="317" w:name="_Toc378085918"/>
      <w:bookmarkStart w:id="318" w:name="_Toc516300000"/>
      <w:r w:rsidRPr="00E80828">
        <w:rPr>
          <w:rFonts w:cs="Times New Roman"/>
          <w:b/>
          <w:bCs/>
          <w:kern w:val="32"/>
          <w:sz w:val="28"/>
          <w:szCs w:val="28"/>
        </w:rPr>
        <w:lastRenderedPageBreak/>
        <w:t xml:space="preserve">Część </w:t>
      </w:r>
      <w:r>
        <w:rPr>
          <w:rFonts w:cs="Times New Roman"/>
          <w:b/>
          <w:bCs/>
          <w:kern w:val="32"/>
          <w:sz w:val="28"/>
          <w:szCs w:val="28"/>
        </w:rPr>
        <w:t>6</w:t>
      </w:r>
      <w:r w:rsidRPr="00E80828">
        <w:rPr>
          <w:rFonts w:cs="Times New Roman"/>
          <w:b/>
          <w:bCs/>
          <w:kern w:val="32"/>
          <w:sz w:val="28"/>
          <w:szCs w:val="28"/>
        </w:rPr>
        <w:t>: Ekspertyza techniczna</w:t>
      </w:r>
      <w:bookmarkEnd w:id="317"/>
      <w:r w:rsidRPr="00E80828">
        <w:rPr>
          <w:rFonts w:cs="Times New Roman"/>
          <w:b/>
          <w:bCs/>
          <w:kern w:val="32"/>
          <w:sz w:val="28"/>
          <w:szCs w:val="28"/>
        </w:rPr>
        <w:t xml:space="preserve"> </w:t>
      </w:r>
    </w:p>
    <w:p w:rsidR="00E80828" w:rsidRPr="00E80828" w:rsidRDefault="00E80828" w:rsidP="00953C36">
      <w:pPr>
        <w:keepNext/>
        <w:numPr>
          <w:ilvl w:val="0"/>
          <w:numId w:val="49"/>
        </w:numPr>
        <w:spacing w:before="120" w:after="60"/>
        <w:outlineLvl w:val="1"/>
        <w:rPr>
          <w:rFonts w:cs="Times New Roman"/>
          <w:b/>
          <w:bCs/>
          <w:caps/>
          <w:sz w:val="22"/>
          <w:szCs w:val="22"/>
        </w:rPr>
      </w:pPr>
      <w:bookmarkStart w:id="319" w:name="_Toc378085919"/>
      <w:r w:rsidRPr="00E80828">
        <w:rPr>
          <w:rFonts w:cs="Times New Roman"/>
          <w:b/>
          <w:bCs/>
          <w:caps/>
          <w:sz w:val="22"/>
          <w:szCs w:val="22"/>
        </w:rPr>
        <w:t>dane ogólne</w:t>
      </w:r>
      <w:bookmarkEnd w:id="319"/>
    </w:p>
    <w:p w:rsidR="00E80828" w:rsidRPr="00E80828" w:rsidRDefault="00E80828" w:rsidP="00E80828">
      <w:pPr>
        <w:spacing w:after="200" w:line="276" w:lineRule="auto"/>
        <w:contextualSpacing/>
        <w:jc w:val="left"/>
        <w:rPr>
          <w:rFonts w:cs="Times New Roman"/>
          <w:b/>
          <w:sz w:val="22"/>
          <w:szCs w:val="22"/>
        </w:rPr>
      </w:pPr>
      <w:r w:rsidRPr="00E80828">
        <w:rPr>
          <w:rFonts w:cs="Times New Roman"/>
          <w:b/>
          <w:sz w:val="22"/>
          <w:szCs w:val="22"/>
        </w:rPr>
        <w:t>1.1 PODSTAWA OPRACOWANIA EKSPERTYZY:</w:t>
      </w:r>
    </w:p>
    <w:p w:rsidR="00E80828" w:rsidRPr="00E80828" w:rsidRDefault="00E80828" w:rsidP="00953C36">
      <w:pPr>
        <w:numPr>
          <w:ilvl w:val="0"/>
          <w:numId w:val="46"/>
        </w:numPr>
        <w:ind w:hanging="357"/>
        <w:contextualSpacing/>
        <w:rPr>
          <w:rFonts w:cs="Times New Roman"/>
        </w:rPr>
      </w:pPr>
      <w:r w:rsidRPr="00E80828">
        <w:rPr>
          <w:rFonts w:cs="Times New Roman"/>
        </w:rPr>
        <w:t>Zlecenie Inwestora;</w:t>
      </w:r>
    </w:p>
    <w:p w:rsidR="00E80828" w:rsidRPr="00E80828" w:rsidRDefault="00E80828" w:rsidP="00953C36">
      <w:pPr>
        <w:numPr>
          <w:ilvl w:val="0"/>
          <w:numId w:val="46"/>
        </w:numPr>
        <w:ind w:hanging="357"/>
        <w:contextualSpacing/>
        <w:rPr>
          <w:rFonts w:cs="Times New Roman"/>
        </w:rPr>
      </w:pPr>
      <w:r w:rsidRPr="00E80828">
        <w:rPr>
          <w:rFonts w:cs="Times New Roman"/>
        </w:rPr>
        <w:t>Wizja lokalna;</w:t>
      </w:r>
    </w:p>
    <w:p w:rsidR="00E80828" w:rsidRPr="00E80828" w:rsidRDefault="00E80828" w:rsidP="00953C36">
      <w:pPr>
        <w:numPr>
          <w:ilvl w:val="0"/>
          <w:numId w:val="46"/>
        </w:numPr>
        <w:ind w:hanging="357"/>
        <w:contextualSpacing/>
        <w:rPr>
          <w:rFonts w:cs="Times New Roman"/>
        </w:rPr>
      </w:pPr>
      <w:r w:rsidRPr="00E80828">
        <w:rPr>
          <w:rFonts w:cs="Times New Roman"/>
        </w:rPr>
        <w:t>Ustawa - prawo budowlane z dnia</w:t>
      </w:r>
      <w:r w:rsidR="00F301F3">
        <w:rPr>
          <w:rFonts w:cs="Times New Roman"/>
        </w:rPr>
        <w:t xml:space="preserve"> 07 lipca 1994 r. (Dz. U. z 2018 r.  poz. 1202</w:t>
      </w:r>
      <w:r w:rsidRPr="00E80828">
        <w:rPr>
          <w:rFonts w:cs="Times New Roman"/>
        </w:rPr>
        <w:t xml:space="preserve"> z </w:t>
      </w:r>
      <w:proofErr w:type="spellStart"/>
      <w:r w:rsidRPr="00E80828">
        <w:rPr>
          <w:rFonts w:cs="Times New Roman"/>
        </w:rPr>
        <w:t>późn</w:t>
      </w:r>
      <w:proofErr w:type="spellEnd"/>
      <w:r w:rsidRPr="00E80828">
        <w:rPr>
          <w:rFonts w:cs="Times New Roman"/>
        </w:rPr>
        <w:t>. zm.) oraz wydane na jej podstawie akty wykonawcze, a w szczególności:</w:t>
      </w:r>
    </w:p>
    <w:p w:rsidR="00E80828" w:rsidRPr="00E80828" w:rsidRDefault="00E80828" w:rsidP="00953C36">
      <w:pPr>
        <w:numPr>
          <w:ilvl w:val="0"/>
          <w:numId w:val="45"/>
        </w:numPr>
        <w:ind w:hanging="357"/>
        <w:contextualSpacing/>
        <w:rPr>
          <w:rFonts w:cs="Times New Roman"/>
        </w:rPr>
      </w:pPr>
      <w:r w:rsidRPr="00E80828">
        <w:rPr>
          <w:rFonts w:cs="Times New Roman"/>
        </w:rPr>
        <w:t xml:space="preserve">Rozporządzenie Ministra Infrastruktury z dnia 12 kwietnia 2002 r. </w:t>
      </w:r>
      <w:r w:rsidRPr="00E80828">
        <w:rPr>
          <w:rFonts w:cs="Times New Roman"/>
        </w:rPr>
        <w:br/>
        <w:t>w sprawie warunków technicznych jakim powinny odpowiadać budynki i ich usytuowanie;</w:t>
      </w:r>
    </w:p>
    <w:p w:rsidR="00E80828" w:rsidRPr="00E80828" w:rsidRDefault="00E80828" w:rsidP="00953C36">
      <w:pPr>
        <w:numPr>
          <w:ilvl w:val="0"/>
          <w:numId w:val="45"/>
        </w:numPr>
        <w:ind w:hanging="357"/>
        <w:contextualSpacing/>
        <w:rPr>
          <w:rFonts w:cs="Times New Roman"/>
        </w:rPr>
      </w:pPr>
      <w:r w:rsidRPr="00E80828">
        <w:rPr>
          <w:rFonts w:cs="Times New Roman"/>
        </w:rPr>
        <w:t xml:space="preserve">Rozporządzenie Ministra Infrastruktury z dnia 2 września 2004 r. </w:t>
      </w:r>
      <w:r w:rsidRPr="00E80828">
        <w:rPr>
          <w:rFonts w:cs="Times New Roman"/>
        </w:rPr>
        <w:br/>
        <w:t>sprawie szczegółowego zakresu i formy dokumentacji projektowej, specyfikacji technicznych oraz programu funkcjonalno- użytkowego;</w:t>
      </w:r>
    </w:p>
    <w:p w:rsidR="00E80828" w:rsidRPr="00E80828" w:rsidRDefault="00E80828" w:rsidP="00E80828">
      <w:pPr>
        <w:ind w:left="1800"/>
        <w:rPr>
          <w:rFonts w:cs="Times New Roman"/>
          <w:sz w:val="12"/>
          <w:szCs w:val="12"/>
        </w:rPr>
      </w:pPr>
    </w:p>
    <w:p w:rsidR="00E80828" w:rsidRPr="00E80828" w:rsidRDefault="00E80828" w:rsidP="00E80828">
      <w:pPr>
        <w:spacing w:after="200" w:line="276" w:lineRule="auto"/>
        <w:contextualSpacing/>
        <w:jc w:val="left"/>
        <w:rPr>
          <w:rFonts w:cs="Times New Roman"/>
          <w:b/>
          <w:sz w:val="22"/>
          <w:szCs w:val="22"/>
        </w:rPr>
      </w:pPr>
      <w:r w:rsidRPr="00E80828">
        <w:rPr>
          <w:rFonts w:cs="Times New Roman"/>
          <w:b/>
          <w:sz w:val="22"/>
          <w:szCs w:val="22"/>
        </w:rPr>
        <w:t>1.2 PRZEDMIOT EKSPERTYZY</w:t>
      </w:r>
    </w:p>
    <w:p w:rsidR="00E80828" w:rsidRPr="00E80828" w:rsidRDefault="00E80828" w:rsidP="00E80828">
      <w:pPr>
        <w:rPr>
          <w:rFonts w:cs="Times New Roman"/>
        </w:rPr>
      </w:pPr>
      <w:r w:rsidRPr="00E80828">
        <w:rPr>
          <w:rFonts w:cs="Times New Roman"/>
        </w:rPr>
        <w:t xml:space="preserve">Przedmiotem ekspertyzy jest budynek </w:t>
      </w:r>
      <w:r w:rsidR="00F301F3">
        <w:rPr>
          <w:rFonts w:cs="Times New Roman"/>
        </w:rPr>
        <w:t xml:space="preserve">szkoły podstawowej przeznaczony do przebudowy </w:t>
      </w:r>
      <w:r w:rsidR="005F247A">
        <w:rPr>
          <w:rFonts w:cs="Times New Roman"/>
        </w:rPr>
        <w:t xml:space="preserve">i </w:t>
      </w:r>
      <w:r w:rsidR="005333BC">
        <w:rPr>
          <w:rFonts w:cs="Times New Roman"/>
        </w:rPr>
        <w:t>modernizacji</w:t>
      </w:r>
      <w:r w:rsidR="005F247A">
        <w:rPr>
          <w:rFonts w:cs="Times New Roman"/>
        </w:rPr>
        <w:t xml:space="preserve"> pomieszczeń szkolnych na punkt przedszkolny </w:t>
      </w:r>
      <w:r w:rsidR="00F301F3">
        <w:rPr>
          <w:rFonts w:cs="Times New Roman"/>
        </w:rPr>
        <w:t>(1)</w:t>
      </w:r>
      <w:r w:rsidRPr="00E80828">
        <w:rPr>
          <w:rFonts w:cs="Times New Roman"/>
        </w:rPr>
        <w:t xml:space="preserve"> usy</w:t>
      </w:r>
      <w:r w:rsidR="00F301F3">
        <w:rPr>
          <w:rFonts w:cs="Times New Roman"/>
        </w:rPr>
        <w:t>t</w:t>
      </w:r>
      <w:r w:rsidR="005F247A">
        <w:rPr>
          <w:rFonts w:cs="Times New Roman"/>
        </w:rPr>
        <w:t>uowany na działce o nr ewid. 181/2 w obrębie ewid. 0003</w:t>
      </w:r>
      <w:r w:rsidRPr="00E80828">
        <w:rPr>
          <w:rFonts w:cs="Times New Roman"/>
        </w:rPr>
        <w:t xml:space="preserve"> </w:t>
      </w:r>
      <w:r w:rsidR="005F247A">
        <w:rPr>
          <w:rFonts w:cs="Times New Roman"/>
        </w:rPr>
        <w:t>Ciechlin, w którym planowane są roboty budowlane</w:t>
      </w:r>
      <w:r w:rsidRPr="00E80828">
        <w:rPr>
          <w:rFonts w:cs="Times New Roman"/>
        </w:rPr>
        <w:t>.</w:t>
      </w:r>
    </w:p>
    <w:p w:rsidR="00E80828" w:rsidRPr="00E80828" w:rsidRDefault="00E80828" w:rsidP="00E80828">
      <w:pPr>
        <w:ind w:left="1080"/>
        <w:rPr>
          <w:rFonts w:cs="Times New Roman"/>
          <w:sz w:val="24"/>
          <w:szCs w:val="24"/>
        </w:rPr>
      </w:pPr>
    </w:p>
    <w:p w:rsidR="00E80828" w:rsidRPr="00E80828" w:rsidRDefault="00E80828" w:rsidP="00E80828">
      <w:pPr>
        <w:spacing w:after="200" w:line="276" w:lineRule="auto"/>
        <w:contextualSpacing/>
        <w:jc w:val="left"/>
        <w:rPr>
          <w:rFonts w:cs="Times New Roman"/>
          <w:b/>
          <w:sz w:val="22"/>
          <w:szCs w:val="22"/>
        </w:rPr>
      </w:pPr>
      <w:r w:rsidRPr="00E80828">
        <w:rPr>
          <w:rFonts w:cs="Times New Roman"/>
          <w:b/>
          <w:sz w:val="22"/>
          <w:szCs w:val="22"/>
        </w:rPr>
        <w:t>1.3 CEL EKSPERTYZY</w:t>
      </w:r>
    </w:p>
    <w:p w:rsidR="00E80828" w:rsidRPr="00E80828" w:rsidRDefault="00E80828" w:rsidP="00E80828">
      <w:pPr>
        <w:rPr>
          <w:rFonts w:cs="Times New Roman"/>
        </w:rPr>
      </w:pPr>
      <w:r w:rsidRPr="00E80828">
        <w:rPr>
          <w:rFonts w:cs="Times New Roman"/>
        </w:rPr>
        <w:t>Celem ekspertyzy jest:</w:t>
      </w:r>
    </w:p>
    <w:p w:rsidR="00E80828" w:rsidRPr="00E80828" w:rsidRDefault="00E80828" w:rsidP="00953C36">
      <w:pPr>
        <w:numPr>
          <w:ilvl w:val="0"/>
          <w:numId w:val="47"/>
        </w:numPr>
        <w:contextualSpacing/>
        <w:rPr>
          <w:rFonts w:cs="Times New Roman"/>
        </w:rPr>
      </w:pPr>
      <w:r w:rsidRPr="00E80828">
        <w:rPr>
          <w:rFonts w:cs="Times New Roman"/>
        </w:rPr>
        <w:t xml:space="preserve">określenie możliwości wykonania </w:t>
      </w:r>
      <w:r w:rsidR="005F247A">
        <w:rPr>
          <w:rFonts w:cs="Times New Roman"/>
        </w:rPr>
        <w:t>robót budowlanych</w:t>
      </w:r>
      <w:r w:rsidRPr="00E80828">
        <w:rPr>
          <w:rFonts w:cs="Times New Roman"/>
        </w:rPr>
        <w:t>;</w:t>
      </w:r>
    </w:p>
    <w:p w:rsidR="00E80828" w:rsidRPr="00E80828" w:rsidRDefault="00E80828" w:rsidP="00953C36">
      <w:pPr>
        <w:numPr>
          <w:ilvl w:val="0"/>
          <w:numId w:val="47"/>
        </w:numPr>
        <w:contextualSpacing/>
        <w:rPr>
          <w:rFonts w:cs="Times New Roman"/>
        </w:rPr>
      </w:pPr>
      <w:r w:rsidRPr="00E80828">
        <w:rPr>
          <w:rFonts w:cs="Times New Roman"/>
        </w:rPr>
        <w:t>określenie możliwości wykonania zmiany sposobu użytkowania</w:t>
      </w:r>
      <w:r w:rsidR="005F247A">
        <w:rPr>
          <w:rFonts w:cs="Times New Roman"/>
        </w:rPr>
        <w:t xml:space="preserve"> na punkt przedszkolny</w:t>
      </w:r>
      <w:r w:rsidRPr="00E80828">
        <w:rPr>
          <w:rFonts w:cs="Times New Roman"/>
        </w:rPr>
        <w:t xml:space="preserve">; </w:t>
      </w:r>
    </w:p>
    <w:p w:rsidR="00E80828" w:rsidRPr="00E80828" w:rsidRDefault="00E80828" w:rsidP="00953C36">
      <w:pPr>
        <w:numPr>
          <w:ilvl w:val="0"/>
          <w:numId w:val="47"/>
        </w:numPr>
        <w:contextualSpacing/>
        <w:rPr>
          <w:rFonts w:cs="Times New Roman"/>
        </w:rPr>
      </w:pPr>
      <w:r w:rsidRPr="00E80828">
        <w:rPr>
          <w:rFonts w:cs="Times New Roman"/>
        </w:rPr>
        <w:t>określenie czy planowane roboty budowlane nie naruszą bezpieczeństwa konstrukcji oraz bezpieczeństwa użytkowania;</w:t>
      </w:r>
    </w:p>
    <w:p w:rsidR="00E80828" w:rsidRPr="00E80828" w:rsidRDefault="00E80828" w:rsidP="00953C36">
      <w:pPr>
        <w:numPr>
          <w:ilvl w:val="0"/>
          <w:numId w:val="47"/>
        </w:numPr>
        <w:contextualSpacing/>
        <w:rPr>
          <w:rFonts w:cs="Times New Roman"/>
        </w:rPr>
      </w:pPr>
      <w:r w:rsidRPr="00E80828">
        <w:rPr>
          <w:rFonts w:cs="Times New Roman"/>
        </w:rPr>
        <w:t>wskazanie rozwiązań technicznych do wykonania wym. robót budowlanych oraz wskazanie rozwiązań materiałowych i sposobu wykonania.</w:t>
      </w:r>
    </w:p>
    <w:p w:rsidR="00E80828" w:rsidRPr="00E80828" w:rsidRDefault="00E80828" w:rsidP="00E80828">
      <w:pPr>
        <w:rPr>
          <w:rFonts w:cs="Times New Roman"/>
          <w:sz w:val="24"/>
          <w:szCs w:val="24"/>
        </w:rPr>
      </w:pPr>
    </w:p>
    <w:p w:rsidR="00E80828" w:rsidRPr="00E80828" w:rsidRDefault="00E80828" w:rsidP="00953C36">
      <w:pPr>
        <w:keepNext/>
        <w:numPr>
          <w:ilvl w:val="0"/>
          <w:numId w:val="49"/>
        </w:numPr>
        <w:spacing w:before="120" w:after="60"/>
        <w:outlineLvl w:val="1"/>
        <w:rPr>
          <w:rFonts w:cs="Times New Roman"/>
          <w:b/>
          <w:bCs/>
          <w:caps/>
          <w:sz w:val="22"/>
          <w:szCs w:val="22"/>
        </w:rPr>
      </w:pPr>
      <w:bookmarkStart w:id="320" w:name="_Toc378085920"/>
      <w:r w:rsidRPr="00E80828">
        <w:rPr>
          <w:rFonts w:cs="Times New Roman"/>
          <w:b/>
          <w:bCs/>
          <w:caps/>
          <w:sz w:val="22"/>
          <w:szCs w:val="22"/>
        </w:rPr>
        <w:t>Opis techniczny budynku</w:t>
      </w:r>
      <w:bookmarkEnd w:id="320"/>
    </w:p>
    <w:p w:rsidR="00E80828" w:rsidRPr="00E80828" w:rsidRDefault="00E80828" w:rsidP="00953C36">
      <w:pPr>
        <w:numPr>
          <w:ilvl w:val="1"/>
          <w:numId w:val="49"/>
        </w:numPr>
        <w:spacing w:after="200" w:line="276" w:lineRule="auto"/>
        <w:contextualSpacing/>
        <w:jc w:val="left"/>
        <w:rPr>
          <w:rFonts w:cs="Times New Roman"/>
          <w:b/>
          <w:sz w:val="22"/>
          <w:szCs w:val="22"/>
        </w:rPr>
      </w:pPr>
      <w:r w:rsidRPr="00E80828">
        <w:rPr>
          <w:rFonts w:cs="Times New Roman"/>
          <w:b/>
          <w:sz w:val="22"/>
          <w:szCs w:val="22"/>
        </w:rPr>
        <w:t>KONSTRUKCJA I WYKOŃCZENIE OBIEKTU</w:t>
      </w:r>
    </w:p>
    <w:p w:rsidR="00E80828" w:rsidRPr="00E80828" w:rsidRDefault="00E80828" w:rsidP="00E80828">
      <w:pPr>
        <w:spacing w:after="200" w:line="276" w:lineRule="auto"/>
        <w:ind w:left="360"/>
        <w:contextualSpacing/>
        <w:jc w:val="left"/>
        <w:rPr>
          <w:rFonts w:cs="Times New Roman"/>
          <w:b/>
          <w:sz w:val="12"/>
          <w:szCs w:val="12"/>
        </w:rPr>
      </w:pPr>
    </w:p>
    <w:p w:rsidR="00E80828" w:rsidRPr="00E80828" w:rsidRDefault="00E80828" w:rsidP="00E80828">
      <w:pPr>
        <w:rPr>
          <w:rFonts w:cs="Times New Roman"/>
          <w:b/>
          <w:sz w:val="22"/>
          <w:szCs w:val="22"/>
        </w:rPr>
      </w:pPr>
      <w:r w:rsidRPr="00E80828">
        <w:rPr>
          <w:rFonts w:cs="Times New Roman"/>
          <w:b/>
          <w:sz w:val="22"/>
          <w:szCs w:val="22"/>
        </w:rPr>
        <w:t xml:space="preserve">BUDYNEK  </w:t>
      </w:r>
      <w:r w:rsidR="00F301F3">
        <w:rPr>
          <w:rFonts w:cs="Times New Roman"/>
          <w:b/>
          <w:sz w:val="22"/>
          <w:szCs w:val="22"/>
        </w:rPr>
        <w:t>SZKOŁY PODSTAWOWEJ (1)</w:t>
      </w:r>
      <w:r w:rsidRPr="00E80828">
        <w:rPr>
          <w:rFonts w:cs="Times New Roman"/>
          <w:b/>
          <w:sz w:val="22"/>
          <w:szCs w:val="22"/>
        </w:rPr>
        <w:t>:</w:t>
      </w:r>
    </w:p>
    <w:p w:rsidR="00E80828" w:rsidRPr="00E80828" w:rsidRDefault="00E80828" w:rsidP="00E80828">
      <w:pPr>
        <w:rPr>
          <w:rFonts w:cs="Times New Roman"/>
          <w:b/>
          <w:sz w:val="12"/>
          <w:szCs w:val="12"/>
        </w:rPr>
      </w:pPr>
    </w:p>
    <w:p w:rsidR="00E80828" w:rsidRPr="00E80828" w:rsidRDefault="00E80828" w:rsidP="00E80828">
      <w:pPr>
        <w:rPr>
          <w:rFonts w:cs="Times New Roman"/>
          <w:u w:val="single"/>
        </w:rPr>
      </w:pPr>
      <w:r w:rsidRPr="00E80828">
        <w:rPr>
          <w:rFonts w:cs="Times New Roman"/>
          <w:u w:val="single"/>
        </w:rPr>
        <w:t>Opis ogólny:</w:t>
      </w:r>
    </w:p>
    <w:p w:rsidR="00F301F3" w:rsidRPr="00D77823" w:rsidRDefault="00E80828" w:rsidP="00F301F3">
      <w:pPr>
        <w:rPr>
          <w:rFonts w:asciiTheme="minorHAnsi" w:hAnsiTheme="minorHAnsi"/>
        </w:rPr>
      </w:pPr>
      <w:r w:rsidRPr="00E80828">
        <w:rPr>
          <w:rFonts w:cs="Times New Roman"/>
        </w:rPr>
        <w:t xml:space="preserve">Budynek </w:t>
      </w:r>
      <w:r w:rsidR="00F301F3">
        <w:rPr>
          <w:rFonts w:cs="Times New Roman"/>
        </w:rPr>
        <w:t>SZKOŁY PODSTAWOWEJ</w:t>
      </w:r>
      <w:r w:rsidRPr="00E80828">
        <w:rPr>
          <w:rFonts w:cs="Times New Roman"/>
        </w:rPr>
        <w:t xml:space="preserve"> wybudowany w </w:t>
      </w:r>
      <w:r w:rsidR="00F301F3">
        <w:rPr>
          <w:rFonts w:cs="Times New Roman"/>
        </w:rPr>
        <w:t>latach</w:t>
      </w:r>
      <w:r w:rsidRPr="00E80828">
        <w:rPr>
          <w:rFonts w:cs="Times New Roman"/>
        </w:rPr>
        <w:t xml:space="preserve"> 1950</w:t>
      </w:r>
      <w:r w:rsidR="00F301F3">
        <w:rPr>
          <w:rFonts w:cs="Times New Roman"/>
          <w:b/>
        </w:rPr>
        <w:t>-</w:t>
      </w:r>
      <w:r w:rsidR="00F301F3" w:rsidRPr="00F301F3">
        <w:rPr>
          <w:rFonts w:cs="Times New Roman"/>
        </w:rPr>
        <w:t>1960</w:t>
      </w:r>
      <w:r w:rsidRPr="00E80828">
        <w:rPr>
          <w:rFonts w:cs="Times New Roman"/>
        </w:rPr>
        <w:t xml:space="preserve">. </w:t>
      </w:r>
      <w:r w:rsidR="00F301F3">
        <w:rPr>
          <w:rFonts w:asciiTheme="minorHAnsi" w:hAnsiTheme="minorHAnsi"/>
        </w:rPr>
        <w:t xml:space="preserve">Budynek szkoły podstawowej objętej opracowaniem jest obiektem dwukondygnacyjnym, niepodpiwniczonym, murowanym z czerwonej cegły pełnej w podłużnym </w:t>
      </w:r>
      <w:r w:rsidR="005F247A">
        <w:rPr>
          <w:rFonts w:asciiTheme="minorHAnsi" w:hAnsiTheme="minorHAnsi"/>
        </w:rPr>
        <w:t xml:space="preserve">i poprzeczny, </w:t>
      </w:r>
      <w:r w:rsidR="00F301F3">
        <w:rPr>
          <w:rFonts w:asciiTheme="minorHAnsi" w:hAnsiTheme="minorHAnsi"/>
        </w:rPr>
        <w:t>układzie ścian nośnych. Ławy oraz ściany fundamentowe betonowe i ceglane. Stropy Akerman. Dach dwuspadowy, więźba drewniana, pokrycie z blachy. Budynek otynkowany. Kominy wentylacyjne murowane z cegły ceramicznej pełnej. Stolarka okienna z PCV. Stolarka drzwiowa – drzwi wewnętrzne płytowe drewniane z materiałów drewnopodobnych. Budynek wyposażony w instalację wodociągową, kanalizacyjną, elektroenergetyczną oraz gazową i w instalację centralnego ogrzewania. W budynku znajduje się szkoła podstawowa oraz punkt przedszkolny.</w:t>
      </w:r>
    </w:p>
    <w:p w:rsidR="00E80828" w:rsidRPr="00E80828" w:rsidRDefault="00E80828" w:rsidP="00E80828">
      <w:pPr>
        <w:ind w:left="1080"/>
        <w:rPr>
          <w:rFonts w:cs="Times New Roman"/>
          <w:sz w:val="12"/>
          <w:szCs w:val="12"/>
        </w:rPr>
      </w:pPr>
    </w:p>
    <w:p w:rsidR="00E80828" w:rsidRPr="00E80828" w:rsidRDefault="00E80828" w:rsidP="00953C36">
      <w:pPr>
        <w:keepNext/>
        <w:numPr>
          <w:ilvl w:val="0"/>
          <w:numId w:val="49"/>
        </w:numPr>
        <w:spacing w:before="120" w:after="60"/>
        <w:outlineLvl w:val="1"/>
        <w:rPr>
          <w:rFonts w:cs="Times New Roman"/>
          <w:b/>
          <w:bCs/>
          <w:caps/>
          <w:sz w:val="22"/>
          <w:szCs w:val="22"/>
        </w:rPr>
      </w:pPr>
      <w:bookmarkStart w:id="321" w:name="_Toc378085922"/>
      <w:r w:rsidRPr="00E80828">
        <w:rPr>
          <w:rFonts w:cs="Times New Roman"/>
          <w:b/>
          <w:bCs/>
          <w:caps/>
          <w:sz w:val="22"/>
          <w:szCs w:val="22"/>
        </w:rPr>
        <w:t>Ocena stanu technicznego obiekt</w:t>
      </w:r>
      <w:bookmarkEnd w:id="321"/>
      <w:r w:rsidRPr="00E80828">
        <w:rPr>
          <w:rFonts w:cs="Times New Roman"/>
          <w:b/>
          <w:bCs/>
          <w:caps/>
          <w:sz w:val="22"/>
          <w:szCs w:val="22"/>
        </w:rPr>
        <w:t>ÓW</w:t>
      </w:r>
    </w:p>
    <w:p w:rsidR="00E80828" w:rsidRPr="00E80828" w:rsidRDefault="00E80828" w:rsidP="00E80828">
      <w:pPr>
        <w:rPr>
          <w:rFonts w:cs="Times New Roman"/>
        </w:rPr>
      </w:pPr>
      <w:r w:rsidRPr="00E80828">
        <w:rPr>
          <w:rFonts w:cs="Times New Roman"/>
        </w:rPr>
        <w:t xml:space="preserve">Ocenę opracowano na podstawie zadowalającego zachowania się konstrukcji w przeszłości, dostarczonej dokumentacji projektowej budowy budynku. Zakładam że nie zatajono przede mną żadnych informacji dotyczących stanu technicznego budynku. Stan konstrukcyjny budynku nie budzi zastrzeżeń. Budynek wykonany zgodnie z Polskimi Normami oraz zasadami wiedzy technicznej. </w:t>
      </w: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p>
    <w:p w:rsidR="00E80828" w:rsidRPr="00E80828" w:rsidRDefault="00E80828" w:rsidP="00E80828">
      <w:pPr>
        <w:rPr>
          <w:rFonts w:cs="Times New Roman"/>
        </w:rPr>
      </w:pPr>
      <w:r w:rsidRPr="00E80828">
        <w:rPr>
          <w:rFonts w:cs="Times New Roman"/>
        </w:rPr>
        <w:t>Przyjęto następujące kryteria oceny:</w:t>
      </w:r>
    </w:p>
    <w:p w:rsidR="00E80828" w:rsidRPr="00E80828" w:rsidRDefault="00E80828" w:rsidP="00E80828">
      <w:pPr>
        <w:ind w:left="720"/>
        <w:rPr>
          <w:rFonts w:cs="Times New Roman"/>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
        <w:gridCol w:w="2171"/>
        <w:gridCol w:w="1231"/>
        <w:gridCol w:w="5006"/>
      </w:tblGrid>
      <w:tr w:rsidR="00E80828" w:rsidRPr="00E80828" w:rsidTr="00B44E0C">
        <w:tc>
          <w:tcPr>
            <w:tcW w:w="664"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Lp.</w:t>
            </w:r>
          </w:p>
        </w:tc>
        <w:tc>
          <w:tcPr>
            <w:tcW w:w="2171"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Klasyfikacja stanu technicznego elementu</w:t>
            </w:r>
          </w:p>
        </w:tc>
        <w:tc>
          <w:tcPr>
            <w:tcW w:w="1231"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Procentowe zużycie</w:t>
            </w:r>
          </w:p>
        </w:tc>
        <w:tc>
          <w:tcPr>
            <w:tcW w:w="5006" w:type="dxa"/>
          </w:tcPr>
          <w:p w:rsidR="00E80828" w:rsidRPr="00E80828" w:rsidRDefault="00E80828" w:rsidP="00E80828">
            <w:pPr>
              <w:widowControl w:val="0"/>
              <w:suppressAutoHyphens/>
              <w:jc w:val="center"/>
              <w:rPr>
                <w:rFonts w:cs="Times New Roman"/>
                <w:b/>
                <w:color w:val="000000"/>
              </w:rPr>
            </w:pPr>
            <w:r w:rsidRPr="00E80828">
              <w:rPr>
                <w:rFonts w:cs="Times New Roman"/>
                <w:b/>
                <w:color w:val="000000"/>
              </w:rPr>
              <w:t>Kryterium oceny</w:t>
            </w:r>
          </w:p>
        </w:tc>
      </w:tr>
      <w:tr w:rsidR="00E80828" w:rsidRPr="00E80828" w:rsidTr="00B44E0C">
        <w:tc>
          <w:tcPr>
            <w:tcW w:w="664"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1</w:t>
            </w:r>
          </w:p>
        </w:tc>
        <w:tc>
          <w:tcPr>
            <w:tcW w:w="2171"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2</w:t>
            </w:r>
          </w:p>
        </w:tc>
        <w:tc>
          <w:tcPr>
            <w:tcW w:w="1231"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3</w:t>
            </w:r>
          </w:p>
        </w:tc>
        <w:tc>
          <w:tcPr>
            <w:tcW w:w="5006" w:type="dxa"/>
          </w:tcPr>
          <w:p w:rsidR="00E80828" w:rsidRPr="00E80828" w:rsidRDefault="00E80828" w:rsidP="00E80828">
            <w:pPr>
              <w:widowControl w:val="0"/>
              <w:suppressAutoHyphens/>
              <w:jc w:val="center"/>
              <w:rPr>
                <w:rFonts w:cs="Times New Roman"/>
                <w:i/>
                <w:color w:val="000000"/>
              </w:rPr>
            </w:pPr>
            <w:r w:rsidRPr="00E80828">
              <w:rPr>
                <w:rFonts w:cs="Times New Roman"/>
                <w:i/>
                <w:color w:val="000000"/>
              </w:rPr>
              <w:t>4</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1</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b. dobry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0-10</w:t>
            </w:r>
          </w:p>
        </w:tc>
        <w:tc>
          <w:tcPr>
            <w:tcW w:w="5006"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Element budynku (lub rodzaj konstrukcji, wykończenia, wyposażenia) jest dobrze utrzymany, konserwowany, nie wykazuje zużycia i uszkodzeń. Cechy i właściwości wbudowanych materiałów odpowiadają wymogom normy.</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2</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dobry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11-25</w:t>
            </w:r>
          </w:p>
        </w:tc>
        <w:tc>
          <w:tcPr>
            <w:tcW w:w="5006"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Element budynku nie wykazuje większego zużycia. Mogą wystąpić nieznaczne uszkodzenia wynikające z użytkowania szczególnie mechaniczne. Element wymaga konserwacji.</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3</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średni</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26-50</w:t>
            </w:r>
          </w:p>
        </w:tc>
        <w:tc>
          <w:tcPr>
            <w:tcW w:w="5006"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 xml:space="preserve">Element budynku utrzymany jest zadowalająco. </w:t>
            </w:r>
          </w:p>
          <w:p w:rsidR="00E80828" w:rsidRPr="00E80828" w:rsidRDefault="00E80828" w:rsidP="00E80828">
            <w:pPr>
              <w:widowControl w:val="0"/>
              <w:suppressAutoHyphens/>
              <w:autoSpaceDE w:val="0"/>
              <w:autoSpaceDN w:val="0"/>
              <w:adjustRightInd w:val="0"/>
              <w:jc w:val="center"/>
              <w:rPr>
                <w:rFonts w:eastAsia="Calibri" w:cs="Arial"/>
                <w:color w:val="000000"/>
                <w:lang w:eastAsia="en-US"/>
              </w:rPr>
            </w:pPr>
            <w:r w:rsidRPr="00E80828">
              <w:rPr>
                <w:rFonts w:eastAsia="Calibri" w:cs="Arial"/>
                <w:color w:val="000000"/>
                <w:lang w:eastAsia="en-US"/>
              </w:rPr>
              <w:t xml:space="preserve">Celowy jest remont bieżący polegający na drobnych naprawach, uzupełnieniach, konserwacji, impregnacji itp. </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4</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nie zadowalający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51-60</w:t>
            </w:r>
          </w:p>
        </w:tc>
        <w:tc>
          <w:tcPr>
            <w:tcW w:w="5006" w:type="dxa"/>
          </w:tcPr>
          <w:p w:rsidR="00E80828" w:rsidRPr="00E80828" w:rsidRDefault="00E80828" w:rsidP="00E80828">
            <w:pPr>
              <w:widowControl w:val="0"/>
              <w:suppressAutoHyphens/>
              <w:autoSpaceDE w:val="0"/>
              <w:autoSpaceDN w:val="0"/>
              <w:adjustRightInd w:val="0"/>
              <w:jc w:val="center"/>
              <w:rPr>
                <w:rFonts w:eastAsia="Calibri" w:cs="Arial"/>
                <w:color w:val="000000"/>
                <w:lang w:eastAsia="en-US"/>
              </w:rPr>
            </w:pPr>
            <w:r w:rsidRPr="00E80828">
              <w:rPr>
                <w:rFonts w:eastAsia="Calibri" w:cs="Arial"/>
                <w:color w:val="000000"/>
                <w:lang w:eastAsia="en-US"/>
              </w:rPr>
              <w:t>W elementach budynku występują średnie uszkodzenia i ubytki nie zagrażające bezpieczeństwu publicznemu . Celowy jest częściowy remont kapitalny.</w:t>
            </w:r>
          </w:p>
        </w:tc>
      </w:tr>
      <w:tr w:rsidR="00E80828" w:rsidRPr="00E80828" w:rsidTr="00B44E0C">
        <w:tc>
          <w:tcPr>
            <w:tcW w:w="664"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5</w:t>
            </w:r>
          </w:p>
        </w:tc>
        <w:tc>
          <w:tcPr>
            <w:tcW w:w="217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zły</w:t>
            </w:r>
          </w:p>
        </w:tc>
        <w:tc>
          <w:tcPr>
            <w:tcW w:w="1231" w:type="dxa"/>
          </w:tcPr>
          <w:p w:rsidR="00E80828" w:rsidRPr="00E80828" w:rsidRDefault="00E80828" w:rsidP="00E80828">
            <w:pPr>
              <w:widowControl w:val="0"/>
              <w:suppressAutoHyphens/>
              <w:jc w:val="center"/>
              <w:rPr>
                <w:rFonts w:cs="Times New Roman"/>
                <w:color w:val="000000"/>
              </w:rPr>
            </w:pPr>
            <w:r w:rsidRPr="00E80828">
              <w:rPr>
                <w:rFonts w:cs="Times New Roman"/>
                <w:color w:val="000000"/>
              </w:rPr>
              <w:t>61-70</w:t>
            </w:r>
          </w:p>
        </w:tc>
        <w:tc>
          <w:tcPr>
            <w:tcW w:w="5006" w:type="dxa"/>
          </w:tcPr>
          <w:p w:rsidR="00E80828" w:rsidRPr="00E80828" w:rsidRDefault="00E80828" w:rsidP="00E80828">
            <w:pPr>
              <w:widowControl w:val="0"/>
              <w:suppressAutoHyphens/>
              <w:autoSpaceDE w:val="0"/>
              <w:autoSpaceDN w:val="0"/>
              <w:adjustRightInd w:val="0"/>
              <w:jc w:val="center"/>
              <w:rPr>
                <w:rFonts w:eastAsia="Calibri" w:cs="Arial"/>
                <w:color w:val="000000"/>
                <w:lang w:eastAsia="en-US"/>
              </w:rPr>
            </w:pPr>
            <w:r w:rsidRPr="00E80828">
              <w:rPr>
                <w:rFonts w:eastAsia="Calibri" w:cs="Arial"/>
                <w:color w:val="000000"/>
                <w:lang w:eastAsia="en-US"/>
              </w:rPr>
              <w:t>W elementach budynku występują znaczne uszkodzenia, ubytki. Cechy i właściwości wbudowanych materiałów mają obniżoną klasę. Wymagany kompleksowy remont kapitalny.</w:t>
            </w:r>
          </w:p>
        </w:tc>
      </w:tr>
    </w:tbl>
    <w:p w:rsidR="00E80828" w:rsidRPr="00E80828" w:rsidRDefault="00E80828" w:rsidP="00E80828">
      <w:pPr>
        <w:ind w:left="720"/>
        <w:rPr>
          <w:rFonts w:cs="Times New Roman"/>
        </w:rPr>
      </w:pPr>
    </w:p>
    <w:p w:rsidR="00E80828" w:rsidRPr="00E80828" w:rsidRDefault="00E80828" w:rsidP="00E80828">
      <w:pPr>
        <w:rPr>
          <w:rFonts w:cs="Times New Roman"/>
          <w:b/>
        </w:rPr>
      </w:pPr>
    </w:p>
    <w:p w:rsidR="00E80828" w:rsidRPr="00E80828" w:rsidRDefault="00E80828" w:rsidP="00E80828">
      <w:pPr>
        <w:rPr>
          <w:rFonts w:cs="Times New Roman"/>
          <w:b/>
        </w:rPr>
      </w:pPr>
    </w:p>
    <w:p w:rsidR="00E80828" w:rsidRPr="00E80828" w:rsidRDefault="00E80828" w:rsidP="00E80828">
      <w:pPr>
        <w:rPr>
          <w:rFonts w:cs="Times New Roman"/>
          <w:b/>
        </w:rPr>
      </w:pPr>
      <w:r w:rsidRPr="00E80828">
        <w:rPr>
          <w:rFonts w:cs="Times New Roman"/>
          <w:b/>
        </w:rPr>
        <w:t xml:space="preserve">BUDYNEK </w:t>
      </w:r>
      <w:r w:rsidR="00F301F3">
        <w:rPr>
          <w:rFonts w:cs="Times New Roman"/>
          <w:b/>
        </w:rPr>
        <w:t>SZKOŁY PODSTAWOWEJ (1)</w:t>
      </w:r>
      <w:r w:rsidRPr="00E80828">
        <w:rPr>
          <w:rFonts w:cs="Times New Roman"/>
          <w:b/>
        </w:rPr>
        <w:t>:</w:t>
      </w:r>
    </w:p>
    <w:p w:rsidR="00E80828" w:rsidRPr="00E80828" w:rsidRDefault="00E80828" w:rsidP="00E80828">
      <w:pPr>
        <w:rPr>
          <w:rFonts w:cs="Times New Roman"/>
          <w:b/>
        </w:rPr>
      </w:pPr>
    </w:p>
    <w:p w:rsidR="00E80828" w:rsidRPr="00E80828" w:rsidRDefault="00E80828" w:rsidP="00E80828">
      <w:pPr>
        <w:rPr>
          <w:rFonts w:cs="Times New Roman"/>
        </w:rPr>
      </w:pPr>
      <w:r w:rsidRPr="00E80828">
        <w:rPr>
          <w:rFonts w:cs="Times New Roman"/>
          <w:b/>
          <w:u w:val="single"/>
        </w:rPr>
        <w:t>Ławy fundamentowe</w:t>
      </w:r>
      <w:r w:rsidRPr="00E80828">
        <w:rPr>
          <w:rFonts w:cs="Times New Roman"/>
        </w:rPr>
        <w:t xml:space="preserve"> – </w:t>
      </w:r>
      <w:r w:rsidRPr="00E80828">
        <w:rPr>
          <w:rFonts w:cs="Times New Roman"/>
          <w:b/>
        </w:rPr>
        <w:t>stan techniczny dobry</w:t>
      </w:r>
      <w:r w:rsidRPr="00E80828">
        <w:rPr>
          <w:rFonts w:cs="Times New Roman"/>
        </w:rPr>
        <w:t xml:space="preserve"> – konstrukcja stabilna, brak widocznych zarysowań oraz nadmiernych </w:t>
      </w:r>
      <w:proofErr w:type="spellStart"/>
      <w:r w:rsidRPr="00E80828">
        <w:rPr>
          <w:rFonts w:cs="Times New Roman"/>
        </w:rPr>
        <w:t>osiadań</w:t>
      </w:r>
      <w:proofErr w:type="spellEnd"/>
      <w:r w:rsidRPr="00E80828">
        <w:rPr>
          <w:rFonts w:cs="Times New Roman"/>
        </w:rPr>
        <w:t>, grunt pod fundamentem nośny.</w:t>
      </w:r>
    </w:p>
    <w:p w:rsidR="00E80828" w:rsidRPr="00E80828" w:rsidRDefault="00E80828" w:rsidP="00E80828">
      <w:pPr>
        <w:rPr>
          <w:rFonts w:cs="Times New Roman"/>
        </w:rPr>
      </w:pPr>
    </w:p>
    <w:p w:rsidR="00E80828" w:rsidRPr="00E80828" w:rsidRDefault="00E80828" w:rsidP="00E80828">
      <w:pPr>
        <w:ind w:left="720"/>
        <w:rPr>
          <w:rFonts w:cs="Times New Roman"/>
          <w:sz w:val="12"/>
          <w:szCs w:val="12"/>
        </w:rPr>
      </w:pPr>
    </w:p>
    <w:p w:rsidR="00C10254" w:rsidRPr="00E80828" w:rsidRDefault="00C10254" w:rsidP="00C10254">
      <w:pPr>
        <w:rPr>
          <w:rFonts w:cs="Times New Roman"/>
        </w:rPr>
      </w:pPr>
      <w:r w:rsidRPr="00E80828">
        <w:rPr>
          <w:rFonts w:cs="Times New Roman"/>
          <w:b/>
          <w:u w:val="single"/>
        </w:rPr>
        <w:t>Ściany zewnętrzne i wewnętrzne</w:t>
      </w:r>
      <w:r w:rsidRPr="00E80828">
        <w:rPr>
          <w:rFonts w:cs="Times New Roman"/>
          <w:u w:val="single"/>
        </w:rPr>
        <w:t xml:space="preserve"> </w:t>
      </w:r>
      <w:r w:rsidRPr="00E80828">
        <w:rPr>
          <w:rFonts w:cs="Times New Roman"/>
        </w:rPr>
        <w:t xml:space="preserve">– </w:t>
      </w:r>
      <w:r w:rsidRPr="00E80828">
        <w:rPr>
          <w:rFonts w:cs="Times New Roman"/>
          <w:b/>
        </w:rPr>
        <w:t xml:space="preserve">stan techniczny </w:t>
      </w:r>
      <w:r w:rsidR="005F247A">
        <w:rPr>
          <w:rFonts w:cs="Times New Roman"/>
          <w:b/>
        </w:rPr>
        <w:t>średni</w:t>
      </w:r>
      <w:r w:rsidRPr="00E80828">
        <w:rPr>
          <w:rFonts w:cs="Times New Roman"/>
        </w:rPr>
        <w:t xml:space="preserve"> – stan techniczny </w:t>
      </w:r>
      <w:r w:rsidR="005F247A">
        <w:rPr>
          <w:rFonts w:cs="Times New Roman"/>
        </w:rPr>
        <w:t>ścian wskazuje na konieczność wykonania remontu bieżącego, ściany zewnętrzne nośne są zarysowane w znacznym stopniu. Na ścianach nośnych brak jest wieńca obwodowego. Zarysowania ścian części budynku przechodzą od góry budynku aż po poziom terenu. Szczeliny o szerokości kilku mm. Z przeprowadzonego wywiadu i obserwacji wynika, iż zarysowania powstały na przestrzeni kilku lat i nie podlegają powiększeniu</w:t>
      </w:r>
      <w:r w:rsidRPr="00E80828">
        <w:rPr>
          <w:rFonts w:cs="Times New Roman"/>
        </w:rPr>
        <w:t>.</w:t>
      </w:r>
      <w:r w:rsidR="005F247A">
        <w:rPr>
          <w:rFonts w:cs="Times New Roman"/>
        </w:rPr>
        <w:t xml:space="preserve"> Zaleca się remont bieżący polegający na wzmocnieniu ścian a w przypadku remontu dachu zaleca się wykonanie wieńca obwodowego.</w:t>
      </w:r>
      <w:r w:rsidRPr="00E80828">
        <w:rPr>
          <w:rFonts w:cs="Times New Roman"/>
        </w:rPr>
        <w:t xml:space="preserve"> </w:t>
      </w:r>
    </w:p>
    <w:p w:rsidR="00C10254" w:rsidRPr="00E80828" w:rsidRDefault="00C10254" w:rsidP="00C10254">
      <w:pPr>
        <w:rPr>
          <w:rFonts w:cs="Times New Roman"/>
        </w:rPr>
      </w:pPr>
    </w:p>
    <w:p w:rsidR="00C10254" w:rsidRPr="00E80828" w:rsidRDefault="00C10254" w:rsidP="00C10254">
      <w:pPr>
        <w:rPr>
          <w:rFonts w:cs="Times New Roman"/>
        </w:rPr>
      </w:pPr>
      <w:r w:rsidRPr="00E80828">
        <w:rPr>
          <w:rFonts w:cs="Times New Roman"/>
          <w:b/>
          <w:u w:val="single"/>
        </w:rPr>
        <w:t>Stropy</w:t>
      </w:r>
      <w:r w:rsidRPr="00E80828">
        <w:rPr>
          <w:rFonts w:cs="Times New Roman"/>
          <w:b/>
        </w:rPr>
        <w:t xml:space="preserve"> – stan techniczny dobry</w:t>
      </w:r>
      <w:r w:rsidRPr="00E80828">
        <w:rPr>
          <w:rFonts w:cs="Times New Roman"/>
        </w:rPr>
        <w:t xml:space="preserve"> – brak widocznych ugięć i zarysowań</w:t>
      </w:r>
      <w:r>
        <w:rPr>
          <w:rFonts w:cs="Times New Roman"/>
        </w:rPr>
        <w:t>, stropy w dobrym stanie technicznym</w:t>
      </w:r>
      <w:r w:rsidRPr="00E80828">
        <w:rPr>
          <w:rFonts w:cs="Times New Roman"/>
        </w:rPr>
        <w:t>.</w:t>
      </w:r>
    </w:p>
    <w:p w:rsidR="00C10254" w:rsidRPr="00E80828" w:rsidRDefault="00C10254" w:rsidP="00C10254">
      <w:pPr>
        <w:rPr>
          <w:rFonts w:cs="Times New Roman"/>
        </w:rPr>
      </w:pPr>
    </w:p>
    <w:p w:rsidR="00C10254" w:rsidRPr="00E80828" w:rsidRDefault="00C10254" w:rsidP="00C10254">
      <w:pPr>
        <w:rPr>
          <w:rFonts w:cs="Times New Roman"/>
          <w:sz w:val="12"/>
          <w:szCs w:val="12"/>
        </w:rPr>
      </w:pPr>
    </w:p>
    <w:p w:rsidR="00C10254" w:rsidRPr="00E80828" w:rsidRDefault="00C10254" w:rsidP="00C10254">
      <w:pPr>
        <w:rPr>
          <w:rFonts w:cs="Times New Roman"/>
        </w:rPr>
      </w:pPr>
      <w:r w:rsidRPr="00E80828">
        <w:rPr>
          <w:rFonts w:cs="Times New Roman"/>
          <w:b/>
          <w:u w:val="single"/>
        </w:rPr>
        <w:t xml:space="preserve">Dach </w:t>
      </w:r>
      <w:r w:rsidRPr="00E80828">
        <w:rPr>
          <w:rFonts w:cs="Times New Roman"/>
        </w:rPr>
        <w:t xml:space="preserve">– </w:t>
      </w:r>
      <w:r w:rsidRPr="00E80828">
        <w:rPr>
          <w:rFonts w:cs="Times New Roman"/>
          <w:b/>
        </w:rPr>
        <w:t>stan techniczny dobry</w:t>
      </w:r>
      <w:r w:rsidRPr="00E80828">
        <w:rPr>
          <w:rFonts w:cs="Times New Roman"/>
        </w:rPr>
        <w:t xml:space="preserve"> – pokrycie dachu nie przecieka, brak widocznych ugięć</w:t>
      </w:r>
      <w:r>
        <w:rPr>
          <w:rFonts w:cs="Times New Roman"/>
        </w:rPr>
        <w:t>, więźba dachowa w dobrym stanie, nie zmurszała</w:t>
      </w:r>
      <w:r w:rsidRPr="00E80828">
        <w:rPr>
          <w:rFonts w:cs="Times New Roman"/>
        </w:rPr>
        <w:t>.</w:t>
      </w:r>
      <w:r w:rsidR="005F247A">
        <w:rPr>
          <w:rFonts w:cs="Times New Roman"/>
        </w:rPr>
        <w:t xml:space="preserve"> Zaleca się bieżącą konserwację polegającą na bieżącym usuwaniu uszkodzeń i usterek, tak by nie dopuszczać do zawilgoceń elementów konstrukcyjnych.</w:t>
      </w:r>
    </w:p>
    <w:p w:rsidR="00C10254" w:rsidRPr="00E80828" w:rsidRDefault="00C10254" w:rsidP="00C10254">
      <w:pPr>
        <w:ind w:left="720"/>
        <w:rPr>
          <w:rFonts w:cs="Times New Roman"/>
          <w:sz w:val="12"/>
          <w:szCs w:val="12"/>
        </w:rPr>
      </w:pPr>
    </w:p>
    <w:p w:rsidR="00C10254" w:rsidRPr="00E80828" w:rsidRDefault="00C10254" w:rsidP="00C10254">
      <w:pPr>
        <w:rPr>
          <w:rFonts w:cs="Times New Roman"/>
        </w:rPr>
      </w:pPr>
      <w:r w:rsidRPr="00E80828">
        <w:rPr>
          <w:rFonts w:cs="Times New Roman"/>
          <w:b/>
          <w:u w:val="single"/>
        </w:rPr>
        <w:t>Odwodnienie</w:t>
      </w:r>
      <w:r w:rsidRPr="00E80828">
        <w:rPr>
          <w:rFonts w:cs="Times New Roman"/>
          <w:u w:val="single"/>
        </w:rPr>
        <w:t xml:space="preserve"> </w:t>
      </w:r>
      <w:r w:rsidRPr="00E80828">
        <w:rPr>
          <w:rFonts w:cs="Times New Roman"/>
        </w:rPr>
        <w:t>– w dobrym stanie technicznym, nie przecieka.</w:t>
      </w:r>
    </w:p>
    <w:p w:rsidR="00C10254" w:rsidRPr="00E80828" w:rsidRDefault="00C10254" w:rsidP="00C10254">
      <w:pPr>
        <w:rPr>
          <w:rFonts w:cs="Times New Roman"/>
        </w:rPr>
      </w:pPr>
    </w:p>
    <w:p w:rsidR="00C10254" w:rsidRPr="00E80828" w:rsidRDefault="00C10254" w:rsidP="00C10254">
      <w:pPr>
        <w:ind w:left="720"/>
        <w:rPr>
          <w:rFonts w:cs="Times New Roman"/>
          <w:sz w:val="12"/>
          <w:szCs w:val="12"/>
        </w:rPr>
      </w:pPr>
    </w:p>
    <w:p w:rsidR="00C10254" w:rsidRPr="00E80828" w:rsidRDefault="00C10254" w:rsidP="00C10254">
      <w:pPr>
        <w:rPr>
          <w:rFonts w:cs="Times New Roman"/>
          <w:b/>
          <w:u w:val="single"/>
        </w:rPr>
      </w:pPr>
      <w:r w:rsidRPr="00E80828">
        <w:rPr>
          <w:rFonts w:cs="Times New Roman"/>
          <w:b/>
          <w:u w:val="single"/>
        </w:rPr>
        <w:t xml:space="preserve">Stan techniczny istniejącego budynku </w:t>
      </w:r>
      <w:r>
        <w:rPr>
          <w:rFonts w:cs="Times New Roman"/>
          <w:b/>
          <w:u w:val="single"/>
        </w:rPr>
        <w:t>szkoły podstawowej przeznaczonego do przebudowy</w:t>
      </w:r>
      <w:r w:rsidRPr="00E80828">
        <w:rPr>
          <w:rFonts w:cs="Times New Roman"/>
          <w:b/>
          <w:u w:val="single"/>
        </w:rPr>
        <w:t xml:space="preserve"> ocenia się jako dobry.  Stan techniczny pozwala na wykonanie projektowanych robót. Planowane roboty nie spowodują zagrożenia dla bezpieczeństwa użytkowników budynku ani obniżenia jego przydatności do użytkowania. </w:t>
      </w:r>
    </w:p>
    <w:p w:rsidR="00C10254" w:rsidRPr="00E80828" w:rsidRDefault="00C10254" w:rsidP="00C10254">
      <w:pPr>
        <w:rPr>
          <w:rFonts w:cs="Times New Roman"/>
          <w:b/>
          <w:u w:val="single"/>
        </w:rPr>
      </w:pPr>
    </w:p>
    <w:p w:rsidR="00C10254" w:rsidRPr="00E80828" w:rsidRDefault="00C10254" w:rsidP="00C10254">
      <w:pPr>
        <w:rPr>
          <w:rFonts w:cs="Times New Roman"/>
          <w:b/>
          <w:u w:val="single"/>
        </w:rPr>
      </w:pPr>
    </w:p>
    <w:p w:rsidR="00C10254" w:rsidRPr="00E80828" w:rsidRDefault="00C10254" w:rsidP="00953C36">
      <w:pPr>
        <w:keepNext/>
        <w:numPr>
          <w:ilvl w:val="0"/>
          <w:numId w:val="49"/>
        </w:numPr>
        <w:spacing w:before="120" w:after="60"/>
        <w:outlineLvl w:val="1"/>
        <w:rPr>
          <w:rFonts w:cs="Times New Roman"/>
          <w:b/>
          <w:bCs/>
          <w:caps/>
          <w:sz w:val="22"/>
          <w:szCs w:val="22"/>
        </w:rPr>
      </w:pPr>
      <w:bookmarkStart w:id="322" w:name="_Toc378085923"/>
      <w:r w:rsidRPr="00E80828">
        <w:rPr>
          <w:rFonts w:cs="Times New Roman"/>
          <w:b/>
          <w:bCs/>
          <w:caps/>
          <w:sz w:val="22"/>
          <w:szCs w:val="22"/>
        </w:rPr>
        <w:lastRenderedPageBreak/>
        <w:t>Wnioski</w:t>
      </w:r>
      <w:bookmarkEnd w:id="322"/>
    </w:p>
    <w:p w:rsidR="00C10254" w:rsidRPr="00E80828" w:rsidRDefault="00C10254" w:rsidP="00C10254">
      <w:pPr>
        <w:rPr>
          <w:rFonts w:cs="Times New Roman"/>
        </w:rPr>
      </w:pPr>
      <w:r w:rsidRPr="00E80828">
        <w:rPr>
          <w:rFonts w:cs="Times New Roman"/>
        </w:rPr>
        <w:t>W wyniku przeprowadzonych oględzin budynku oraz przeprowadzonej analizy i sprawdzenia stanów granicznych nośności i użytkowalności, w oparciu o posiadaną wiedzę co do stanu technicznego ocenianego budynku stwierdza się co następuje:</w:t>
      </w:r>
    </w:p>
    <w:p w:rsidR="00C10254" w:rsidRPr="00E80828" w:rsidRDefault="00C10254" w:rsidP="00C10254">
      <w:pPr>
        <w:rPr>
          <w:rFonts w:cs="Times New Roman"/>
        </w:rPr>
      </w:pPr>
    </w:p>
    <w:p w:rsidR="00C10254" w:rsidRPr="00E80828" w:rsidRDefault="00C10254" w:rsidP="00953C36">
      <w:pPr>
        <w:numPr>
          <w:ilvl w:val="0"/>
          <w:numId w:val="48"/>
        </w:numPr>
        <w:rPr>
          <w:rFonts w:cs="Times New Roman"/>
        </w:rPr>
      </w:pPr>
      <w:r w:rsidRPr="00E80828">
        <w:rPr>
          <w:rFonts w:cs="Times New Roman"/>
        </w:rPr>
        <w:t>Stan techniczny istniejącego budynku ocenia się jako dobry;</w:t>
      </w:r>
    </w:p>
    <w:p w:rsidR="00C10254" w:rsidRPr="00E80828" w:rsidRDefault="00C10254" w:rsidP="00C10254">
      <w:pPr>
        <w:ind w:left="1440"/>
        <w:rPr>
          <w:rFonts w:cs="Times New Roman"/>
          <w:sz w:val="12"/>
          <w:szCs w:val="12"/>
        </w:rPr>
      </w:pPr>
    </w:p>
    <w:p w:rsidR="00C10254" w:rsidRDefault="00C10254" w:rsidP="00953C36">
      <w:pPr>
        <w:numPr>
          <w:ilvl w:val="0"/>
          <w:numId w:val="48"/>
        </w:numPr>
        <w:rPr>
          <w:rFonts w:cs="Times New Roman"/>
        </w:rPr>
      </w:pPr>
      <w:r w:rsidRPr="00E80828">
        <w:rPr>
          <w:rFonts w:cs="Times New Roman"/>
        </w:rPr>
        <w:t>Planowane roboty budowlane nie pogorszą bezpieczeństwa konstrukcji ani bezpieczeństwa u</w:t>
      </w:r>
      <w:r w:rsidR="005F247A">
        <w:rPr>
          <w:rFonts w:cs="Times New Roman"/>
        </w:rPr>
        <w:t>żytkowania istniejącego budynku;</w:t>
      </w:r>
    </w:p>
    <w:p w:rsidR="005F247A" w:rsidRDefault="005F247A" w:rsidP="005F247A">
      <w:pPr>
        <w:pStyle w:val="Akapitzlist"/>
        <w:rPr>
          <w:rFonts w:cs="Times New Roman"/>
        </w:rPr>
      </w:pPr>
    </w:p>
    <w:p w:rsidR="005F247A" w:rsidRDefault="005F247A" w:rsidP="00953C36">
      <w:pPr>
        <w:numPr>
          <w:ilvl w:val="0"/>
          <w:numId w:val="48"/>
        </w:numPr>
        <w:rPr>
          <w:rFonts w:cs="Times New Roman"/>
        </w:rPr>
      </w:pPr>
      <w:r>
        <w:rPr>
          <w:rFonts w:cs="Times New Roman"/>
        </w:rPr>
        <w:t>Przy najbliższym remoncie dachu zaleca się wykonanie wieńca obwodowego na ścianach;</w:t>
      </w:r>
    </w:p>
    <w:p w:rsidR="005F247A" w:rsidRDefault="005F247A" w:rsidP="005F247A">
      <w:pPr>
        <w:pStyle w:val="Akapitzlist"/>
        <w:rPr>
          <w:rFonts w:cs="Times New Roman"/>
        </w:rPr>
      </w:pPr>
    </w:p>
    <w:p w:rsidR="005F247A" w:rsidRPr="00E80828" w:rsidRDefault="00A44C3B" w:rsidP="00953C36">
      <w:pPr>
        <w:numPr>
          <w:ilvl w:val="0"/>
          <w:numId w:val="48"/>
        </w:numPr>
        <w:rPr>
          <w:rFonts w:cs="Times New Roman"/>
        </w:rPr>
      </w:pPr>
      <w:r>
        <w:rPr>
          <w:rFonts w:cs="Times New Roman"/>
        </w:rPr>
        <w:t>Przy najbliższym remoncie bieżącym z</w:t>
      </w:r>
      <w:r w:rsidR="005F247A">
        <w:rPr>
          <w:rFonts w:cs="Times New Roman"/>
        </w:rPr>
        <w:t>aleca się wzmocnienie ścian nośnych np. stalowymi ściągami z prętów</w:t>
      </w:r>
      <w:r>
        <w:rPr>
          <w:rFonts w:cs="Times New Roman"/>
        </w:rPr>
        <w:t xml:space="preserve"> Ø12mm</w:t>
      </w:r>
    </w:p>
    <w:p w:rsidR="00C10254" w:rsidRPr="00E80828" w:rsidRDefault="00C10254" w:rsidP="00C10254">
      <w:pPr>
        <w:rPr>
          <w:rFonts w:cs="Times New Roman"/>
          <w:sz w:val="12"/>
          <w:szCs w:val="12"/>
        </w:rPr>
      </w:pPr>
    </w:p>
    <w:p w:rsidR="00C10254" w:rsidRPr="00E80828" w:rsidRDefault="00C10254" w:rsidP="00C10254">
      <w:pPr>
        <w:rPr>
          <w:rFonts w:cs="Times New Roman"/>
        </w:rPr>
      </w:pPr>
      <w:r w:rsidRPr="00E80828">
        <w:rPr>
          <w:rFonts w:cs="Times New Roman"/>
        </w:rPr>
        <w:t xml:space="preserve">Planowane roboty budowlane polegające na </w:t>
      </w:r>
      <w:r w:rsidR="00A44C3B">
        <w:rPr>
          <w:rFonts w:cs="Times New Roman"/>
        </w:rPr>
        <w:t>adaptacji części pomieszczeń na punkt przedszkolny</w:t>
      </w:r>
      <w:r w:rsidRPr="00E80828">
        <w:rPr>
          <w:rFonts w:cs="Times New Roman"/>
        </w:rPr>
        <w:t xml:space="preserve"> nie wpłyną negatywnie na istniejącą konstrukcję budynku </w:t>
      </w:r>
      <w:r>
        <w:rPr>
          <w:rFonts w:cs="Times New Roman"/>
        </w:rPr>
        <w:t>szkoły podstawowej</w:t>
      </w:r>
      <w:r w:rsidRPr="00E80828">
        <w:rPr>
          <w:rFonts w:cs="Times New Roman"/>
        </w:rPr>
        <w:t xml:space="preserve"> poł. na działce </w:t>
      </w:r>
      <w:r w:rsidRPr="00E80828">
        <w:rPr>
          <w:rFonts w:cs="Times New Roman"/>
        </w:rPr>
        <w:br/>
      </w:r>
      <w:r w:rsidR="00A44C3B">
        <w:rPr>
          <w:rFonts w:cs="Times New Roman"/>
        </w:rPr>
        <w:t>o nr ewid. 181/2 w obrębie ewid. 0003</w:t>
      </w:r>
      <w:r w:rsidRPr="00E80828">
        <w:rPr>
          <w:rFonts w:cs="Times New Roman"/>
        </w:rPr>
        <w:t xml:space="preserve"> </w:t>
      </w:r>
      <w:r w:rsidR="00A44C3B">
        <w:rPr>
          <w:rFonts w:cs="Times New Roman"/>
        </w:rPr>
        <w:t>Ciechlin</w:t>
      </w:r>
      <w:r w:rsidRPr="00E80828">
        <w:rPr>
          <w:rFonts w:cs="Times New Roman"/>
        </w:rPr>
        <w:t xml:space="preserve">, jednostka ewid. 140609_2 Pniewy. </w:t>
      </w:r>
      <w:r w:rsidRPr="00E80828">
        <w:rPr>
          <w:rFonts w:cs="Times New Roman"/>
          <w:b/>
        </w:rPr>
        <w:t xml:space="preserve">Możliwa jest </w:t>
      </w:r>
      <w:r w:rsidR="00A44C3B">
        <w:rPr>
          <w:rFonts w:cs="Times New Roman"/>
          <w:b/>
        </w:rPr>
        <w:t xml:space="preserve">planowana </w:t>
      </w:r>
      <w:r w:rsidR="005333BC">
        <w:rPr>
          <w:rFonts w:cs="Times New Roman"/>
          <w:b/>
        </w:rPr>
        <w:t>modernizacja</w:t>
      </w:r>
      <w:r w:rsidR="00A44C3B">
        <w:rPr>
          <w:rFonts w:cs="Times New Roman"/>
          <w:b/>
        </w:rPr>
        <w:t xml:space="preserve"> pomieszczeń na punkt przedszkolny.</w:t>
      </w:r>
      <w:r w:rsidRPr="00E80828">
        <w:rPr>
          <w:rFonts w:cs="Times New Roman"/>
        </w:rPr>
        <w:t xml:space="preserve"> Szczegóły wykonania robót budowlanych określa projekt </w:t>
      </w:r>
      <w:proofErr w:type="spellStart"/>
      <w:r w:rsidRPr="00E80828">
        <w:rPr>
          <w:rFonts w:cs="Times New Roman"/>
        </w:rPr>
        <w:t>architektoniczno</w:t>
      </w:r>
      <w:proofErr w:type="spellEnd"/>
      <w:r w:rsidRPr="00E80828">
        <w:rPr>
          <w:rFonts w:cs="Times New Roman"/>
        </w:rPr>
        <w:t xml:space="preserve"> – budowlany.</w:t>
      </w:r>
    </w:p>
    <w:p w:rsidR="00F414DC" w:rsidRPr="00EE2C93" w:rsidRDefault="00F414DC" w:rsidP="00F414DC">
      <w:pPr>
        <w:pStyle w:val="Nagwek1"/>
        <w:pageBreakBefore/>
        <w:rPr>
          <w:sz w:val="28"/>
          <w:szCs w:val="28"/>
        </w:rPr>
      </w:pPr>
      <w:r w:rsidRPr="00EE2C93">
        <w:rPr>
          <w:sz w:val="28"/>
          <w:szCs w:val="28"/>
        </w:rPr>
        <w:lastRenderedPageBreak/>
        <w:t xml:space="preserve">Część </w:t>
      </w:r>
      <w:r w:rsidR="008E142C">
        <w:rPr>
          <w:sz w:val="28"/>
          <w:szCs w:val="28"/>
        </w:rPr>
        <w:t>6</w:t>
      </w:r>
      <w:r w:rsidRPr="00EE2C93">
        <w:rPr>
          <w:sz w:val="28"/>
          <w:szCs w:val="28"/>
        </w:rPr>
        <w:t xml:space="preserve">: </w:t>
      </w:r>
      <w:r>
        <w:rPr>
          <w:sz w:val="28"/>
          <w:szCs w:val="28"/>
        </w:rPr>
        <w:t>INFORMACJA BIOZ</w:t>
      </w:r>
      <w:bookmarkEnd w:id="318"/>
      <w:r w:rsidRPr="00EE2C93">
        <w:rPr>
          <w:sz w:val="28"/>
          <w:szCs w:val="28"/>
        </w:rPr>
        <w:t xml:space="preserve"> </w:t>
      </w:r>
    </w:p>
    <w:p w:rsidR="00EB53AC" w:rsidRDefault="00EB53AC" w:rsidP="00792B8B">
      <w:pPr>
        <w:jc w:val="center"/>
        <w:rPr>
          <w:sz w:val="24"/>
        </w:rPr>
      </w:pPr>
      <w:bookmarkStart w:id="323" w:name="_Toc266865301"/>
      <w:bookmarkStart w:id="324" w:name="_Toc268679488"/>
      <w:bookmarkStart w:id="325" w:name="_Toc288117605"/>
      <w:bookmarkStart w:id="326" w:name="_Toc324416036"/>
      <w:r w:rsidRPr="00792B8B">
        <w:rPr>
          <w:sz w:val="24"/>
        </w:rPr>
        <w:t>„</w:t>
      </w:r>
      <w:r w:rsidR="00FA0018">
        <w:rPr>
          <w:sz w:val="24"/>
        </w:rPr>
        <w:t>Informacja</w:t>
      </w:r>
      <w:r w:rsidRPr="00792B8B">
        <w:rPr>
          <w:sz w:val="24"/>
        </w:rPr>
        <w:t xml:space="preserve"> dotycząca bezpieczeństwa i ochrony zdrowia”</w:t>
      </w:r>
    </w:p>
    <w:p w:rsidR="000E0633" w:rsidRPr="00373EDD" w:rsidRDefault="000E0633" w:rsidP="00792B8B">
      <w:pPr>
        <w:jc w:val="center"/>
      </w:pPr>
      <w:r w:rsidRPr="00373EDD">
        <w:t xml:space="preserve">Adres autora informacji BIOZ: ul. </w:t>
      </w:r>
      <w:r w:rsidR="007F14F9">
        <w:t>Sarmacka 22/125</w:t>
      </w:r>
      <w:r w:rsidR="00373EDD" w:rsidRPr="00373EDD">
        <w:t xml:space="preserve">, </w:t>
      </w:r>
      <w:r w:rsidR="007F14F9">
        <w:t>02-962</w:t>
      </w:r>
      <w:r w:rsidR="00373EDD" w:rsidRPr="00373EDD">
        <w:t xml:space="preserve"> </w:t>
      </w:r>
      <w:r w:rsidR="007F14F9">
        <w:t>Warszawa</w:t>
      </w:r>
    </w:p>
    <w:p w:rsidR="00F414DC" w:rsidRPr="009705F7" w:rsidRDefault="00E24EDD" w:rsidP="00953C36">
      <w:pPr>
        <w:pStyle w:val="Nagwek2"/>
        <w:numPr>
          <w:ilvl w:val="0"/>
          <w:numId w:val="20"/>
        </w:numPr>
      </w:pPr>
      <w:bookmarkStart w:id="327" w:name="_Toc500279750"/>
      <w:bookmarkStart w:id="328" w:name="_Toc516300001"/>
      <w:r>
        <w:t>W</w:t>
      </w:r>
      <w:r w:rsidR="00F414DC">
        <w:t>STĘP</w:t>
      </w:r>
      <w:bookmarkEnd w:id="327"/>
      <w:bookmarkEnd w:id="328"/>
    </w:p>
    <w:p w:rsidR="00F414DC" w:rsidRDefault="00F414DC" w:rsidP="00F414DC">
      <w:pPr>
        <w:pStyle w:val="Akapitzlist"/>
        <w:ind w:left="360"/>
        <w:rPr>
          <w:bCs/>
        </w:rPr>
      </w:pPr>
      <w:bookmarkStart w:id="329" w:name="_Toc292748039"/>
      <w:bookmarkStart w:id="330" w:name="_Toc311323494"/>
      <w:r w:rsidRPr="00336DD3">
        <w:t xml:space="preserve">Przedmiotem opracowania jest Informacja Dotycząca Bezpieczeństwa I Ochrony zdrowia dla inwestycji polegającej na </w:t>
      </w:r>
      <w:r w:rsidR="00A44C3B">
        <w:t>adaptacji i dostosowaniu</w:t>
      </w:r>
      <w:r w:rsidR="00CE71FE">
        <w:t xml:space="preserve"> pomieszczeń szkolnych </w:t>
      </w:r>
      <w:r w:rsidR="00A44C3B">
        <w:t>na punkt przedszkolny</w:t>
      </w:r>
      <w:r w:rsidR="00CE71FE">
        <w:t>. Obiekt do przebudowy znajduje się na</w:t>
      </w:r>
      <w:r w:rsidR="000E0633">
        <w:rPr>
          <w:szCs w:val="16"/>
        </w:rPr>
        <w:t xml:space="preserve"> dz. ewid. </w:t>
      </w:r>
      <w:r w:rsidR="000E0633" w:rsidRPr="000E0633">
        <w:rPr>
          <w:szCs w:val="16"/>
        </w:rPr>
        <w:t xml:space="preserve">nr </w:t>
      </w:r>
      <w:r w:rsidR="00A44C3B">
        <w:rPr>
          <w:bCs/>
        </w:rPr>
        <w:t>181/2 z obrębu 0003</w:t>
      </w:r>
      <w:r w:rsidR="000E0633" w:rsidRPr="000E0633">
        <w:rPr>
          <w:bCs/>
        </w:rPr>
        <w:t xml:space="preserve"> </w:t>
      </w:r>
      <w:r w:rsidR="00A44C3B">
        <w:rPr>
          <w:bCs/>
        </w:rPr>
        <w:t>Ciechlin</w:t>
      </w:r>
      <w:r w:rsidR="000E0633">
        <w:rPr>
          <w:bCs/>
        </w:rPr>
        <w:t>.</w:t>
      </w:r>
    </w:p>
    <w:p w:rsidR="000E0633" w:rsidRPr="00336DD3" w:rsidRDefault="000E0633" w:rsidP="00F414DC">
      <w:pPr>
        <w:pStyle w:val="Akapitzlist"/>
        <w:ind w:left="360"/>
      </w:pPr>
    </w:p>
    <w:p w:rsidR="00F414DC" w:rsidRPr="00336DD3" w:rsidRDefault="00F414DC" w:rsidP="00F414DC">
      <w:pPr>
        <w:pStyle w:val="Akapitzlist"/>
        <w:ind w:left="360"/>
      </w:pPr>
      <w:r w:rsidRPr="00336DD3">
        <w:t xml:space="preserve">Podstawę prawną niniejszego opracowania stanowi: </w:t>
      </w:r>
    </w:p>
    <w:p w:rsidR="00F414DC" w:rsidRPr="00336DD3" w:rsidRDefault="00F414DC" w:rsidP="00F414DC">
      <w:pPr>
        <w:pStyle w:val="Akapitzlist"/>
        <w:ind w:left="360"/>
      </w:pPr>
      <w:r w:rsidRPr="00336DD3">
        <w:rPr>
          <w:i/>
        </w:rPr>
        <w:t xml:space="preserve">Rozporządzenie Ministra Infrastruktury z dnia 23 czerwca 2003 r. w sprawie informacji dotyczącej bezpieczeństwa i ochrony zdrowia oraz planu bezpieczeństwa i ochrony zdrowia (Dz.U.2003r. nr 120 poz. 1125 i 1126) </w:t>
      </w:r>
    </w:p>
    <w:p w:rsidR="00F414DC" w:rsidRPr="009705F7" w:rsidRDefault="00F414DC" w:rsidP="00953C36">
      <w:pPr>
        <w:pStyle w:val="Nagwek2"/>
        <w:numPr>
          <w:ilvl w:val="0"/>
          <w:numId w:val="20"/>
        </w:numPr>
      </w:pPr>
      <w:bookmarkStart w:id="331" w:name="_Toc500279751"/>
      <w:bookmarkStart w:id="332" w:name="_Toc516300002"/>
      <w:r w:rsidRPr="009705F7">
        <w:t>Zakres robót dla całego zamierzenia budowlanego oraz kolejność realizacji poszczególnych obiektów</w:t>
      </w:r>
      <w:bookmarkEnd w:id="329"/>
      <w:bookmarkEnd w:id="330"/>
      <w:bookmarkEnd w:id="331"/>
      <w:bookmarkEnd w:id="332"/>
    </w:p>
    <w:p w:rsidR="002D69F5" w:rsidRDefault="002D69F5" w:rsidP="002D69F5">
      <w:pPr>
        <w:ind w:left="426"/>
        <w:rPr>
          <w:u w:val="single"/>
        </w:rPr>
      </w:pPr>
    </w:p>
    <w:p w:rsidR="008B7E7D" w:rsidRPr="002D69F5" w:rsidRDefault="008B7E7D" w:rsidP="008B7E7D">
      <w:pPr>
        <w:ind w:left="426"/>
        <w:rPr>
          <w:u w:val="single"/>
        </w:rPr>
      </w:pPr>
      <w:r w:rsidRPr="002D69F5">
        <w:rPr>
          <w:u w:val="single"/>
        </w:rPr>
        <w:t>Zakres robót dla całego zamierzenia</w:t>
      </w:r>
    </w:p>
    <w:p w:rsidR="008B7E7D" w:rsidRPr="009B6930" w:rsidRDefault="008B7E7D" w:rsidP="008B7E7D">
      <w:pPr>
        <w:ind w:left="426"/>
      </w:pPr>
      <w:r>
        <w:t>Przewidywany zakres robót budowlanych dla całego zamierzenia budowlanego:</w:t>
      </w:r>
    </w:p>
    <w:p w:rsidR="008B7E7D" w:rsidRDefault="008B7E7D" w:rsidP="008B7E7D">
      <w:pPr>
        <w:ind w:left="426"/>
      </w:pPr>
    </w:p>
    <w:p w:rsidR="008B7E7D" w:rsidRDefault="008B7E7D" w:rsidP="00953C36">
      <w:pPr>
        <w:pStyle w:val="Akapitzlist"/>
        <w:numPr>
          <w:ilvl w:val="0"/>
          <w:numId w:val="21"/>
        </w:numPr>
        <w:ind w:left="426" w:firstLine="0"/>
        <w:contextualSpacing/>
      </w:pPr>
      <w:r>
        <w:t>Wzniesienie ogrodzenia terenu budowy, wywieszenie tablicy informacyjnej</w:t>
      </w:r>
    </w:p>
    <w:p w:rsidR="008B7E7D" w:rsidRDefault="00C03D90" w:rsidP="00953C36">
      <w:pPr>
        <w:pStyle w:val="Akapitzlist"/>
        <w:numPr>
          <w:ilvl w:val="0"/>
          <w:numId w:val="21"/>
        </w:numPr>
        <w:ind w:left="426" w:firstLine="0"/>
        <w:contextualSpacing/>
      </w:pPr>
      <w:r>
        <w:t>Demontaż wypo</w:t>
      </w:r>
      <w:r w:rsidR="00A44C3B">
        <w:t xml:space="preserve">sażenia pomieszczeń </w:t>
      </w:r>
      <w:r>
        <w:t>oraz demontaż drzwi i okien</w:t>
      </w:r>
    </w:p>
    <w:p w:rsidR="00C03D90" w:rsidRDefault="00C03D90" w:rsidP="00953C36">
      <w:pPr>
        <w:pStyle w:val="Akapitzlist"/>
        <w:numPr>
          <w:ilvl w:val="0"/>
          <w:numId w:val="21"/>
        </w:numPr>
        <w:ind w:left="426" w:firstLine="0"/>
        <w:contextualSpacing/>
      </w:pPr>
      <w:r>
        <w:t>Wybicie otworów w ścianach nośnych i rozbiórka ścian działowych</w:t>
      </w:r>
    </w:p>
    <w:p w:rsidR="00A44C3B" w:rsidRDefault="00A44C3B" w:rsidP="00953C36">
      <w:pPr>
        <w:pStyle w:val="Akapitzlist"/>
        <w:numPr>
          <w:ilvl w:val="0"/>
          <w:numId w:val="21"/>
        </w:numPr>
        <w:ind w:left="426" w:firstLine="0"/>
        <w:contextualSpacing/>
      </w:pPr>
      <w:r>
        <w:t>Demontaż podłóg i skucie starych posadzek</w:t>
      </w:r>
    </w:p>
    <w:p w:rsidR="00C03D90" w:rsidRDefault="00C03D90" w:rsidP="00953C36">
      <w:pPr>
        <w:pStyle w:val="Akapitzlist"/>
        <w:numPr>
          <w:ilvl w:val="0"/>
          <w:numId w:val="21"/>
        </w:numPr>
        <w:ind w:left="426" w:firstLine="0"/>
        <w:contextualSpacing/>
      </w:pPr>
      <w:r>
        <w:t>Wykonanie nowych posadzek</w:t>
      </w:r>
    </w:p>
    <w:p w:rsidR="00C03D90" w:rsidRDefault="00C03D90" w:rsidP="00953C36">
      <w:pPr>
        <w:pStyle w:val="Akapitzlist"/>
        <w:numPr>
          <w:ilvl w:val="0"/>
          <w:numId w:val="21"/>
        </w:numPr>
        <w:ind w:left="426" w:firstLine="0"/>
        <w:contextualSpacing/>
      </w:pPr>
      <w:r>
        <w:t>Wykonanie ścianek działowych</w:t>
      </w:r>
    </w:p>
    <w:p w:rsidR="00C03D90" w:rsidRDefault="00C03D90" w:rsidP="00953C36">
      <w:pPr>
        <w:pStyle w:val="Akapitzlist"/>
        <w:numPr>
          <w:ilvl w:val="0"/>
          <w:numId w:val="21"/>
        </w:numPr>
        <w:ind w:left="426" w:firstLine="0"/>
        <w:contextualSpacing/>
      </w:pPr>
      <w:r>
        <w:t>Wykonanie tynków wewnętrznych</w:t>
      </w:r>
    </w:p>
    <w:p w:rsidR="008B7E7D" w:rsidRDefault="008B7E7D" w:rsidP="00953C36">
      <w:pPr>
        <w:pStyle w:val="Akapitzlist"/>
        <w:numPr>
          <w:ilvl w:val="0"/>
          <w:numId w:val="21"/>
        </w:numPr>
        <w:ind w:left="426" w:firstLine="0"/>
        <w:contextualSpacing/>
      </w:pPr>
      <w:r>
        <w:t xml:space="preserve">Montaż drzwi </w:t>
      </w:r>
      <w:r w:rsidR="00C03D90">
        <w:t>i okien</w:t>
      </w:r>
    </w:p>
    <w:p w:rsidR="00C03D90" w:rsidRDefault="00C03D90" w:rsidP="00953C36">
      <w:pPr>
        <w:pStyle w:val="Akapitzlist"/>
        <w:numPr>
          <w:ilvl w:val="0"/>
          <w:numId w:val="21"/>
        </w:numPr>
        <w:ind w:left="426" w:firstLine="0"/>
        <w:contextualSpacing/>
      </w:pPr>
      <w:r>
        <w:t>Wykonanie wykończenia pomieszczeń – malowanie, podłogi, itp.</w:t>
      </w:r>
    </w:p>
    <w:p w:rsidR="008B7E7D" w:rsidRDefault="008B7E7D" w:rsidP="00953C36">
      <w:pPr>
        <w:pStyle w:val="Akapitzlist"/>
        <w:numPr>
          <w:ilvl w:val="0"/>
          <w:numId w:val="21"/>
        </w:numPr>
        <w:ind w:left="426" w:firstLine="0"/>
        <w:contextualSpacing/>
      </w:pPr>
      <w:r>
        <w:t xml:space="preserve">Wykonanie zagospodarowania terenu: chodniki, </w:t>
      </w:r>
      <w:r w:rsidR="00A44C3B">
        <w:t>schody zewnętrzne</w:t>
      </w:r>
    </w:p>
    <w:p w:rsidR="00E80828" w:rsidRDefault="00A44C3B" w:rsidP="00953C36">
      <w:pPr>
        <w:pStyle w:val="Akapitzlist"/>
        <w:numPr>
          <w:ilvl w:val="0"/>
          <w:numId w:val="21"/>
        </w:numPr>
        <w:ind w:left="426" w:firstLine="0"/>
        <w:contextualSpacing/>
      </w:pPr>
      <w:r>
        <w:t xml:space="preserve">Wykonanie zbiornika p. </w:t>
      </w:r>
      <w:proofErr w:type="spellStart"/>
      <w:r>
        <w:t>poż</w:t>
      </w:r>
      <w:proofErr w:type="spellEnd"/>
      <w:r>
        <w:t xml:space="preserve">. </w:t>
      </w:r>
    </w:p>
    <w:p w:rsidR="008B7E7D" w:rsidRDefault="008B7E7D" w:rsidP="008B7E7D">
      <w:pPr>
        <w:contextualSpacing/>
      </w:pPr>
    </w:p>
    <w:p w:rsidR="008B7E7D" w:rsidRPr="002D69F5" w:rsidRDefault="008B7E7D" w:rsidP="008B7E7D">
      <w:pPr>
        <w:ind w:left="426"/>
        <w:rPr>
          <w:u w:val="single"/>
        </w:rPr>
      </w:pPr>
      <w:r w:rsidRPr="002D69F5">
        <w:rPr>
          <w:u w:val="single"/>
        </w:rPr>
        <w:t>Kolejność realizacji poszczególnych obiektów</w:t>
      </w:r>
    </w:p>
    <w:p w:rsidR="008B7E7D" w:rsidRPr="00D462BF" w:rsidRDefault="008B7E7D" w:rsidP="008B7E7D">
      <w:pPr>
        <w:ind w:left="426"/>
        <w:rPr>
          <w:szCs w:val="16"/>
        </w:rPr>
      </w:pPr>
      <w:r w:rsidRPr="00D462BF">
        <w:rPr>
          <w:szCs w:val="16"/>
        </w:rPr>
        <w:t>Przewiduje się następującą kolejność realizacji poszczególnych etapów robót:</w:t>
      </w:r>
    </w:p>
    <w:p w:rsidR="008B7E7D" w:rsidRPr="00D462BF" w:rsidRDefault="008B7E7D" w:rsidP="00953C36">
      <w:pPr>
        <w:numPr>
          <w:ilvl w:val="0"/>
          <w:numId w:val="14"/>
        </w:numPr>
        <w:ind w:hanging="11"/>
        <w:rPr>
          <w:szCs w:val="16"/>
        </w:rPr>
      </w:pPr>
      <w:r w:rsidRPr="00D462BF">
        <w:rPr>
          <w:szCs w:val="16"/>
        </w:rPr>
        <w:t xml:space="preserve">Przygotowanie placu budowy </w:t>
      </w:r>
    </w:p>
    <w:p w:rsidR="008B7E7D" w:rsidRPr="00D462BF" w:rsidRDefault="008B7E7D" w:rsidP="00953C36">
      <w:pPr>
        <w:numPr>
          <w:ilvl w:val="0"/>
          <w:numId w:val="14"/>
        </w:numPr>
        <w:ind w:hanging="11"/>
        <w:rPr>
          <w:szCs w:val="16"/>
        </w:rPr>
      </w:pPr>
      <w:r>
        <w:rPr>
          <w:szCs w:val="16"/>
        </w:rPr>
        <w:t>Wykonanie właściwych robót budowlanych</w:t>
      </w:r>
    </w:p>
    <w:p w:rsidR="008B7E7D" w:rsidRDefault="008B7E7D" w:rsidP="00953C36">
      <w:pPr>
        <w:numPr>
          <w:ilvl w:val="0"/>
          <w:numId w:val="14"/>
        </w:numPr>
        <w:ind w:hanging="11"/>
        <w:rPr>
          <w:szCs w:val="16"/>
        </w:rPr>
      </w:pPr>
      <w:r>
        <w:rPr>
          <w:szCs w:val="16"/>
        </w:rPr>
        <w:t>Uprzątnięcie placu budowy</w:t>
      </w:r>
    </w:p>
    <w:p w:rsidR="00F414DC" w:rsidRDefault="00F414DC" w:rsidP="00F414DC">
      <w:pPr>
        <w:ind w:left="720"/>
        <w:rPr>
          <w:szCs w:val="16"/>
        </w:rPr>
      </w:pPr>
    </w:p>
    <w:p w:rsidR="00F414DC" w:rsidRPr="00153F21" w:rsidRDefault="00E24EDD" w:rsidP="00953C36">
      <w:pPr>
        <w:pStyle w:val="Nagwek2"/>
        <w:numPr>
          <w:ilvl w:val="0"/>
          <w:numId w:val="20"/>
        </w:numPr>
        <w:ind w:left="357"/>
      </w:pPr>
      <w:bookmarkStart w:id="333" w:name="_Toc292748040"/>
      <w:bookmarkStart w:id="334" w:name="_Toc311323495"/>
      <w:bookmarkStart w:id="335" w:name="_Toc500279752"/>
      <w:bookmarkStart w:id="336" w:name="_Toc516300003"/>
      <w:r>
        <w:t>W</w:t>
      </w:r>
      <w:r w:rsidR="00F414DC" w:rsidRPr="00153F21">
        <w:t>ykaz istniejących obiektów budowlanych</w:t>
      </w:r>
      <w:bookmarkEnd w:id="333"/>
      <w:bookmarkEnd w:id="334"/>
      <w:bookmarkEnd w:id="335"/>
      <w:bookmarkEnd w:id="336"/>
    </w:p>
    <w:p w:rsidR="00F414DC" w:rsidRDefault="00D170EE" w:rsidP="00F414DC">
      <w:pPr>
        <w:ind w:left="426"/>
        <w:rPr>
          <w:szCs w:val="16"/>
        </w:rPr>
      </w:pPr>
      <w:r>
        <w:rPr>
          <w:szCs w:val="16"/>
        </w:rPr>
        <w:t xml:space="preserve">Na terenie nieruchomości </w:t>
      </w:r>
      <w:r w:rsidR="007F14F9">
        <w:rPr>
          <w:szCs w:val="16"/>
        </w:rPr>
        <w:t xml:space="preserve">znajduje się </w:t>
      </w:r>
      <w:r w:rsidR="00E80828">
        <w:rPr>
          <w:szCs w:val="16"/>
        </w:rPr>
        <w:t xml:space="preserve">budynek szkoły podstawowej w </w:t>
      </w:r>
      <w:r w:rsidR="00A44C3B">
        <w:rPr>
          <w:szCs w:val="16"/>
        </w:rPr>
        <w:t>Ciechlinie</w:t>
      </w:r>
      <w:r w:rsidR="00E80828">
        <w:rPr>
          <w:szCs w:val="16"/>
        </w:rPr>
        <w:t xml:space="preserve"> przeznaczony do przebudowy, budynek mieszkalny wielorodzinny oraz budynki </w:t>
      </w:r>
      <w:r w:rsidR="00A44C3B">
        <w:rPr>
          <w:szCs w:val="16"/>
        </w:rPr>
        <w:t>gospodarcze</w:t>
      </w:r>
      <w:r w:rsidR="00E80828">
        <w:rPr>
          <w:szCs w:val="16"/>
        </w:rPr>
        <w:t>. Na działce znajduje się również studnia, przydomowa oczyszczalnia ścieków</w:t>
      </w:r>
      <w:r w:rsidR="00A44C3B">
        <w:rPr>
          <w:szCs w:val="16"/>
        </w:rPr>
        <w:t>, zbiornik bezodpływowy na nieczystości ciekłe</w:t>
      </w:r>
      <w:r w:rsidR="00E80828">
        <w:rPr>
          <w:szCs w:val="16"/>
        </w:rPr>
        <w:t>, plac zabaw, boisko szkolne oraz teren utwardzony z przeznaczeniem na parking.</w:t>
      </w:r>
    </w:p>
    <w:p w:rsidR="00F414DC" w:rsidRPr="00D462BF" w:rsidRDefault="00F414DC" w:rsidP="00F414DC">
      <w:pPr>
        <w:ind w:left="426"/>
        <w:rPr>
          <w:szCs w:val="16"/>
        </w:rPr>
      </w:pPr>
    </w:p>
    <w:p w:rsidR="00F414DC" w:rsidRPr="00621883" w:rsidRDefault="00E24EDD" w:rsidP="00953C36">
      <w:pPr>
        <w:pStyle w:val="Nagwek2"/>
        <w:numPr>
          <w:ilvl w:val="0"/>
          <w:numId w:val="20"/>
        </w:numPr>
      </w:pPr>
      <w:bookmarkStart w:id="337" w:name="_Toc292748041"/>
      <w:bookmarkStart w:id="338" w:name="_Toc311323496"/>
      <w:bookmarkStart w:id="339" w:name="_Toc500279753"/>
      <w:bookmarkStart w:id="340" w:name="_Toc516300004"/>
      <w:r>
        <w:t>W</w:t>
      </w:r>
      <w:r w:rsidR="00F414DC" w:rsidRPr="00621883">
        <w:t>skazanie elementów zagospodarowania działki lub terenu, które mogą stwarzać zagrożenie bezpieczeństwa i zdrowia ludzi</w:t>
      </w:r>
      <w:bookmarkEnd w:id="337"/>
      <w:bookmarkEnd w:id="338"/>
      <w:bookmarkEnd w:id="339"/>
      <w:bookmarkEnd w:id="340"/>
    </w:p>
    <w:p w:rsidR="00D170EE" w:rsidRPr="00D170EE" w:rsidRDefault="00D170EE" w:rsidP="00D170EE">
      <w:pPr>
        <w:ind w:left="426"/>
        <w:rPr>
          <w:sz w:val="10"/>
          <w:szCs w:val="10"/>
        </w:rPr>
      </w:pPr>
    </w:p>
    <w:p w:rsidR="00F60739" w:rsidRPr="00F60739" w:rsidRDefault="007F14F9" w:rsidP="00F60739">
      <w:pPr>
        <w:pStyle w:val="Akapitzlist"/>
        <w:ind w:left="360"/>
        <w:rPr>
          <w:szCs w:val="16"/>
        </w:rPr>
      </w:pPr>
      <w:bookmarkStart w:id="341" w:name="_Toc292748042"/>
      <w:bookmarkStart w:id="342" w:name="_Toc311323497"/>
      <w:r>
        <w:rPr>
          <w:szCs w:val="16"/>
        </w:rPr>
        <w:t>Na</w:t>
      </w:r>
      <w:r w:rsidR="000E0633">
        <w:rPr>
          <w:szCs w:val="16"/>
        </w:rPr>
        <w:t xml:space="preserve"> części działki znajdują się podziemne trasy instalacji infrastruktury technicznej: wodociąg, kanalizacja sanitarna</w:t>
      </w:r>
      <w:r>
        <w:rPr>
          <w:szCs w:val="16"/>
        </w:rPr>
        <w:t xml:space="preserve">, </w:t>
      </w:r>
      <w:r w:rsidR="00E80828">
        <w:rPr>
          <w:szCs w:val="16"/>
        </w:rPr>
        <w:t>przydomowa oczyszczalnia ścieków</w:t>
      </w:r>
      <w:r>
        <w:rPr>
          <w:szCs w:val="16"/>
        </w:rPr>
        <w:t>, linia energetyczna</w:t>
      </w:r>
      <w:r w:rsidR="000E0633">
        <w:rPr>
          <w:szCs w:val="16"/>
        </w:rPr>
        <w:t xml:space="preserve">. </w:t>
      </w:r>
    </w:p>
    <w:p w:rsidR="00F414DC" w:rsidRPr="00621883" w:rsidRDefault="00F414DC" w:rsidP="00953C36">
      <w:pPr>
        <w:pStyle w:val="Nagwek2"/>
        <w:pageBreakBefore/>
        <w:numPr>
          <w:ilvl w:val="0"/>
          <w:numId w:val="20"/>
        </w:numPr>
        <w:ind w:left="284" w:hanging="284"/>
      </w:pPr>
      <w:bookmarkStart w:id="343" w:name="_Toc500279754"/>
      <w:bookmarkStart w:id="344" w:name="_Toc516300005"/>
      <w:r w:rsidRPr="00621883">
        <w:lastRenderedPageBreak/>
        <w:t>Wskazanie dotyczące przewidywanych zagrożeń występujących podczas realizacji robót budowlanych, określające skalę i rodzaje zagrożeń oraz miejsce i czas ich wystąpienia</w:t>
      </w:r>
      <w:bookmarkEnd w:id="341"/>
      <w:bookmarkEnd w:id="342"/>
      <w:bookmarkEnd w:id="343"/>
      <w:bookmarkEnd w:id="344"/>
    </w:p>
    <w:p w:rsidR="00F60739" w:rsidRPr="002D69F5" w:rsidRDefault="00F60739" w:rsidP="00F60739">
      <w:pPr>
        <w:ind w:left="284"/>
        <w:rPr>
          <w:u w:val="single"/>
        </w:rPr>
      </w:pPr>
      <w:r w:rsidRPr="002D69F5">
        <w:rPr>
          <w:u w:val="single"/>
        </w:rPr>
        <w:t>Zestawienie przewidywanych zagrożeń występujących podczas realizacji robót budowlanych</w:t>
      </w:r>
    </w:p>
    <w:p w:rsidR="00F60739" w:rsidRDefault="00F60739" w:rsidP="00F60739">
      <w:pPr>
        <w:ind w:left="284"/>
      </w:pPr>
      <w:r w:rsidRPr="00F42ABF">
        <w:t xml:space="preserve">Do robót budowlanych, przy których realizacji mogą wystąpić potencjalne zagrożenia bezpieczeństwa i zdrowia ludzi należą: </w:t>
      </w:r>
    </w:p>
    <w:p w:rsidR="00F60739" w:rsidRPr="000E0633" w:rsidRDefault="00F60739" w:rsidP="00F60739">
      <w:pPr>
        <w:ind w:left="284"/>
        <w:rPr>
          <w:sz w:val="8"/>
          <w:szCs w:val="8"/>
        </w:rPr>
      </w:pPr>
    </w:p>
    <w:p w:rsidR="00F60739" w:rsidRDefault="00F60739" w:rsidP="00953C36">
      <w:pPr>
        <w:numPr>
          <w:ilvl w:val="0"/>
          <w:numId w:val="15"/>
        </w:numPr>
        <w:tabs>
          <w:tab w:val="clear" w:pos="720"/>
        </w:tabs>
        <w:ind w:left="1418" w:hanging="567"/>
        <w:rPr>
          <w:szCs w:val="16"/>
        </w:rPr>
      </w:pPr>
      <w:r w:rsidRPr="00F42ABF">
        <w:rPr>
          <w:szCs w:val="16"/>
        </w:rPr>
        <w:t xml:space="preserve">Roboty budowlane związane z </w:t>
      </w:r>
      <w:r w:rsidR="00E80828">
        <w:rPr>
          <w:szCs w:val="16"/>
        </w:rPr>
        <w:t>wykopami – wykopy płytkie, do 2,0</w:t>
      </w:r>
      <w:r>
        <w:rPr>
          <w:szCs w:val="16"/>
        </w:rPr>
        <w:t>0 m. Skala zagrożenia: niskie</w:t>
      </w:r>
    </w:p>
    <w:p w:rsidR="00F60739" w:rsidRDefault="00F60739" w:rsidP="00953C36">
      <w:pPr>
        <w:numPr>
          <w:ilvl w:val="0"/>
          <w:numId w:val="15"/>
        </w:numPr>
        <w:tabs>
          <w:tab w:val="clear" w:pos="720"/>
        </w:tabs>
        <w:ind w:left="993" w:hanging="142"/>
        <w:rPr>
          <w:szCs w:val="16"/>
        </w:rPr>
      </w:pPr>
      <w:r w:rsidRPr="00F42ABF">
        <w:rPr>
          <w:szCs w:val="16"/>
        </w:rPr>
        <w:t>Roboty budowlan</w:t>
      </w:r>
      <w:r>
        <w:rPr>
          <w:szCs w:val="16"/>
        </w:rPr>
        <w:t>e związane z pracą na wysokości powyżej 3,00 m – skala zagrożenia: niskie</w:t>
      </w:r>
    </w:p>
    <w:p w:rsidR="00F60739" w:rsidRDefault="00F60739" w:rsidP="00953C36">
      <w:pPr>
        <w:numPr>
          <w:ilvl w:val="0"/>
          <w:numId w:val="15"/>
        </w:numPr>
        <w:tabs>
          <w:tab w:val="clear" w:pos="720"/>
        </w:tabs>
        <w:ind w:left="993" w:hanging="142"/>
        <w:rPr>
          <w:szCs w:val="16"/>
        </w:rPr>
      </w:pPr>
      <w:r w:rsidRPr="00F42ABF">
        <w:rPr>
          <w:szCs w:val="16"/>
        </w:rPr>
        <w:t>Roboty budowlan</w:t>
      </w:r>
      <w:r>
        <w:rPr>
          <w:szCs w:val="16"/>
        </w:rPr>
        <w:t xml:space="preserve">e związane z pracą na wysokości powyżej 6,00 m – skala zagrożenia: </w:t>
      </w:r>
      <w:r w:rsidR="00E80828">
        <w:rPr>
          <w:szCs w:val="16"/>
        </w:rPr>
        <w:t>nie występują</w:t>
      </w:r>
    </w:p>
    <w:p w:rsidR="00F60739" w:rsidRDefault="00F60739" w:rsidP="00953C36">
      <w:pPr>
        <w:numPr>
          <w:ilvl w:val="0"/>
          <w:numId w:val="15"/>
        </w:numPr>
        <w:tabs>
          <w:tab w:val="clear" w:pos="720"/>
        </w:tabs>
        <w:ind w:left="1418" w:hanging="567"/>
        <w:rPr>
          <w:szCs w:val="16"/>
        </w:rPr>
      </w:pPr>
      <w:r>
        <w:rPr>
          <w:szCs w:val="16"/>
        </w:rPr>
        <w:t>Roboty budowlane z</w:t>
      </w:r>
      <w:r w:rsidR="00A44C3B">
        <w:rPr>
          <w:szCs w:val="16"/>
        </w:rPr>
        <w:t xml:space="preserve">wiązane z budową ścian </w:t>
      </w:r>
      <w:r>
        <w:rPr>
          <w:szCs w:val="16"/>
        </w:rPr>
        <w:t xml:space="preserve">– skala zagrożenia: </w:t>
      </w:r>
      <w:r w:rsidR="000E0633">
        <w:rPr>
          <w:szCs w:val="16"/>
        </w:rPr>
        <w:t>niskie</w:t>
      </w:r>
    </w:p>
    <w:p w:rsidR="00F60739" w:rsidRPr="00AC255E" w:rsidRDefault="00F60739" w:rsidP="00953C36">
      <w:pPr>
        <w:numPr>
          <w:ilvl w:val="0"/>
          <w:numId w:val="15"/>
        </w:numPr>
        <w:tabs>
          <w:tab w:val="clear" w:pos="720"/>
        </w:tabs>
        <w:ind w:left="1418" w:hanging="567"/>
        <w:rPr>
          <w:szCs w:val="16"/>
        </w:rPr>
      </w:pPr>
      <w:r>
        <w:rPr>
          <w:szCs w:val="16"/>
        </w:rPr>
        <w:t xml:space="preserve">Roboty budowlane </w:t>
      </w:r>
      <w:r w:rsidR="00E80828">
        <w:rPr>
          <w:szCs w:val="16"/>
        </w:rPr>
        <w:t>wykończeniowe</w:t>
      </w:r>
      <w:r>
        <w:rPr>
          <w:szCs w:val="16"/>
        </w:rPr>
        <w:t xml:space="preserve"> – skala zagrożenia: </w:t>
      </w:r>
      <w:r w:rsidR="00E80828">
        <w:rPr>
          <w:szCs w:val="16"/>
        </w:rPr>
        <w:t>niskie</w:t>
      </w:r>
    </w:p>
    <w:p w:rsidR="00F60739" w:rsidRPr="000E0633" w:rsidRDefault="00F60739" w:rsidP="00F60739">
      <w:pPr>
        <w:ind w:left="284"/>
        <w:rPr>
          <w:sz w:val="8"/>
          <w:szCs w:val="8"/>
        </w:rPr>
      </w:pPr>
    </w:p>
    <w:p w:rsidR="00F60739" w:rsidRDefault="00F60739" w:rsidP="00F60739">
      <w:pPr>
        <w:ind w:left="284"/>
        <w:rPr>
          <w:szCs w:val="16"/>
        </w:rPr>
      </w:pPr>
      <w:r w:rsidRPr="00F42ABF">
        <w:rPr>
          <w:szCs w:val="16"/>
        </w:rPr>
        <w:t>Wszelkie prace i roboty budowlane prowadzić zgodnie z zasadami bezpieczeństwa i higieny pracy.</w:t>
      </w:r>
    </w:p>
    <w:p w:rsidR="00F60739" w:rsidRPr="000E0633" w:rsidRDefault="00F60739" w:rsidP="00F60739">
      <w:pPr>
        <w:ind w:left="284"/>
        <w:rPr>
          <w:sz w:val="10"/>
          <w:szCs w:val="10"/>
        </w:rPr>
      </w:pPr>
    </w:p>
    <w:p w:rsidR="00F60739" w:rsidRPr="002D69F5" w:rsidRDefault="00F60739" w:rsidP="00F60739">
      <w:pPr>
        <w:ind w:left="284"/>
        <w:rPr>
          <w:u w:val="single"/>
        </w:rPr>
      </w:pPr>
      <w:r w:rsidRPr="002D69F5">
        <w:rPr>
          <w:u w:val="single"/>
        </w:rPr>
        <w:t>Prace związane z rozbiórkami elementów obiektów z materiałami posiadającymi azbest</w:t>
      </w:r>
    </w:p>
    <w:p w:rsidR="00F60739" w:rsidRDefault="00F60739" w:rsidP="00F60739">
      <w:pPr>
        <w:ind w:left="284"/>
        <w:rPr>
          <w:color w:val="000000" w:themeColor="text1"/>
          <w:szCs w:val="16"/>
        </w:rPr>
      </w:pPr>
      <w:r>
        <w:rPr>
          <w:color w:val="000000" w:themeColor="text1"/>
          <w:szCs w:val="16"/>
        </w:rPr>
        <w:t>Nie występują</w:t>
      </w:r>
    </w:p>
    <w:p w:rsidR="002D69F5" w:rsidRPr="000E0633" w:rsidRDefault="002D69F5" w:rsidP="001C53C2">
      <w:pPr>
        <w:ind w:left="284"/>
        <w:rPr>
          <w:color w:val="000000" w:themeColor="text1"/>
          <w:sz w:val="10"/>
          <w:szCs w:val="10"/>
        </w:rPr>
      </w:pPr>
    </w:p>
    <w:p w:rsidR="00F414DC" w:rsidRPr="00621883" w:rsidRDefault="00E24EDD" w:rsidP="00953C36">
      <w:pPr>
        <w:pStyle w:val="Nagwek2"/>
        <w:numPr>
          <w:ilvl w:val="0"/>
          <w:numId w:val="20"/>
        </w:numPr>
      </w:pPr>
      <w:bookmarkStart w:id="345" w:name="_Toc292748043"/>
      <w:bookmarkStart w:id="346" w:name="_Toc311323498"/>
      <w:bookmarkStart w:id="347" w:name="_Toc500279755"/>
      <w:bookmarkStart w:id="348" w:name="_Toc516300006"/>
      <w:r>
        <w:t>W</w:t>
      </w:r>
      <w:r w:rsidR="00F414DC" w:rsidRPr="00621883">
        <w:t>skazanie sposobu prowadzenia instruktażu pracowników przed przystąpieniem do realizacji robót szczególnie niebezpiecznych</w:t>
      </w:r>
      <w:bookmarkEnd w:id="345"/>
      <w:bookmarkEnd w:id="346"/>
      <w:bookmarkEnd w:id="347"/>
      <w:bookmarkEnd w:id="348"/>
    </w:p>
    <w:p w:rsidR="00F414DC" w:rsidRPr="002D69F5" w:rsidRDefault="00F414DC" w:rsidP="002D69F5">
      <w:pPr>
        <w:ind w:left="426"/>
        <w:rPr>
          <w:u w:val="single"/>
        </w:rPr>
      </w:pPr>
      <w:r w:rsidRPr="002D69F5">
        <w:rPr>
          <w:u w:val="single"/>
        </w:rPr>
        <w:t>Instruktaż</w:t>
      </w:r>
    </w:p>
    <w:p w:rsidR="00F414DC" w:rsidRDefault="00F414DC" w:rsidP="00F414DC">
      <w:pPr>
        <w:ind w:left="426"/>
        <w:rPr>
          <w:color w:val="000000" w:themeColor="text1"/>
          <w:szCs w:val="16"/>
        </w:rPr>
      </w:pPr>
      <w:r w:rsidRPr="00E35FCA">
        <w:rPr>
          <w:color w:val="000000" w:themeColor="text1"/>
          <w:szCs w:val="16"/>
        </w:rPr>
        <w:t>Pracownik przeszkolony będzie w zakresie: pierwsza pomoc, ogólne warunki higieny i bezpieczeństwa pracy, szczegółowe warunki higieny i bezpieczeństwa pracy zależne od wykonywanych robót, dokumentacji techniczno-rozruchowej obsługiwanego urządzenia. Ponadto prowadzenie instruktażu powinno być powierzone osobie o odpowiednich kwalifikacjach zawodowych oraz posiadającej stosowną wiedzę techniczną. Instruktaż przed przystąpieniem do realizacji robót szczególnie niebezpiecznych, jak również powierzenie czynności związanych z ich wykonywaniem powinny być prowadzone w stosunku do osób o odpowiednich kwalifikacjach zawodowych. Instruktaż należy prowadzić, co najmniej dzień przed rozpoczęciem robót. Podczas instruktażu powinny być poruszone tematy dotyczące:</w:t>
      </w:r>
    </w:p>
    <w:p w:rsidR="00F414DC" w:rsidRPr="00227795" w:rsidRDefault="00F414DC" w:rsidP="00F414DC">
      <w:pPr>
        <w:rPr>
          <w:color w:val="000000" w:themeColor="text1"/>
          <w:sz w:val="10"/>
          <w:szCs w:val="10"/>
        </w:rPr>
      </w:pP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zakresu prowadzenia robót,</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sposobu i technologii prowadzenia robót,</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stanu istniejącego – przed rozpoczęciem robót,</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efektu końcowego wykonywania prac,</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wymaganych warunków atmosferycznych,</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przydzielenia obowiązków i zadań poszczególnym pracownikom,</w:t>
      </w:r>
    </w:p>
    <w:p w:rsidR="00F414DC" w:rsidRPr="00E35FCA" w:rsidRDefault="00F414DC" w:rsidP="00953C36">
      <w:pPr>
        <w:numPr>
          <w:ilvl w:val="0"/>
          <w:numId w:val="17"/>
        </w:numPr>
        <w:ind w:left="426" w:firstLine="425"/>
        <w:rPr>
          <w:color w:val="000000" w:themeColor="text1"/>
          <w:szCs w:val="16"/>
        </w:rPr>
      </w:pPr>
      <w:r w:rsidRPr="00E35FCA">
        <w:rPr>
          <w:color w:val="000000" w:themeColor="text1"/>
          <w:szCs w:val="16"/>
        </w:rPr>
        <w:t>zasad udzielenia pierwszej pomocy,</w:t>
      </w:r>
    </w:p>
    <w:p w:rsidR="00F414DC" w:rsidRDefault="00F414DC" w:rsidP="00953C36">
      <w:pPr>
        <w:numPr>
          <w:ilvl w:val="0"/>
          <w:numId w:val="17"/>
        </w:numPr>
        <w:ind w:left="426" w:firstLine="425"/>
        <w:rPr>
          <w:color w:val="000000" w:themeColor="text1"/>
          <w:szCs w:val="16"/>
        </w:rPr>
      </w:pPr>
      <w:r w:rsidRPr="00E35FCA">
        <w:rPr>
          <w:color w:val="000000" w:themeColor="text1"/>
          <w:szCs w:val="16"/>
        </w:rPr>
        <w:t>inne niezbędne dla prawidłowego i bezpiecznego wykonania robót.</w:t>
      </w:r>
    </w:p>
    <w:p w:rsidR="00F414DC" w:rsidRPr="00227795" w:rsidRDefault="00F414DC" w:rsidP="00F414DC">
      <w:pPr>
        <w:ind w:left="426"/>
        <w:rPr>
          <w:color w:val="000000" w:themeColor="text1"/>
          <w:sz w:val="10"/>
          <w:szCs w:val="10"/>
        </w:rPr>
      </w:pPr>
    </w:p>
    <w:p w:rsidR="00F414DC" w:rsidRDefault="00F414DC" w:rsidP="00F414DC">
      <w:pPr>
        <w:ind w:left="426"/>
        <w:rPr>
          <w:color w:val="000000" w:themeColor="text1"/>
          <w:szCs w:val="16"/>
        </w:rPr>
      </w:pPr>
      <w:r w:rsidRPr="00E35FCA">
        <w:rPr>
          <w:color w:val="000000" w:themeColor="text1"/>
          <w:szCs w:val="16"/>
        </w:rPr>
        <w:t>Przed przystąpieniem do robót powinna odbyć się odprawa, z przypomnieniem tematów poruszanych podczas instruktażu.</w:t>
      </w:r>
    </w:p>
    <w:p w:rsidR="002D69F5" w:rsidRDefault="002D69F5" w:rsidP="00F414DC">
      <w:pPr>
        <w:ind w:left="426"/>
        <w:rPr>
          <w:color w:val="000000" w:themeColor="text1"/>
          <w:szCs w:val="16"/>
        </w:rPr>
      </w:pPr>
    </w:p>
    <w:p w:rsidR="00F414DC" w:rsidRPr="002D69F5" w:rsidRDefault="00F414DC" w:rsidP="002D69F5">
      <w:pPr>
        <w:ind w:left="426"/>
        <w:rPr>
          <w:u w:val="single"/>
        </w:rPr>
      </w:pPr>
      <w:r w:rsidRPr="002D69F5">
        <w:rPr>
          <w:u w:val="single"/>
        </w:rPr>
        <w:t>Ochrona osobista pracowników</w:t>
      </w:r>
    </w:p>
    <w:p w:rsidR="00F414DC" w:rsidRDefault="00F414DC" w:rsidP="00F414DC">
      <w:pPr>
        <w:ind w:left="426"/>
        <w:rPr>
          <w:color w:val="000000" w:themeColor="text1"/>
          <w:szCs w:val="16"/>
        </w:rPr>
      </w:pPr>
      <w:r w:rsidRPr="00E35FCA">
        <w:rPr>
          <w:color w:val="000000" w:themeColor="text1"/>
          <w:szCs w:val="16"/>
        </w:rPr>
        <w:t>Przed dopuszczeniem pracownika do pracy zakład obowiązany będzie zaopatrzyć go w odzież roboczą i ochronną zgodnie z obowiązującymi w tym zakresie przepisami. Pracownicy narażeni na urazy mechaniczne, porażenia prądem, upadki z wysokości, oparzenia, zatrucia, promieniowanie, wibracje oraz inne szkodliwe czynniki i zagrożenia związane z wykonywaną pracą będą zaopatrzeni w sprzęt ochrony osobistej, dotyczy to również innych osób przebywających na terenie zakładu pracy.</w:t>
      </w:r>
      <w:r>
        <w:rPr>
          <w:color w:val="000000" w:themeColor="text1"/>
          <w:szCs w:val="16"/>
        </w:rPr>
        <w:t xml:space="preserve"> </w:t>
      </w:r>
      <w:r w:rsidRPr="00E35FCA">
        <w:rPr>
          <w:color w:val="000000" w:themeColor="text1"/>
          <w:szCs w:val="16"/>
        </w:rPr>
        <w:t>Sprzęt ochrony osobistej pracowników będzie posiadać atesty oraz instrukcje określające sposób jego użytkowania, konserwacji i przechowywania.</w:t>
      </w:r>
    </w:p>
    <w:p w:rsidR="002D69F5" w:rsidRPr="00E35FCA" w:rsidRDefault="002D69F5" w:rsidP="00F414DC">
      <w:pPr>
        <w:ind w:left="426"/>
        <w:rPr>
          <w:color w:val="000000" w:themeColor="text1"/>
          <w:szCs w:val="16"/>
        </w:rPr>
      </w:pPr>
    </w:p>
    <w:p w:rsidR="00F414DC" w:rsidRPr="002D69F5" w:rsidRDefault="00F414DC" w:rsidP="002D69F5">
      <w:pPr>
        <w:ind w:left="426"/>
        <w:rPr>
          <w:u w:val="single"/>
        </w:rPr>
      </w:pPr>
      <w:r w:rsidRPr="002D69F5">
        <w:rPr>
          <w:u w:val="single"/>
        </w:rPr>
        <w:t>Pierwsza pomoc</w:t>
      </w:r>
    </w:p>
    <w:p w:rsidR="00F414DC" w:rsidRDefault="00F414DC" w:rsidP="00F414DC">
      <w:pPr>
        <w:ind w:left="426"/>
        <w:rPr>
          <w:color w:val="000000" w:themeColor="text1"/>
          <w:szCs w:val="16"/>
        </w:rPr>
      </w:pPr>
      <w:r w:rsidRPr="00E35FCA">
        <w:rPr>
          <w:color w:val="000000" w:themeColor="text1"/>
          <w:szCs w:val="16"/>
        </w:rPr>
        <w:t xml:space="preserve">Na </w:t>
      </w:r>
      <w:r>
        <w:rPr>
          <w:color w:val="000000" w:themeColor="text1"/>
          <w:szCs w:val="16"/>
        </w:rPr>
        <w:t xml:space="preserve">terenie </w:t>
      </w:r>
      <w:r w:rsidRPr="00E35FCA">
        <w:rPr>
          <w:color w:val="000000" w:themeColor="text1"/>
          <w:szCs w:val="16"/>
        </w:rPr>
        <w:t>budow</w:t>
      </w:r>
      <w:r>
        <w:rPr>
          <w:color w:val="000000" w:themeColor="text1"/>
          <w:szCs w:val="16"/>
        </w:rPr>
        <w:t>y</w:t>
      </w:r>
      <w:r w:rsidRPr="00E35FCA">
        <w:rPr>
          <w:color w:val="000000" w:themeColor="text1"/>
          <w:szCs w:val="16"/>
        </w:rPr>
        <w:t xml:space="preserve"> będą urządzone punkty pierwszej pomocy obsługiwane przez wyszkolonych w tym zakresie pracowników.</w:t>
      </w:r>
      <w:r>
        <w:rPr>
          <w:color w:val="000000" w:themeColor="text1"/>
          <w:szCs w:val="16"/>
        </w:rPr>
        <w:t xml:space="preserve"> </w:t>
      </w:r>
      <w:r w:rsidRPr="00E35FCA">
        <w:rPr>
          <w:color w:val="000000" w:themeColor="text1"/>
          <w:szCs w:val="16"/>
        </w:rPr>
        <w:t>Jeżeli roboty będą wykonywane w odległości większej niż 500 m od punktu pierwszej pomocy, w miejscu pracy będzie znajdować się przenośna apteczka.</w:t>
      </w:r>
      <w:r>
        <w:rPr>
          <w:color w:val="000000" w:themeColor="text1"/>
          <w:szCs w:val="16"/>
        </w:rPr>
        <w:t xml:space="preserve"> </w:t>
      </w:r>
      <w:r w:rsidRPr="00E35FCA">
        <w:rPr>
          <w:color w:val="000000" w:themeColor="text1"/>
          <w:szCs w:val="16"/>
        </w:rPr>
        <w:t>Jeżeli w razie wypadku publiczne środki transportowe służby zdrowia nie mogą zapewnić szy</w:t>
      </w:r>
      <w:r>
        <w:rPr>
          <w:color w:val="000000" w:themeColor="text1"/>
          <w:szCs w:val="16"/>
        </w:rPr>
        <w:t xml:space="preserve">bkiego przewozu poszkodowanych, </w:t>
      </w:r>
      <w:r w:rsidRPr="00E35FCA">
        <w:rPr>
          <w:color w:val="000000" w:themeColor="text1"/>
          <w:szCs w:val="16"/>
        </w:rPr>
        <w:t>kierownictwo budowy dostarczy dostępne mu środki lokomocji.</w:t>
      </w:r>
    </w:p>
    <w:p w:rsidR="00F414DC" w:rsidRPr="00E35FCA" w:rsidRDefault="00F414DC" w:rsidP="00F414DC">
      <w:pPr>
        <w:rPr>
          <w:color w:val="000000" w:themeColor="text1"/>
          <w:szCs w:val="16"/>
        </w:rPr>
      </w:pPr>
    </w:p>
    <w:p w:rsidR="00F414DC" w:rsidRDefault="00F414DC" w:rsidP="00953C36">
      <w:pPr>
        <w:pStyle w:val="Nagwek2"/>
        <w:numPr>
          <w:ilvl w:val="0"/>
          <w:numId w:val="20"/>
        </w:numPr>
      </w:pPr>
      <w:bookmarkStart w:id="349" w:name="_Toc292748044"/>
      <w:bookmarkStart w:id="350" w:name="_Toc311323499"/>
      <w:bookmarkStart w:id="351" w:name="_Toc500279756"/>
      <w:bookmarkStart w:id="352" w:name="_Toc516300007"/>
      <w:r w:rsidRPr="00621883">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bookmarkEnd w:id="349"/>
      <w:bookmarkEnd w:id="350"/>
      <w:bookmarkEnd w:id="351"/>
      <w:bookmarkEnd w:id="352"/>
    </w:p>
    <w:p w:rsidR="00F414DC" w:rsidRPr="00227795" w:rsidRDefault="00F414DC" w:rsidP="00F414DC">
      <w:pPr>
        <w:ind w:left="426"/>
      </w:pPr>
    </w:p>
    <w:p w:rsidR="00F414DC" w:rsidRPr="00A602B6" w:rsidRDefault="00F414DC" w:rsidP="00F414DC">
      <w:pPr>
        <w:ind w:left="426"/>
        <w:rPr>
          <w:color w:val="000000" w:themeColor="text1"/>
          <w:szCs w:val="16"/>
        </w:rPr>
      </w:pPr>
      <w:r w:rsidRPr="00A602B6">
        <w:rPr>
          <w:color w:val="000000" w:themeColor="text1"/>
          <w:szCs w:val="16"/>
        </w:rPr>
        <w:t>Do podstawowych środków technicznych i organizacyjnych zapobiegających niebezpieczeństwom wynikającym z wykonywania robót budowlanych należą:</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Zagospodarowanie placu budowy, </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Zapewnienie właściwych stref stanowisk pracy w zależności od rodzaju wykonywanych przez pracowników robót budowlanych, </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Okresowa kontrola stanu stacjonarnych urządzeń elektrycznych pod względem bezpieczeństwa </w:t>
      </w:r>
      <w:r w:rsidRPr="00A602B6">
        <w:rPr>
          <w:color w:val="000000" w:themeColor="text1"/>
          <w:szCs w:val="16"/>
        </w:rPr>
        <w:br/>
        <w:t>i oporności izolacji</w:t>
      </w:r>
    </w:p>
    <w:p w:rsidR="00F414DC" w:rsidRPr="00A602B6" w:rsidRDefault="00F414DC" w:rsidP="00953C36">
      <w:pPr>
        <w:numPr>
          <w:ilvl w:val="1"/>
          <w:numId w:val="16"/>
        </w:numPr>
        <w:rPr>
          <w:color w:val="000000" w:themeColor="text1"/>
          <w:szCs w:val="16"/>
        </w:rPr>
      </w:pPr>
      <w:r w:rsidRPr="00A602B6">
        <w:rPr>
          <w:color w:val="000000" w:themeColor="text1"/>
          <w:szCs w:val="16"/>
        </w:rPr>
        <w:t xml:space="preserve">Właściwy montaż, eksploatację zgodnie z instrukcją producenta maszyn i innych urządzeń technicznych, </w:t>
      </w:r>
    </w:p>
    <w:p w:rsidR="00F414DC" w:rsidRPr="00A602B6" w:rsidRDefault="00F414DC" w:rsidP="00953C36">
      <w:pPr>
        <w:numPr>
          <w:ilvl w:val="1"/>
          <w:numId w:val="16"/>
        </w:numPr>
        <w:rPr>
          <w:color w:val="000000" w:themeColor="text1"/>
          <w:szCs w:val="16"/>
        </w:rPr>
      </w:pPr>
      <w:r w:rsidRPr="00A602B6">
        <w:rPr>
          <w:color w:val="000000" w:themeColor="text1"/>
          <w:szCs w:val="16"/>
        </w:rPr>
        <w:t>Właściwy montaż i eksploatację oraz zabezpieczenia rusztowań i ruchomych podestów roboczych oraz innych urządzeń służących do pracy na wysokości</w:t>
      </w:r>
    </w:p>
    <w:p w:rsidR="00F414DC" w:rsidRPr="00A602B6" w:rsidRDefault="00F414DC" w:rsidP="00953C36">
      <w:pPr>
        <w:numPr>
          <w:ilvl w:val="1"/>
          <w:numId w:val="16"/>
        </w:numPr>
        <w:rPr>
          <w:color w:val="000000" w:themeColor="text1"/>
          <w:szCs w:val="16"/>
        </w:rPr>
      </w:pPr>
      <w:r w:rsidRPr="00A602B6">
        <w:rPr>
          <w:color w:val="000000" w:themeColor="text1"/>
          <w:szCs w:val="16"/>
        </w:rPr>
        <w:t>Właściwe zabezpieczenia przy robotach ziemnych oraz zapoznanie się z infrastrukturą techniczną na terenie inwestycji</w:t>
      </w:r>
    </w:p>
    <w:p w:rsidR="00F414DC" w:rsidRPr="00A602B6" w:rsidRDefault="00F414DC" w:rsidP="00953C36">
      <w:pPr>
        <w:numPr>
          <w:ilvl w:val="1"/>
          <w:numId w:val="16"/>
        </w:numPr>
        <w:rPr>
          <w:color w:val="000000" w:themeColor="text1"/>
          <w:szCs w:val="16"/>
        </w:rPr>
      </w:pPr>
      <w:r w:rsidRPr="00A602B6">
        <w:rPr>
          <w:color w:val="000000" w:themeColor="text1"/>
          <w:szCs w:val="16"/>
        </w:rPr>
        <w:t>Umieszczenie stosownych tablic informacyjnych, w tym „Tablicę informacyjną oraz ogłoszenie zawierające dane dotyczące bezpieczeństwa i ochrony zdrowia”</w:t>
      </w:r>
      <w:r>
        <w:rPr>
          <w:color w:val="000000" w:themeColor="text1"/>
          <w:szCs w:val="16"/>
        </w:rPr>
        <w:t xml:space="preserve">. Tablicę należy ustawić od strony ul. Sąsiedzkiej lub ul. Fleminga w miejscu wskazanym przez kierownika budowy. </w:t>
      </w:r>
    </w:p>
    <w:p w:rsidR="00F414DC" w:rsidRDefault="00F414DC" w:rsidP="00F414DC">
      <w:pPr>
        <w:rPr>
          <w:szCs w:val="16"/>
        </w:rPr>
      </w:pPr>
    </w:p>
    <w:p w:rsidR="00F414DC" w:rsidRPr="00621883" w:rsidRDefault="00F414DC" w:rsidP="00953C36">
      <w:pPr>
        <w:pStyle w:val="Nagwek2"/>
        <w:numPr>
          <w:ilvl w:val="0"/>
          <w:numId w:val="20"/>
        </w:numPr>
      </w:pPr>
      <w:bookmarkStart w:id="353" w:name="_Toc292748045"/>
      <w:bookmarkStart w:id="354" w:name="_Toc311323500"/>
      <w:bookmarkStart w:id="355" w:name="_Toc500279757"/>
      <w:bookmarkStart w:id="356" w:name="_Toc516300008"/>
      <w:r w:rsidRPr="00621883">
        <w:t>Warunki przygotowania i prowadzenia robót budowlanych</w:t>
      </w:r>
      <w:bookmarkEnd w:id="353"/>
      <w:bookmarkEnd w:id="354"/>
      <w:bookmarkEnd w:id="355"/>
      <w:bookmarkEnd w:id="356"/>
    </w:p>
    <w:p w:rsidR="00F414DC" w:rsidRPr="002D69F5" w:rsidRDefault="00F414DC" w:rsidP="002D69F5">
      <w:pPr>
        <w:ind w:left="426"/>
        <w:rPr>
          <w:u w:val="single"/>
        </w:rPr>
      </w:pPr>
      <w:r w:rsidRPr="002D69F5">
        <w:rPr>
          <w:u w:val="single"/>
        </w:rPr>
        <w:t xml:space="preserve">Obowiązki Inwestora </w:t>
      </w:r>
    </w:p>
    <w:p w:rsidR="00F414DC" w:rsidRPr="00A602B6" w:rsidRDefault="00F414DC" w:rsidP="00F414DC">
      <w:pPr>
        <w:ind w:left="426"/>
        <w:rPr>
          <w:color w:val="000000" w:themeColor="text1"/>
          <w:szCs w:val="16"/>
        </w:rPr>
      </w:pPr>
      <w:r w:rsidRPr="00A602B6">
        <w:rPr>
          <w:color w:val="000000" w:themeColor="text1"/>
          <w:szCs w:val="16"/>
        </w:rPr>
        <w:t>Inwestor jest obowiązany zawiadomić o zamiarze rozpoczęcia robót budowlanych właściwego inspektora pracy, na 7 dni przed rozpoczęciem budowy lub rozbiórki, na której przewiduje się wykonywanie robót budowlanych trwających dłużej niż 30 dni roboczych i jednoczesne zatrudnienie co najmniej 20 osób albo, na której planowany zakres robót przekracza 500 osobodni.</w:t>
      </w:r>
    </w:p>
    <w:p w:rsidR="002D69F5" w:rsidRPr="002D69F5" w:rsidRDefault="002D69F5" w:rsidP="002D69F5">
      <w:pPr>
        <w:rPr>
          <w:u w:val="single"/>
        </w:rPr>
      </w:pPr>
    </w:p>
    <w:p w:rsidR="00F414DC" w:rsidRPr="002D69F5" w:rsidRDefault="00F414DC" w:rsidP="002D69F5">
      <w:pPr>
        <w:ind w:left="426"/>
        <w:rPr>
          <w:u w:val="single"/>
        </w:rPr>
      </w:pPr>
      <w:r w:rsidRPr="002D69F5">
        <w:rPr>
          <w:u w:val="single"/>
        </w:rPr>
        <w:t xml:space="preserve">Obowiązki Kierownika budowy </w:t>
      </w:r>
    </w:p>
    <w:p w:rsidR="00F414DC" w:rsidRDefault="00F414DC" w:rsidP="00F414DC">
      <w:pPr>
        <w:ind w:left="426"/>
        <w:rPr>
          <w:color w:val="000000" w:themeColor="text1"/>
          <w:szCs w:val="16"/>
        </w:rPr>
      </w:pPr>
      <w:r w:rsidRPr="00A602B6">
        <w:rPr>
          <w:color w:val="000000" w:themeColor="text1"/>
          <w:szCs w:val="16"/>
        </w:rPr>
        <w:t xml:space="preserve">Zgodnie z Rozporządzeniem Ministra Infrastruktury z dnia 6 lutego 2003 r. w sprawie bezpieczeństwa i higieny pracy podczas wykonywania robót budowlanych (Dz. U. Nr 47, poz. 401) na podstawie </w:t>
      </w:r>
      <w:hyperlink r:id="rId34" w:history="1">
        <w:r w:rsidRPr="00A602B6">
          <w:rPr>
            <w:color w:val="000000" w:themeColor="text1"/>
            <w:szCs w:val="16"/>
          </w:rPr>
          <w:t>art. 23715</w:t>
        </w:r>
      </w:hyperlink>
      <w:r w:rsidRPr="00A602B6">
        <w:rPr>
          <w:color w:val="000000" w:themeColor="text1"/>
          <w:szCs w:val="16"/>
        </w:rPr>
        <w:t xml:space="preserve"> § 2 Ustawy z dnia 26 czerwca 1974 r. - Kodeks Pracy (Dz. U. z 1998 r. Nr 21, poz. 94 z późniejszymi zmianami), przed rozpoczęciem budowy kierownik budowy sporządzi lub zapewnieni sporządzenie planu bezpieczeństwa i ochrony zdrowia. </w:t>
      </w:r>
    </w:p>
    <w:p w:rsidR="002D69F5" w:rsidRPr="00A602B6" w:rsidRDefault="002D69F5" w:rsidP="00F414DC">
      <w:pPr>
        <w:ind w:left="426"/>
        <w:rPr>
          <w:color w:val="000000" w:themeColor="text1"/>
          <w:szCs w:val="16"/>
        </w:rPr>
      </w:pPr>
    </w:p>
    <w:p w:rsidR="00F414DC" w:rsidRPr="002D69F5" w:rsidRDefault="00F414DC" w:rsidP="002D69F5">
      <w:pPr>
        <w:ind w:left="426"/>
        <w:rPr>
          <w:color w:val="000000" w:themeColor="text1"/>
          <w:u w:val="single"/>
        </w:rPr>
      </w:pPr>
      <w:r w:rsidRPr="002D69F5">
        <w:rPr>
          <w:color w:val="000000" w:themeColor="text1"/>
          <w:u w:val="single"/>
        </w:rPr>
        <w:t xml:space="preserve">Warunki przygotowania i prowadzenia robót budowlanych </w:t>
      </w:r>
    </w:p>
    <w:p w:rsidR="00F414DC" w:rsidRPr="0098093A" w:rsidRDefault="00F414DC" w:rsidP="00F414DC">
      <w:pPr>
        <w:ind w:left="426"/>
        <w:rPr>
          <w:color w:val="000000" w:themeColor="text1"/>
          <w:szCs w:val="16"/>
        </w:rPr>
      </w:pPr>
      <w:r w:rsidRPr="0098093A">
        <w:rPr>
          <w:color w:val="000000" w:themeColor="text1"/>
          <w:szCs w:val="16"/>
        </w:rPr>
        <w:t>Uczestnicy procesu budowlanego współdziałają ze sobą w zakresie bezpieczeństwa i higieny pracy w procesie przygotowania i realizacji budowy. Stosowanie niezbędnych środków ochrony indywidualnej obowiązuje wszystkie osoby przebywające na terenie budowy. Bezpośredni nadzór nad bezpieczeństwem i higieną pracy na stanowiskach pracy sprawują odpowiednio kierownik robót oraz mistrz budowlany, stosownie do zakresu obowiązków.</w:t>
      </w:r>
      <w:r>
        <w:rPr>
          <w:color w:val="000000" w:themeColor="text1"/>
          <w:szCs w:val="16"/>
        </w:rPr>
        <w:t xml:space="preserve"> </w:t>
      </w:r>
      <w:r w:rsidRPr="0098093A">
        <w:rPr>
          <w:color w:val="000000" w:themeColor="text1"/>
          <w:szCs w:val="16"/>
        </w:rPr>
        <w:t xml:space="preserve">Należy przygotować „Tablicę informacyjną” oraz „Ogłoszenie zawierające dane dotyczące bezpieczeństwa i ochrony zdrowia”. </w:t>
      </w:r>
    </w:p>
    <w:p w:rsidR="00F414DC" w:rsidRDefault="00F414DC" w:rsidP="00F414DC">
      <w:pPr>
        <w:ind w:left="426"/>
        <w:rPr>
          <w:color w:val="000000" w:themeColor="text1"/>
          <w:szCs w:val="16"/>
        </w:rPr>
      </w:pPr>
      <w:r w:rsidRPr="0098093A">
        <w:rPr>
          <w:color w:val="000000" w:themeColor="text1"/>
          <w:szCs w:val="16"/>
        </w:rPr>
        <w:t>Tablica informacyjna zawiera:</w:t>
      </w:r>
    </w:p>
    <w:p w:rsidR="00F60739" w:rsidRPr="0098093A" w:rsidRDefault="00F60739" w:rsidP="00F414DC">
      <w:pPr>
        <w:ind w:left="426"/>
        <w:rPr>
          <w:color w:val="000000" w:themeColor="text1"/>
          <w:szCs w:val="16"/>
        </w:rPr>
      </w:pP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określenie rodzaju robót budowlanych oraz adres prowadzenia tych robót,</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numer pozwolenia na budowę oraz nazwę, adres i numer telefonu właściwego organu nadzoru budowlanego,</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imię i nazwisko lub nazwę (firmę), adres oraz numer telefonu inwestora,</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imię i nazwisko lub nazwę (firmę), adres i numer telefonu wykonawcy lub wykonawców robót budowlanych,</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imiona, nazwiska, adresy i numery telefonów:</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lastRenderedPageBreak/>
        <w:t xml:space="preserve">kierownika budowy </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t>kierowników robót</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t>inspektora nadzoru inwestorskiego</w:t>
      </w:r>
    </w:p>
    <w:p w:rsidR="00F414DC" w:rsidRPr="0098093A" w:rsidRDefault="00F414DC" w:rsidP="00953C36">
      <w:pPr>
        <w:numPr>
          <w:ilvl w:val="2"/>
          <w:numId w:val="16"/>
        </w:numPr>
        <w:tabs>
          <w:tab w:val="num" w:pos="1134"/>
        </w:tabs>
        <w:rPr>
          <w:color w:val="000000" w:themeColor="text1"/>
          <w:szCs w:val="16"/>
        </w:rPr>
      </w:pPr>
      <w:r w:rsidRPr="0098093A">
        <w:rPr>
          <w:color w:val="000000" w:themeColor="text1"/>
          <w:szCs w:val="16"/>
        </w:rPr>
        <w:t>projektantów</w:t>
      </w:r>
    </w:p>
    <w:p w:rsidR="00F414DC" w:rsidRPr="0098093A" w:rsidRDefault="00F414DC" w:rsidP="00953C36">
      <w:pPr>
        <w:numPr>
          <w:ilvl w:val="0"/>
          <w:numId w:val="19"/>
        </w:numPr>
        <w:tabs>
          <w:tab w:val="num" w:pos="1134"/>
        </w:tabs>
        <w:rPr>
          <w:color w:val="000000" w:themeColor="text1"/>
          <w:szCs w:val="16"/>
        </w:rPr>
      </w:pPr>
      <w:r w:rsidRPr="0098093A">
        <w:rPr>
          <w:color w:val="000000" w:themeColor="text1"/>
          <w:szCs w:val="16"/>
        </w:rPr>
        <w:t>numery telefonów alarmowych Policji, straży pożarnej, pogotowia,</w:t>
      </w:r>
    </w:p>
    <w:p w:rsidR="00F414DC" w:rsidRDefault="00F414DC" w:rsidP="00953C36">
      <w:pPr>
        <w:numPr>
          <w:ilvl w:val="0"/>
          <w:numId w:val="19"/>
        </w:numPr>
        <w:tabs>
          <w:tab w:val="num" w:pos="1134"/>
        </w:tabs>
        <w:rPr>
          <w:color w:val="000000" w:themeColor="text1"/>
          <w:szCs w:val="16"/>
        </w:rPr>
      </w:pPr>
      <w:r w:rsidRPr="0098093A">
        <w:rPr>
          <w:color w:val="000000" w:themeColor="text1"/>
          <w:szCs w:val="16"/>
        </w:rPr>
        <w:t>numer telefonu okręgowego inspektora pracy.</w:t>
      </w:r>
    </w:p>
    <w:p w:rsidR="00F414DC" w:rsidRPr="00936220" w:rsidRDefault="00F414DC" w:rsidP="00F414DC">
      <w:pPr>
        <w:tabs>
          <w:tab w:val="num" w:pos="1134"/>
        </w:tabs>
        <w:ind w:left="1080"/>
        <w:rPr>
          <w:color w:val="000000" w:themeColor="text1"/>
          <w:sz w:val="10"/>
          <w:szCs w:val="10"/>
        </w:rPr>
      </w:pPr>
    </w:p>
    <w:p w:rsidR="00F414DC" w:rsidRPr="0098093A" w:rsidRDefault="00F414DC" w:rsidP="00F414DC">
      <w:pPr>
        <w:ind w:left="426"/>
        <w:rPr>
          <w:color w:val="000000" w:themeColor="text1"/>
          <w:szCs w:val="16"/>
        </w:rPr>
      </w:pPr>
      <w:r w:rsidRPr="0098093A">
        <w:rPr>
          <w:color w:val="000000" w:themeColor="text1"/>
          <w:szCs w:val="16"/>
        </w:rPr>
        <w:t>Tablica informacyjna ma mieć kształt prostokąta o wymiarach 90x70cm. Napisy na tablicy informacyjnej wykonać w sposób czytelny i trwały, na sztywnej płycie koloru żółtego, literami i cyframi koloru czarnego, o wysokości co najmniej 4cm. Tablica informacyjna znajdować się powinna w miejscu widocznym od strony drogi publicznej lub dojazdu do takiej drogi, na wysokości nie mniejszej niż 2 m.</w:t>
      </w:r>
    </w:p>
    <w:p w:rsidR="00F414DC" w:rsidRPr="0098093A" w:rsidRDefault="00F414DC" w:rsidP="00F414DC">
      <w:pPr>
        <w:ind w:left="426"/>
        <w:rPr>
          <w:color w:val="000000" w:themeColor="text1"/>
          <w:szCs w:val="16"/>
        </w:rPr>
      </w:pPr>
      <w:r w:rsidRPr="0098093A">
        <w:rPr>
          <w:color w:val="000000" w:themeColor="text1"/>
          <w:szCs w:val="16"/>
        </w:rPr>
        <w:t>Ogłoszenie, o którym mowa w art. 42 ust. 2 pkt 2 ustawy z dnia 7 lipca 1994 r. - Prawo budowlane (zawierające dane dotyczące bezpieczeństwa pracy i ochrony zdrowia), należy umieścić na terenie budowy, w sposób trwały i zabezpieczony przed zniszczeniem. Ogłoszenie zawiera:</w:t>
      </w:r>
    </w:p>
    <w:p w:rsidR="00F414DC" w:rsidRPr="0098093A" w:rsidRDefault="00F414DC" w:rsidP="00953C36">
      <w:pPr>
        <w:numPr>
          <w:ilvl w:val="0"/>
          <w:numId w:val="18"/>
        </w:numPr>
        <w:tabs>
          <w:tab w:val="num" w:pos="1134"/>
        </w:tabs>
        <w:rPr>
          <w:color w:val="000000" w:themeColor="text1"/>
          <w:szCs w:val="16"/>
        </w:rPr>
      </w:pPr>
      <w:r w:rsidRPr="0098093A">
        <w:rPr>
          <w:color w:val="000000" w:themeColor="text1"/>
          <w:szCs w:val="16"/>
        </w:rPr>
        <w:t>przewidywane terminy rozpoczęcia i zakończenia wykonywania robót budowlanych,</w:t>
      </w:r>
    </w:p>
    <w:p w:rsidR="00F414DC" w:rsidRPr="0098093A" w:rsidRDefault="00F414DC" w:rsidP="00953C36">
      <w:pPr>
        <w:numPr>
          <w:ilvl w:val="0"/>
          <w:numId w:val="18"/>
        </w:numPr>
        <w:tabs>
          <w:tab w:val="num" w:pos="1134"/>
        </w:tabs>
        <w:rPr>
          <w:color w:val="000000" w:themeColor="text1"/>
          <w:szCs w:val="16"/>
        </w:rPr>
      </w:pPr>
      <w:r w:rsidRPr="0098093A">
        <w:rPr>
          <w:color w:val="000000" w:themeColor="text1"/>
          <w:szCs w:val="16"/>
        </w:rPr>
        <w:t>maksymalną liczbę pracowników zatrudnionych na budowie w poszczególnych okresach,</w:t>
      </w:r>
    </w:p>
    <w:p w:rsidR="00F414DC" w:rsidRPr="0098093A" w:rsidRDefault="00F414DC" w:rsidP="00953C36">
      <w:pPr>
        <w:numPr>
          <w:ilvl w:val="0"/>
          <w:numId w:val="18"/>
        </w:numPr>
        <w:tabs>
          <w:tab w:val="num" w:pos="1134"/>
        </w:tabs>
        <w:rPr>
          <w:color w:val="000000" w:themeColor="text1"/>
          <w:szCs w:val="16"/>
        </w:rPr>
      </w:pPr>
      <w:r w:rsidRPr="0098093A">
        <w:rPr>
          <w:color w:val="000000" w:themeColor="text1"/>
          <w:szCs w:val="16"/>
        </w:rPr>
        <w:t>informacje dotyczące planu bezpieczeństwa i ochrony zdrowia.</w:t>
      </w:r>
    </w:p>
    <w:bookmarkEnd w:id="323"/>
    <w:bookmarkEnd w:id="324"/>
    <w:bookmarkEnd w:id="325"/>
    <w:bookmarkEnd w:id="326"/>
    <w:p w:rsidR="00DA3A16" w:rsidRPr="00D75D2F" w:rsidRDefault="00F414DC" w:rsidP="00F414DC">
      <w:pPr>
        <w:ind w:firstLine="360"/>
        <w:rPr>
          <w:color w:val="FF0000"/>
          <w:sz w:val="10"/>
          <w:szCs w:val="10"/>
        </w:rPr>
      </w:pPr>
      <w:r w:rsidRPr="00886936">
        <w:rPr>
          <w:color w:val="FF0000"/>
        </w:rPr>
        <w:t xml:space="preserve"> </w:t>
      </w:r>
    </w:p>
    <w:p w:rsidR="00F414DC" w:rsidRDefault="00F414DC" w:rsidP="00F414DC">
      <w:pPr>
        <w:ind w:left="3828"/>
        <w:jc w:val="left"/>
      </w:pPr>
      <w:r>
        <w:t>opracował</w:t>
      </w:r>
      <w:r w:rsidRPr="00C60A5D">
        <w:t xml:space="preserve">: </w:t>
      </w:r>
      <w:r>
        <w:tab/>
      </w:r>
      <w:r>
        <w:tab/>
      </w:r>
      <w:r>
        <w:tab/>
      </w:r>
    </w:p>
    <w:p w:rsidR="000E0633" w:rsidRDefault="00F414DC" w:rsidP="000E0633">
      <w:pPr>
        <w:ind w:left="3828"/>
        <w:jc w:val="left"/>
      </w:pPr>
      <w:r>
        <w:tab/>
      </w:r>
      <w:r>
        <w:tab/>
      </w:r>
      <w:r w:rsidR="000E0633">
        <w:tab/>
      </w:r>
      <w:r w:rsidR="000E0633">
        <w:tab/>
      </w:r>
      <w:r w:rsidR="000E0633">
        <w:tab/>
      </w:r>
    </w:p>
    <w:p w:rsidR="000E0633" w:rsidRPr="000E0633" w:rsidRDefault="000E0633" w:rsidP="000E0633">
      <w:pPr>
        <w:ind w:left="3828"/>
        <w:jc w:val="left"/>
        <w:rPr>
          <w:b/>
        </w:rPr>
      </w:pPr>
      <w:r w:rsidRPr="000E0633">
        <w:rPr>
          <w:b/>
        </w:rPr>
        <w:t xml:space="preserve">mgr inż.  arch. </w:t>
      </w:r>
      <w:r w:rsidR="007F14F9">
        <w:rPr>
          <w:b/>
        </w:rPr>
        <w:t>Tomasz Głowiński</w:t>
      </w:r>
      <w:r w:rsidRPr="000E0633">
        <w:rPr>
          <w:b/>
        </w:rPr>
        <w:t xml:space="preserve"> </w:t>
      </w:r>
    </w:p>
    <w:p w:rsidR="000E0633" w:rsidRDefault="000E0633" w:rsidP="000E0633">
      <w:pPr>
        <w:ind w:left="3828"/>
        <w:jc w:val="left"/>
        <w:rPr>
          <w:i/>
          <w:sz w:val="18"/>
          <w:szCs w:val="18"/>
        </w:rPr>
      </w:pPr>
      <w:r w:rsidRPr="000E0633">
        <w:rPr>
          <w:i/>
          <w:sz w:val="18"/>
          <w:szCs w:val="18"/>
        </w:rPr>
        <w:t xml:space="preserve">nr </w:t>
      </w:r>
      <w:proofErr w:type="spellStart"/>
      <w:r w:rsidRPr="000E0633">
        <w:rPr>
          <w:i/>
          <w:sz w:val="18"/>
          <w:szCs w:val="18"/>
        </w:rPr>
        <w:t>upr</w:t>
      </w:r>
      <w:proofErr w:type="spellEnd"/>
      <w:r w:rsidRPr="000E0633">
        <w:rPr>
          <w:i/>
          <w:sz w:val="18"/>
          <w:szCs w:val="18"/>
        </w:rPr>
        <w:t xml:space="preserve">. </w:t>
      </w:r>
      <w:r w:rsidR="007F14F9">
        <w:rPr>
          <w:rFonts w:asciiTheme="minorHAnsi" w:hAnsiTheme="minorHAnsi" w:cs="Arial"/>
          <w:i/>
          <w:sz w:val="18"/>
          <w:szCs w:val="16"/>
        </w:rPr>
        <w:t>MA/004/14</w:t>
      </w:r>
    </w:p>
    <w:p w:rsidR="00F414DC" w:rsidRDefault="00F414DC"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Default="000E0633" w:rsidP="00F414DC">
      <w:pPr>
        <w:ind w:left="4247" w:firstLine="1"/>
        <w:rPr>
          <w:i/>
          <w:sz w:val="8"/>
          <w:szCs w:val="8"/>
        </w:rPr>
      </w:pPr>
    </w:p>
    <w:p w:rsidR="000E0633" w:rsidRPr="00D75D2F" w:rsidRDefault="000E0633" w:rsidP="00F414DC">
      <w:pPr>
        <w:ind w:left="4247" w:firstLine="1"/>
        <w:rPr>
          <w:i/>
          <w:sz w:val="8"/>
          <w:szCs w:val="8"/>
        </w:rPr>
      </w:pPr>
    </w:p>
    <w:p w:rsidR="00C356EE" w:rsidRPr="00EE2C93" w:rsidRDefault="00C356EE" w:rsidP="00936220">
      <w:pPr>
        <w:pStyle w:val="Nagwek1"/>
        <w:rPr>
          <w:sz w:val="28"/>
          <w:szCs w:val="28"/>
        </w:rPr>
      </w:pPr>
      <w:bookmarkStart w:id="357" w:name="_Toc516300009"/>
      <w:r w:rsidRPr="00EE2C93">
        <w:rPr>
          <w:sz w:val="28"/>
          <w:szCs w:val="28"/>
        </w:rPr>
        <w:t xml:space="preserve">Część </w:t>
      </w:r>
      <w:r w:rsidR="008E142C">
        <w:rPr>
          <w:sz w:val="28"/>
          <w:szCs w:val="28"/>
        </w:rPr>
        <w:t>7</w:t>
      </w:r>
      <w:r w:rsidRPr="00EE2C93">
        <w:rPr>
          <w:sz w:val="28"/>
          <w:szCs w:val="28"/>
        </w:rPr>
        <w:t>: Część graficzna</w:t>
      </w:r>
      <w:bookmarkEnd w:id="314"/>
      <w:bookmarkEnd w:id="315"/>
      <w:bookmarkEnd w:id="316"/>
      <w:bookmarkEnd w:id="357"/>
      <w:r w:rsidRPr="00EE2C93">
        <w:rPr>
          <w:sz w:val="28"/>
          <w:szCs w:val="28"/>
        </w:rPr>
        <w:t xml:space="preserve"> </w:t>
      </w:r>
    </w:p>
    <w:p w:rsidR="00C356EE" w:rsidRPr="00EE2C93" w:rsidRDefault="00C356EE" w:rsidP="00C356EE">
      <w:pPr>
        <w:pStyle w:val="Nagwek2"/>
        <w:numPr>
          <w:ilvl w:val="0"/>
          <w:numId w:val="0"/>
        </w:numPr>
        <w:jc w:val="center"/>
      </w:pPr>
      <w:bookmarkStart w:id="358" w:name="_Toc266496234"/>
      <w:bookmarkStart w:id="359" w:name="_Toc310954175"/>
      <w:bookmarkStart w:id="360" w:name="_Toc347445144"/>
      <w:bookmarkStart w:id="361" w:name="_Toc347445505"/>
      <w:bookmarkStart w:id="362" w:name="_Toc427526090"/>
      <w:bookmarkStart w:id="363" w:name="_Toc435173735"/>
      <w:bookmarkStart w:id="364" w:name="_Toc516300010"/>
      <w:r w:rsidRPr="00EE2C93">
        <w:t>Zestawienie rysunków</w:t>
      </w:r>
      <w:bookmarkEnd w:id="358"/>
      <w:bookmarkEnd w:id="359"/>
      <w:bookmarkEnd w:id="360"/>
      <w:bookmarkEnd w:id="361"/>
      <w:bookmarkEnd w:id="362"/>
      <w:bookmarkEnd w:id="363"/>
      <w:bookmarkEnd w:id="364"/>
    </w:p>
    <w:p w:rsidR="00C356EE" w:rsidRPr="00900624" w:rsidRDefault="00C356EE" w:rsidP="00C356EE">
      <w:pPr>
        <w:rPr>
          <w:sz w:val="10"/>
          <w:szCs w:val="10"/>
        </w:rPr>
      </w:pPr>
    </w:p>
    <w:tbl>
      <w:tblPr>
        <w:tblW w:w="7136" w:type="dxa"/>
        <w:jc w:val="center"/>
        <w:tblInd w:w="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1541"/>
        <w:gridCol w:w="4503"/>
        <w:gridCol w:w="1092"/>
      </w:tblGrid>
      <w:tr w:rsidR="00640D82" w:rsidRPr="00640D82" w:rsidTr="007A5484">
        <w:trPr>
          <w:jc w:val="center"/>
        </w:trPr>
        <w:tc>
          <w:tcPr>
            <w:tcW w:w="1541" w:type="dxa"/>
          </w:tcPr>
          <w:p w:rsidR="00C356EE" w:rsidRPr="00AC6351" w:rsidRDefault="00C356EE" w:rsidP="001F21C9">
            <w:pPr>
              <w:jc w:val="center"/>
              <w:rPr>
                <w:b/>
              </w:rPr>
            </w:pPr>
            <w:r w:rsidRPr="00AC6351">
              <w:rPr>
                <w:b/>
              </w:rPr>
              <w:t>NR RYS:</w:t>
            </w:r>
          </w:p>
        </w:tc>
        <w:tc>
          <w:tcPr>
            <w:tcW w:w="4503" w:type="dxa"/>
          </w:tcPr>
          <w:p w:rsidR="00C356EE" w:rsidRPr="00AC6351" w:rsidRDefault="00C356EE" w:rsidP="001F21C9">
            <w:pPr>
              <w:jc w:val="center"/>
              <w:rPr>
                <w:b/>
              </w:rPr>
            </w:pPr>
            <w:r w:rsidRPr="00AC6351">
              <w:rPr>
                <w:b/>
                <w:bCs/>
              </w:rPr>
              <w:t>PRZEDMIOT</w:t>
            </w:r>
          </w:p>
        </w:tc>
        <w:tc>
          <w:tcPr>
            <w:tcW w:w="1092" w:type="dxa"/>
          </w:tcPr>
          <w:p w:rsidR="00C356EE" w:rsidRPr="00AC6351" w:rsidRDefault="00C356EE" w:rsidP="001F21C9">
            <w:pPr>
              <w:jc w:val="center"/>
              <w:rPr>
                <w:b/>
              </w:rPr>
            </w:pPr>
            <w:r w:rsidRPr="00AC6351">
              <w:rPr>
                <w:b/>
              </w:rPr>
              <w:t>SKALA</w:t>
            </w:r>
          </w:p>
        </w:tc>
      </w:tr>
      <w:tr w:rsidR="00640D82" w:rsidRPr="00640D82" w:rsidTr="007A5484">
        <w:trPr>
          <w:jc w:val="center"/>
        </w:trPr>
        <w:tc>
          <w:tcPr>
            <w:tcW w:w="1541" w:type="dxa"/>
          </w:tcPr>
          <w:p w:rsidR="00AB5129" w:rsidRPr="00AC6351" w:rsidRDefault="006B4635" w:rsidP="00AB5129">
            <w:pPr>
              <w:jc w:val="left"/>
              <w:rPr>
                <w:b/>
              </w:rPr>
            </w:pPr>
            <w:r w:rsidRPr="00AC6351">
              <w:t>PB-PZT.01</w:t>
            </w:r>
          </w:p>
        </w:tc>
        <w:tc>
          <w:tcPr>
            <w:tcW w:w="4503" w:type="dxa"/>
          </w:tcPr>
          <w:p w:rsidR="00AB5129" w:rsidRPr="00AC6351" w:rsidRDefault="00AB5129" w:rsidP="001F21C9">
            <w:pPr>
              <w:rPr>
                <w:bCs/>
              </w:rPr>
            </w:pPr>
            <w:r w:rsidRPr="00AC6351">
              <w:rPr>
                <w:bCs/>
              </w:rPr>
              <w:t>Projekt zagospodarowania terenu</w:t>
            </w:r>
          </w:p>
        </w:tc>
        <w:tc>
          <w:tcPr>
            <w:tcW w:w="1092" w:type="dxa"/>
          </w:tcPr>
          <w:p w:rsidR="00AB5129" w:rsidRPr="00AC6351" w:rsidRDefault="00AB5129" w:rsidP="001F21C9">
            <w:pPr>
              <w:jc w:val="center"/>
            </w:pPr>
            <w:r w:rsidRPr="00AC6351">
              <w:t>1:500</w:t>
            </w:r>
          </w:p>
        </w:tc>
      </w:tr>
      <w:tr w:rsidR="00640D82" w:rsidRPr="00640D82" w:rsidTr="007A5484">
        <w:trPr>
          <w:jc w:val="center"/>
        </w:trPr>
        <w:tc>
          <w:tcPr>
            <w:tcW w:w="1541" w:type="dxa"/>
          </w:tcPr>
          <w:p w:rsidR="00AB5129" w:rsidRPr="00AC6351" w:rsidRDefault="00E80828" w:rsidP="00AB5129">
            <w:pPr>
              <w:jc w:val="left"/>
            </w:pPr>
            <w:r>
              <w:t>PB-IN</w:t>
            </w:r>
            <w:r w:rsidR="006B4635" w:rsidRPr="00AC6351">
              <w:t>.01</w:t>
            </w:r>
          </w:p>
        </w:tc>
        <w:tc>
          <w:tcPr>
            <w:tcW w:w="4503" w:type="dxa"/>
          </w:tcPr>
          <w:p w:rsidR="00AB5129" w:rsidRPr="00AC6351" w:rsidRDefault="006B4635" w:rsidP="00E80828">
            <w:pPr>
              <w:rPr>
                <w:bCs/>
              </w:rPr>
            </w:pPr>
            <w:r w:rsidRPr="00AC6351">
              <w:rPr>
                <w:bCs/>
              </w:rPr>
              <w:t xml:space="preserve">Rzut </w:t>
            </w:r>
            <w:r w:rsidR="00E80828">
              <w:rPr>
                <w:bCs/>
              </w:rPr>
              <w:t>parteru - inwentaryzacja</w:t>
            </w:r>
          </w:p>
        </w:tc>
        <w:tc>
          <w:tcPr>
            <w:tcW w:w="1092" w:type="dxa"/>
          </w:tcPr>
          <w:p w:rsidR="00AB5129" w:rsidRPr="00AC6351" w:rsidRDefault="006B4635" w:rsidP="00AB5129">
            <w:pPr>
              <w:jc w:val="center"/>
            </w:pPr>
            <w:r w:rsidRPr="00AC6351">
              <w:t>1:100</w:t>
            </w:r>
          </w:p>
        </w:tc>
      </w:tr>
      <w:tr w:rsidR="00640D82" w:rsidRPr="00640D82" w:rsidTr="007A5484">
        <w:trPr>
          <w:jc w:val="center"/>
        </w:trPr>
        <w:tc>
          <w:tcPr>
            <w:tcW w:w="1541" w:type="dxa"/>
          </w:tcPr>
          <w:p w:rsidR="006B4635" w:rsidRPr="00AC6351" w:rsidRDefault="00E80828" w:rsidP="00EC47A6">
            <w:pPr>
              <w:jc w:val="left"/>
            </w:pPr>
            <w:bookmarkStart w:id="365" w:name="OLE_LINK10"/>
            <w:bookmarkStart w:id="366" w:name="OLE_LINK11"/>
            <w:r>
              <w:t>PB-A.01</w:t>
            </w:r>
          </w:p>
        </w:tc>
        <w:tc>
          <w:tcPr>
            <w:tcW w:w="4503" w:type="dxa"/>
          </w:tcPr>
          <w:p w:rsidR="006B4635" w:rsidRPr="00AC6351" w:rsidRDefault="00E80828" w:rsidP="000E0633">
            <w:pPr>
              <w:rPr>
                <w:bCs/>
              </w:rPr>
            </w:pPr>
            <w:r>
              <w:rPr>
                <w:bCs/>
              </w:rPr>
              <w:t>Rzut parteru - projektowany</w:t>
            </w:r>
          </w:p>
        </w:tc>
        <w:tc>
          <w:tcPr>
            <w:tcW w:w="1092" w:type="dxa"/>
          </w:tcPr>
          <w:p w:rsidR="006B4635" w:rsidRPr="00AC6351" w:rsidRDefault="006B4635" w:rsidP="00EC47A6">
            <w:pPr>
              <w:jc w:val="center"/>
            </w:pPr>
            <w:r w:rsidRPr="00AC6351">
              <w:t>1:100</w:t>
            </w:r>
          </w:p>
        </w:tc>
      </w:tr>
      <w:tr w:rsidR="00F21026" w:rsidRPr="00640D82" w:rsidTr="007A5484">
        <w:trPr>
          <w:jc w:val="center"/>
        </w:trPr>
        <w:tc>
          <w:tcPr>
            <w:tcW w:w="1541" w:type="dxa"/>
          </w:tcPr>
          <w:p w:rsidR="00F21026" w:rsidRDefault="00A44C3B" w:rsidP="00EC47A6">
            <w:r>
              <w:t>PB-A.0</w:t>
            </w:r>
            <w:r w:rsidR="00454DC1">
              <w:t>2</w:t>
            </w:r>
          </w:p>
        </w:tc>
        <w:tc>
          <w:tcPr>
            <w:tcW w:w="4503" w:type="dxa"/>
          </w:tcPr>
          <w:p w:rsidR="00F21026" w:rsidRPr="00AC6351" w:rsidRDefault="00F21026" w:rsidP="00EC47A6">
            <w:pPr>
              <w:rPr>
                <w:bCs/>
              </w:rPr>
            </w:pPr>
            <w:r>
              <w:rPr>
                <w:bCs/>
              </w:rPr>
              <w:t xml:space="preserve">Szczegóły zbiornika P. </w:t>
            </w:r>
            <w:proofErr w:type="spellStart"/>
            <w:r>
              <w:rPr>
                <w:bCs/>
              </w:rPr>
              <w:t>poż</w:t>
            </w:r>
            <w:proofErr w:type="spellEnd"/>
            <w:r>
              <w:rPr>
                <w:bCs/>
              </w:rPr>
              <w:t xml:space="preserve">. </w:t>
            </w:r>
          </w:p>
        </w:tc>
        <w:tc>
          <w:tcPr>
            <w:tcW w:w="1092" w:type="dxa"/>
          </w:tcPr>
          <w:p w:rsidR="00F21026" w:rsidRDefault="00F21026" w:rsidP="00EC47A6">
            <w:pPr>
              <w:jc w:val="center"/>
            </w:pPr>
            <w:r>
              <w:t>1:100</w:t>
            </w:r>
          </w:p>
        </w:tc>
      </w:tr>
      <w:bookmarkEnd w:id="365"/>
      <w:bookmarkEnd w:id="366"/>
    </w:tbl>
    <w:p w:rsidR="00C356EE" w:rsidRDefault="00C356EE"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Default="009879FD" w:rsidP="00D75D2F">
      <w:pPr>
        <w:rPr>
          <w:color w:val="00B050"/>
        </w:rPr>
      </w:pPr>
    </w:p>
    <w:p w:rsidR="009879FD" w:rsidRPr="00640D82" w:rsidRDefault="009879FD" w:rsidP="00D75D2F">
      <w:pPr>
        <w:rPr>
          <w:color w:val="00B050"/>
        </w:rPr>
      </w:pPr>
    </w:p>
    <w:sectPr w:rsidR="009879FD" w:rsidRPr="00640D82" w:rsidSect="00CA7B37">
      <w:headerReference w:type="default" r:id="rId35"/>
      <w:footerReference w:type="default" r:id="rId36"/>
      <w:headerReference w:type="first" r:id="rId37"/>
      <w:footerReference w:type="first" r:id="rId38"/>
      <w:pgSz w:w="11906" w:h="16838"/>
      <w:pgMar w:top="520" w:right="1417" w:bottom="899" w:left="1417" w:header="284" w:footer="386" w:gutter="0"/>
      <w:cols w:space="708"/>
      <w:titlePg/>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4EC9" w:rsidRDefault="00D24EC9">
      <w:r>
        <w:separator/>
      </w:r>
    </w:p>
    <w:p w:rsidR="00D24EC9" w:rsidRDefault="00D24EC9"/>
  </w:endnote>
  <w:endnote w:type="continuationSeparator" w:id="0">
    <w:p w:rsidR="00D24EC9" w:rsidRDefault="00D24EC9">
      <w:r>
        <w:continuationSeparator/>
      </w:r>
    </w:p>
    <w:p w:rsidR="00D24EC9" w:rsidRDefault="00D24E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DejaVu Sans">
    <w:altName w:val="Arial Unicode MS"/>
    <w:panose1 w:val="00000000000000000000"/>
    <w:charset w:val="EE"/>
    <w:family w:val="swiss"/>
    <w:notTrueType/>
    <w:pitch w:val="variable"/>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Segoe UI">
    <w:panose1 w:val="020B0502040204020203"/>
    <w:charset w:val="EE"/>
    <w:family w:val="swiss"/>
    <w:pitch w:val="variable"/>
    <w:sig w:usb0="E10022FF" w:usb1="C000E47F" w:usb2="00000029" w:usb3="00000000" w:csb0="000001DF" w:csb1="00000000"/>
  </w:font>
  <w:font w:name="CIDFont+F3">
    <w:altName w:val="Calibri"/>
    <w:panose1 w:val="00000000000000000000"/>
    <w:charset w:val="EE"/>
    <w:family w:val="auto"/>
    <w:notTrueType/>
    <w:pitch w:val="default"/>
    <w:sig w:usb0="00000005" w:usb1="00000000" w:usb2="00000000" w:usb3="00000000" w:csb0="00000002" w:csb1="00000000"/>
  </w:font>
  <w:font w:name="Univers-PL">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DDB" w:rsidRDefault="00223DDB" w:rsidP="00C214EF">
    <w:pPr>
      <w:pStyle w:val="Nagwek"/>
      <w:jc w:val="right"/>
    </w:pPr>
  </w:p>
  <w:p w:rsidR="00223DDB" w:rsidRDefault="00223DDB" w:rsidP="00E1071D">
    <w:pPr>
      <w:pStyle w:val="Stopka"/>
      <w:jc w:val="center"/>
    </w:pPr>
  </w:p>
  <w:p w:rsidR="00223DDB" w:rsidRPr="00BA6812" w:rsidRDefault="00223DDB" w:rsidP="00C214EF">
    <w:pPr>
      <w:pStyle w:val="Nagwek"/>
      <w:jc w:val="right"/>
      <w:rPr>
        <w:sz w:val="18"/>
      </w:rPr>
    </w:pPr>
    <w:r w:rsidRPr="00BA6812">
      <w:rPr>
        <w:sz w:val="18"/>
      </w:rPr>
      <w:t xml:space="preserve">strona | </w:t>
    </w:r>
    <w:r w:rsidRPr="00BA6812">
      <w:rPr>
        <w:b/>
        <w:sz w:val="28"/>
        <w:szCs w:val="24"/>
      </w:rPr>
      <w:fldChar w:fldCharType="begin"/>
    </w:r>
    <w:r w:rsidRPr="00BA6812">
      <w:rPr>
        <w:b/>
        <w:sz w:val="18"/>
      </w:rPr>
      <w:instrText>PAGE</w:instrText>
    </w:r>
    <w:r w:rsidRPr="00BA6812">
      <w:rPr>
        <w:b/>
        <w:sz w:val="28"/>
        <w:szCs w:val="24"/>
      </w:rPr>
      <w:fldChar w:fldCharType="separate"/>
    </w:r>
    <w:r w:rsidR="00F818FF">
      <w:rPr>
        <w:b/>
        <w:noProof/>
        <w:sz w:val="18"/>
      </w:rPr>
      <w:t>55</w:t>
    </w:r>
    <w:r w:rsidRPr="00BA6812">
      <w:rPr>
        <w:b/>
        <w:sz w:val="28"/>
        <w:szCs w:val="24"/>
      </w:rPr>
      <w:fldChar w:fldCharType="end"/>
    </w:r>
  </w:p>
  <w:p w:rsidR="00223DDB" w:rsidRDefault="00223DDB"/>
  <w:p w:rsidR="00223DDB" w:rsidRDefault="00223DDB"/>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DDB" w:rsidRPr="00BA6812" w:rsidRDefault="00223DDB" w:rsidP="00BA6812">
    <w:pPr>
      <w:pStyle w:val="Nagwek"/>
      <w:jc w:val="right"/>
      <w:rPr>
        <w:sz w:val="18"/>
      </w:rPr>
    </w:pPr>
    <w:r w:rsidRPr="00BA6812">
      <w:rPr>
        <w:sz w:val="18"/>
      </w:rPr>
      <w:t xml:space="preserve">strona | </w:t>
    </w:r>
    <w:r w:rsidRPr="00BA6812">
      <w:rPr>
        <w:b/>
        <w:sz w:val="28"/>
        <w:szCs w:val="24"/>
      </w:rPr>
      <w:fldChar w:fldCharType="begin"/>
    </w:r>
    <w:r w:rsidRPr="00BA6812">
      <w:rPr>
        <w:b/>
        <w:sz w:val="18"/>
      </w:rPr>
      <w:instrText>PAGE</w:instrText>
    </w:r>
    <w:r w:rsidRPr="00BA6812">
      <w:rPr>
        <w:b/>
        <w:sz w:val="28"/>
        <w:szCs w:val="24"/>
      </w:rPr>
      <w:fldChar w:fldCharType="separate"/>
    </w:r>
    <w:r w:rsidR="00417590">
      <w:rPr>
        <w:b/>
        <w:noProof/>
        <w:sz w:val="18"/>
      </w:rPr>
      <w:t>1</w:t>
    </w:r>
    <w:r w:rsidRPr="00BA6812">
      <w:rPr>
        <w:b/>
        <w:sz w:val="28"/>
        <w:szCs w:val="24"/>
      </w:rPr>
      <w:fldChar w:fldCharType="end"/>
    </w:r>
  </w:p>
  <w:p w:rsidR="00223DDB" w:rsidRDefault="00223DDB">
    <w:pPr>
      <w:pStyle w:val="Stopka"/>
    </w:pPr>
  </w:p>
  <w:p w:rsidR="00223DDB" w:rsidRDefault="00223DD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4EC9" w:rsidRDefault="00D24EC9">
      <w:r>
        <w:separator/>
      </w:r>
    </w:p>
    <w:p w:rsidR="00D24EC9" w:rsidRDefault="00D24EC9"/>
  </w:footnote>
  <w:footnote w:type="continuationSeparator" w:id="0">
    <w:p w:rsidR="00D24EC9" w:rsidRDefault="00D24EC9">
      <w:r>
        <w:continuationSeparator/>
      </w:r>
    </w:p>
    <w:p w:rsidR="00D24EC9" w:rsidRDefault="00D24EC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DDB" w:rsidRPr="005B014B" w:rsidRDefault="00223DDB" w:rsidP="001D6FC3">
    <w:pPr>
      <w:jc w:val="center"/>
      <w:rPr>
        <w:b/>
        <w:color w:val="A6A6A6" w:themeColor="background1" w:themeShade="A6"/>
        <w:sz w:val="16"/>
        <w:szCs w:val="16"/>
      </w:rPr>
    </w:pPr>
  </w:p>
  <w:p w:rsidR="00223DDB" w:rsidRPr="005B014B" w:rsidRDefault="00223DDB" w:rsidP="001D6FC3">
    <w:pPr>
      <w:jc w:val="center"/>
      <w:rPr>
        <w:b/>
        <w:color w:val="A6A6A6" w:themeColor="background1" w:themeShade="A6"/>
        <w:sz w:val="22"/>
        <w:szCs w:val="16"/>
      </w:rPr>
    </w:pPr>
    <w:r>
      <w:rPr>
        <w:b/>
        <w:color w:val="A6A6A6" w:themeColor="background1" w:themeShade="A6"/>
        <w:sz w:val="22"/>
        <w:szCs w:val="16"/>
      </w:rPr>
      <w:t>PROJEKT BUDOWLANY</w:t>
    </w:r>
  </w:p>
  <w:p w:rsidR="00223DDB" w:rsidRDefault="00223DDB" w:rsidP="001D6FC3">
    <w:pPr>
      <w:jc w:val="center"/>
      <w:rPr>
        <w:color w:val="808080" w:themeColor="background1" w:themeShade="80"/>
        <w:sz w:val="16"/>
        <w:szCs w:val="16"/>
      </w:rPr>
    </w:pPr>
  </w:p>
  <w:p w:rsidR="00223DDB" w:rsidRDefault="00223DDB" w:rsidP="00B2124D">
    <w:pPr>
      <w:pStyle w:val="Nagwek"/>
    </w:pPr>
  </w:p>
  <w:p w:rsidR="00223DDB" w:rsidRPr="00353E71" w:rsidRDefault="00223DDB" w:rsidP="00B2124D">
    <w:pPr>
      <w:pStyle w:val="Nagwek"/>
      <w:rPr>
        <w:sz w:val="4"/>
        <w:szCs w:val="4"/>
      </w:rPr>
    </w:pPr>
    <w:r>
      <w:rPr>
        <w:noProof/>
      </w:rPr>
      <mc:AlternateContent>
        <mc:Choice Requires="wps">
          <w:drawing>
            <wp:anchor distT="0" distB="0" distL="114300" distR="114300" simplePos="0" relativeHeight="251657728" behindDoc="0" locked="0" layoutInCell="1" allowOverlap="1" wp14:anchorId="2A9D9309" wp14:editId="7A1E9B3B">
              <wp:simplePos x="0" y="0"/>
              <wp:positionH relativeFrom="column">
                <wp:posOffset>-914400</wp:posOffset>
              </wp:positionH>
              <wp:positionV relativeFrom="paragraph">
                <wp:posOffset>-3810</wp:posOffset>
              </wp:positionV>
              <wp:extent cx="7620000" cy="0"/>
              <wp:effectExtent l="23495" t="19685" r="14605" b="18415"/>
              <wp:wrapNone/>
              <wp:docPr id="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0" cy="0"/>
                      </a:xfrm>
                      <a:prstGeom prst="line">
                        <a:avLst/>
                      </a:prstGeom>
                      <a:noFill/>
                      <a:ln w="2857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3pt" to="52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" strokecolor="gray" strokeweight="2.25pt"/>
          </w:pict>
        </mc:Fallback>
      </mc:AlternateContent>
    </w:r>
  </w:p>
  <w:p w:rsidR="00223DDB" w:rsidRPr="001D6FC3" w:rsidRDefault="00223DDB" w:rsidP="0047306F">
    <w:pPr>
      <w:jc w:val="right"/>
      <w:rPr>
        <w:color w:val="808080" w:themeColor="background1" w:themeShade="80"/>
        <w:sz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DDB" w:rsidRPr="00A750BA" w:rsidRDefault="00223DDB" w:rsidP="00313F82">
    <w:pPr>
      <w:pStyle w:val="Bezodstpw2"/>
      <w:tabs>
        <w:tab w:val="left" w:pos="142"/>
      </w:tabs>
      <w:jc w:val="left"/>
      <w:rPr>
        <w:sz w:val="15"/>
        <w:szCs w:val="15"/>
      </w:rPr>
    </w:pPr>
    <w:r>
      <w:rPr>
        <w:b/>
        <w:noProof/>
        <w:sz w:val="15"/>
        <w:szCs w:val="15"/>
        <w:lang w:eastAsia="pl-PL"/>
      </w:rPr>
      <mc:AlternateContent>
        <mc:Choice Requires="wps">
          <w:drawing>
            <wp:anchor distT="4294967295" distB="4294967295" distL="114300" distR="114300" simplePos="0" relativeHeight="251661824" behindDoc="0" locked="0" layoutInCell="1" allowOverlap="1" wp14:anchorId="033613E8" wp14:editId="4CA66D4B">
              <wp:simplePos x="0" y="0"/>
              <wp:positionH relativeFrom="column">
                <wp:posOffset>-914400</wp:posOffset>
              </wp:positionH>
              <wp:positionV relativeFrom="paragraph">
                <wp:posOffset>464184</wp:posOffset>
              </wp:positionV>
              <wp:extent cx="7620000" cy="0"/>
              <wp:effectExtent l="0" t="19050" r="0" b="19050"/>
              <wp:wrapNone/>
              <wp:docPr id="18" name="Łącznik prostoliniowy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0" cy="0"/>
                      </a:xfrm>
                      <a:prstGeom prst="line">
                        <a:avLst/>
                      </a:prstGeom>
                      <a:noFill/>
                      <a:ln w="2857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Łącznik prostoliniowy 18" o:spid="_x0000_s1026" style="position:absolute;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in,36.55pt" to="528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" strokecolor="gray" strokeweight="2.25pt"/>
          </w:pict>
        </mc:Fallback>
      </mc:AlternateContent>
    </w:r>
  </w:p>
  <w:p w:rsidR="00223DDB" w:rsidRPr="00A750BA" w:rsidRDefault="00223DDB" w:rsidP="00632433">
    <w:pPr>
      <w:pStyle w:val="Bezodstpw1"/>
      <w:tabs>
        <w:tab w:val="left" w:pos="142"/>
      </w:tabs>
      <w:jc w:val="left"/>
      <w:rPr>
        <w:sz w:val="15"/>
        <w:szCs w:val="15"/>
      </w:rPr>
    </w:pPr>
  </w:p>
  <w:p w:rsidR="00223DDB" w:rsidRDefault="00223DD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C7CA408"/>
    <w:lvl w:ilvl="0">
      <w:start w:val="1"/>
      <w:numFmt w:val="bullet"/>
      <w:pStyle w:val="Listapunktowana"/>
      <w:lvlText w:val=""/>
      <w:lvlJc w:val="left"/>
      <w:pPr>
        <w:tabs>
          <w:tab w:val="num" w:pos="360"/>
        </w:tabs>
        <w:ind w:left="360" w:hanging="360"/>
      </w:pPr>
      <w:rPr>
        <w:rFonts w:ascii="Symbol" w:hAnsi="Symbol" w:hint="default"/>
      </w:rPr>
    </w:lvl>
  </w:abstractNum>
  <w:abstractNum w:abstractNumId="1">
    <w:nsid w:val="00000001"/>
    <w:multiLevelType w:val="multilevel"/>
    <w:tmpl w:val="00000001"/>
    <w:lvl w:ilvl="0">
      <w:start w:val="1"/>
      <w:numFmt w:val="none"/>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multilevel"/>
    <w:tmpl w:val="00000002"/>
    <w:name w:val="WW8Num2"/>
    <w:lvl w:ilvl="0">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
    <w:nsid w:val="00000003"/>
    <w:multiLevelType w:val="singleLevel"/>
    <w:tmpl w:val="00000003"/>
    <w:name w:val="WW8Num3"/>
    <w:lvl w:ilvl="0">
      <w:numFmt w:val="bullet"/>
      <w:lvlText w:val="-"/>
      <w:lvlJc w:val="left"/>
      <w:pPr>
        <w:tabs>
          <w:tab w:val="num" w:pos="720"/>
        </w:tabs>
        <w:ind w:left="720" w:hanging="360"/>
      </w:pPr>
      <w:rPr>
        <w:rFonts w:ascii="Times New Roman" w:hAnsi="Times New Roman" w:cs="Times New Roman"/>
      </w:rPr>
    </w:lvl>
  </w:abstractNum>
  <w:abstractNum w:abstractNumId="4">
    <w:nsid w:val="00000005"/>
    <w:multiLevelType w:val="singleLevel"/>
    <w:tmpl w:val="00000005"/>
    <w:name w:val="WW8Num5"/>
    <w:lvl w:ilvl="0">
      <w:start w:val="2"/>
      <w:numFmt w:val="bullet"/>
      <w:lvlText w:val="-"/>
      <w:lvlJc w:val="left"/>
      <w:pPr>
        <w:tabs>
          <w:tab w:val="num" w:pos="720"/>
        </w:tabs>
        <w:ind w:left="720" w:hanging="360"/>
      </w:pPr>
      <w:rPr>
        <w:rFonts w:ascii="Times New Roman" w:hAnsi="Times New Roman" w:cs="Times New Roman"/>
      </w:rPr>
    </w:lvl>
  </w:abstractNum>
  <w:abstractNum w:abstractNumId="5">
    <w:nsid w:val="00000007"/>
    <w:multiLevelType w:val="singleLevel"/>
    <w:tmpl w:val="00000007"/>
    <w:name w:val="WW8Num7"/>
    <w:lvl w:ilvl="0">
      <w:start w:val="3"/>
      <w:numFmt w:val="bullet"/>
      <w:lvlText w:val="-"/>
      <w:lvlJc w:val="left"/>
      <w:pPr>
        <w:tabs>
          <w:tab w:val="num" w:pos="992"/>
        </w:tabs>
        <w:ind w:left="992" w:hanging="227"/>
      </w:pPr>
      <w:rPr>
        <w:rFonts w:ascii="Times New Roman" w:hAnsi="Times New Roman"/>
      </w:rPr>
    </w:lvl>
  </w:abstractNum>
  <w:abstractNum w:abstractNumId="6">
    <w:nsid w:val="00000009"/>
    <w:multiLevelType w:val="singleLevel"/>
    <w:tmpl w:val="00000009"/>
    <w:name w:val="WW8Num9"/>
    <w:lvl w:ilvl="0">
      <w:start w:val="3"/>
      <w:numFmt w:val="bullet"/>
      <w:lvlText w:val="-"/>
      <w:lvlJc w:val="left"/>
      <w:pPr>
        <w:tabs>
          <w:tab w:val="num" w:pos="992"/>
        </w:tabs>
        <w:ind w:left="992" w:hanging="227"/>
      </w:pPr>
      <w:rPr>
        <w:rFonts w:ascii="Times New Roman" w:hAnsi="Times New Roman" w:cs="Times New Roman"/>
      </w:rPr>
    </w:lvl>
  </w:abstractNum>
  <w:abstractNum w:abstractNumId="7">
    <w:nsid w:val="02400AEF"/>
    <w:multiLevelType w:val="hybridMultilevel"/>
    <w:tmpl w:val="31AE45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87234EB"/>
    <w:multiLevelType w:val="hybridMultilevel"/>
    <w:tmpl w:val="891EE638"/>
    <w:lvl w:ilvl="0" w:tplc="F8E8908A">
      <w:start w:val="1"/>
      <w:numFmt w:val="bullet"/>
      <w:lvlText w:val="-"/>
      <w:lvlJc w:val="left"/>
      <w:pPr>
        <w:tabs>
          <w:tab w:val="num" w:pos="786"/>
        </w:tabs>
        <w:ind w:left="786"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nsid w:val="093F7579"/>
    <w:multiLevelType w:val="hybridMultilevel"/>
    <w:tmpl w:val="EDA6B19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93F77D5"/>
    <w:multiLevelType w:val="hybridMultilevel"/>
    <w:tmpl w:val="E548775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nsid w:val="0E0D42E9"/>
    <w:multiLevelType w:val="hybridMultilevel"/>
    <w:tmpl w:val="48544F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11B159DF"/>
    <w:multiLevelType w:val="hybridMultilevel"/>
    <w:tmpl w:val="CE08A38C"/>
    <w:lvl w:ilvl="0" w:tplc="04150017">
      <w:start w:val="1"/>
      <w:numFmt w:val="decimal"/>
      <w:lvlText w:val="%1)"/>
      <w:lvlJc w:val="left"/>
      <w:pPr>
        <w:tabs>
          <w:tab w:val="num" w:pos="1080"/>
        </w:tabs>
        <w:ind w:left="1080" w:hanging="360"/>
      </w:pPr>
      <w:rPr>
        <w:rFonts w:cs="Times New Roman"/>
      </w:rPr>
    </w:lvl>
    <w:lvl w:ilvl="1" w:tplc="DF706D04">
      <w:start w:val="1"/>
      <w:numFmt w:val="decimal"/>
      <w:lvlText w:val="%2."/>
      <w:lvlJc w:val="left"/>
      <w:pPr>
        <w:tabs>
          <w:tab w:val="num" w:pos="1800"/>
        </w:tabs>
        <w:ind w:left="1800" w:hanging="360"/>
      </w:pPr>
      <w:rPr>
        <w:rFonts w:cs="Times New Roman" w:hint="default"/>
      </w:rPr>
    </w:lvl>
    <w:lvl w:ilvl="2" w:tplc="0415001B">
      <w:start w:val="1"/>
      <w:numFmt w:val="lowerRoman"/>
      <w:lvlText w:val="%3."/>
      <w:lvlJc w:val="right"/>
      <w:pPr>
        <w:tabs>
          <w:tab w:val="num" w:pos="2520"/>
        </w:tabs>
        <w:ind w:left="2520" w:hanging="180"/>
      </w:pPr>
      <w:rPr>
        <w:rFonts w:cs="Times New Roman"/>
      </w:rPr>
    </w:lvl>
    <w:lvl w:ilvl="3" w:tplc="0415000F">
      <w:start w:val="1"/>
      <w:numFmt w:val="decimal"/>
      <w:lvlText w:val="%4."/>
      <w:lvlJc w:val="left"/>
      <w:pPr>
        <w:tabs>
          <w:tab w:val="num" w:pos="3240"/>
        </w:tabs>
        <w:ind w:left="3240" w:hanging="360"/>
      </w:pPr>
      <w:rPr>
        <w:rFonts w:cs="Times New Roman"/>
      </w:rPr>
    </w:lvl>
    <w:lvl w:ilvl="4" w:tplc="04150019">
      <w:start w:val="1"/>
      <w:numFmt w:val="lowerLetter"/>
      <w:lvlText w:val="%5."/>
      <w:lvlJc w:val="left"/>
      <w:pPr>
        <w:tabs>
          <w:tab w:val="num" w:pos="3960"/>
        </w:tabs>
        <w:ind w:left="3960" w:hanging="360"/>
      </w:pPr>
      <w:rPr>
        <w:rFonts w:cs="Times New Roman"/>
      </w:rPr>
    </w:lvl>
    <w:lvl w:ilvl="5" w:tplc="0415001B">
      <w:start w:val="1"/>
      <w:numFmt w:val="lowerRoman"/>
      <w:lvlText w:val="%6."/>
      <w:lvlJc w:val="right"/>
      <w:pPr>
        <w:tabs>
          <w:tab w:val="num" w:pos="4680"/>
        </w:tabs>
        <w:ind w:left="4680" w:hanging="180"/>
      </w:pPr>
      <w:rPr>
        <w:rFonts w:cs="Times New Roman"/>
      </w:rPr>
    </w:lvl>
    <w:lvl w:ilvl="6" w:tplc="0415000F">
      <w:start w:val="1"/>
      <w:numFmt w:val="decimal"/>
      <w:lvlText w:val="%7."/>
      <w:lvlJc w:val="left"/>
      <w:pPr>
        <w:tabs>
          <w:tab w:val="num" w:pos="5400"/>
        </w:tabs>
        <w:ind w:left="5400" w:hanging="360"/>
      </w:pPr>
      <w:rPr>
        <w:rFonts w:cs="Times New Roman"/>
      </w:rPr>
    </w:lvl>
    <w:lvl w:ilvl="7" w:tplc="04150019">
      <w:start w:val="1"/>
      <w:numFmt w:val="lowerLetter"/>
      <w:lvlText w:val="%8."/>
      <w:lvlJc w:val="left"/>
      <w:pPr>
        <w:tabs>
          <w:tab w:val="num" w:pos="6120"/>
        </w:tabs>
        <w:ind w:left="6120" w:hanging="360"/>
      </w:pPr>
      <w:rPr>
        <w:rFonts w:cs="Times New Roman"/>
      </w:rPr>
    </w:lvl>
    <w:lvl w:ilvl="8" w:tplc="0415001B">
      <w:start w:val="1"/>
      <w:numFmt w:val="lowerRoman"/>
      <w:lvlText w:val="%9."/>
      <w:lvlJc w:val="right"/>
      <w:pPr>
        <w:tabs>
          <w:tab w:val="num" w:pos="6840"/>
        </w:tabs>
        <w:ind w:left="6840" w:hanging="180"/>
      </w:pPr>
      <w:rPr>
        <w:rFonts w:cs="Times New Roman"/>
      </w:rPr>
    </w:lvl>
  </w:abstractNum>
  <w:abstractNum w:abstractNumId="13">
    <w:nsid w:val="13F84984"/>
    <w:multiLevelType w:val="hybridMultilevel"/>
    <w:tmpl w:val="FFE465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167242E9"/>
    <w:multiLevelType w:val="hybridMultilevel"/>
    <w:tmpl w:val="3A80BD7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1A444AAC"/>
    <w:multiLevelType w:val="hybridMultilevel"/>
    <w:tmpl w:val="7C52DE40"/>
    <w:lvl w:ilvl="0" w:tplc="FF0AD786">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1B3C165B"/>
    <w:multiLevelType w:val="hybridMultilevel"/>
    <w:tmpl w:val="99E46B5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17">
    <w:nsid w:val="1B8E59B3"/>
    <w:multiLevelType w:val="multilevel"/>
    <w:tmpl w:val="292AB28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18">
    <w:nsid w:val="1C854F96"/>
    <w:multiLevelType w:val="hybridMultilevel"/>
    <w:tmpl w:val="C318E7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1FC91ADC"/>
    <w:multiLevelType w:val="hybridMultilevel"/>
    <w:tmpl w:val="490241AA"/>
    <w:lvl w:ilvl="0" w:tplc="04150017">
      <w:start w:val="1"/>
      <w:numFmt w:val="decimal"/>
      <w:lvlText w:val="%1)"/>
      <w:lvlJc w:val="left"/>
      <w:pPr>
        <w:tabs>
          <w:tab w:val="num" w:pos="1080"/>
        </w:tabs>
        <w:ind w:left="1080" w:hanging="360"/>
      </w:pPr>
    </w:lvl>
    <w:lvl w:ilvl="1" w:tplc="04150019" w:tentative="1">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20">
    <w:nsid w:val="2121392E"/>
    <w:multiLevelType w:val="hybridMultilevel"/>
    <w:tmpl w:val="B984B426"/>
    <w:lvl w:ilvl="0" w:tplc="7EA03A9E">
      <w:start w:val="1"/>
      <w:numFmt w:val="decimal"/>
      <w:lvlText w:val="%1)"/>
      <w:lvlJc w:val="left"/>
      <w:pPr>
        <w:tabs>
          <w:tab w:val="num" w:pos="720"/>
        </w:tabs>
        <w:ind w:left="720" w:hanging="360"/>
      </w:pPr>
    </w:lvl>
    <w:lvl w:ilvl="1" w:tplc="04150001">
      <w:start w:val="1"/>
      <w:numFmt w:val="bullet"/>
      <w:lvlText w:val=""/>
      <w:lvlJc w:val="left"/>
      <w:pPr>
        <w:tabs>
          <w:tab w:val="num" w:pos="1440"/>
        </w:tabs>
        <w:ind w:left="1440" w:hanging="360"/>
      </w:pPr>
      <w:rPr>
        <w:rFonts w:ascii="Symbol" w:hAnsi="Symbol"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
    <w:nsid w:val="22BC3176"/>
    <w:multiLevelType w:val="multilevel"/>
    <w:tmpl w:val="4D947A5C"/>
    <w:lvl w:ilvl="0">
      <w:start w:val="1"/>
      <w:numFmt w:val="decimal"/>
      <w:lvlText w:val="%1."/>
      <w:lvlJc w:val="left"/>
      <w:pPr>
        <w:tabs>
          <w:tab w:val="num" w:pos="360"/>
        </w:tabs>
        <w:ind w:left="360" w:hanging="360"/>
      </w:pPr>
      <w:rPr>
        <w:rFonts w:cs="Times New Roman"/>
      </w:rPr>
    </w:lvl>
    <w:lvl w:ilvl="1">
      <w:start w:val="1"/>
      <w:numFmt w:val="decimal"/>
      <w:lvlText w:val="3.%2."/>
      <w:lvlJc w:val="left"/>
      <w:pPr>
        <w:ind w:left="360" w:hanging="360"/>
      </w:pPr>
      <w:rPr>
        <w:rFonts w:hint="default"/>
        <w:b/>
      </w:rPr>
    </w:lvl>
    <w:lvl w:ilvl="2">
      <w:start w:val="1"/>
      <w:numFmt w:val="decimal"/>
      <w:lvlText w:val="10.%3."/>
      <w:lvlJc w:val="left"/>
      <w:pPr>
        <w:ind w:left="720" w:hanging="720"/>
      </w:pPr>
      <w:rPr>
        <w:rFonts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22">
    <w:nsid w:val="231D3997"/>
    <w:multiLevelType w:val="hybridMultilevel"/>
    <w:tmpl w:val="14208D4C"/>
    <w:lvl w:ilvl="0" w:tplc="04150011">
      <w:start w:val="1"/>
      <w:numFmt w:val="decimal"/>
      <w:lvlText w:val="%1)"/>
      <w:lvlJc w:val="left"/>
      <w:pPr>
        <w:tabs>
          <w:tab w:val="num" w:pos="1080"/>
        </w:tabs>
        <w:ind w:left="1080" w:hanging="360"/>
      </w:pPr>
    </w:lvl>
    <w:lvl w:ilvl="1" w:tplc="04150019" w:tentative="1">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23">
    <w:nsid w:val="259A2C63"/>
    <w:multiLevelType w:val="hybridMultilevel"/>
    <w:tmpl w:val="9CB673F8"/>
    <w:lvl w:ilvl="0" w:tplc="04150011">
      <w:start w:val="1"/>
      <w:numFmt w:val="decimal"/>
      <w:lvlText w:val="%1."/>
      <w:lvlJc w:val="left"/>
      <w:pPr>
        <w:tabs>
          <w:tab w:val="num" w:pos="360"/>
        </w:tabs>
        <w:ind w:left="360" w:hanging="360"/>
      </w:pPr>
    </w:lvl>
    <w:lvl w:ilvl="1" w:tplc="04150001">
      <w:start w:val="1"/>
      <w:numFmt w:val="bullet"/>
      <w:lvlText w:val=""/>
      <w:lvlJc w:val="left"/>
      <w:pPr>
        <w:tabs>
          <w:tab w:val="num" w:pos="1080"/>
        </w:tabs>
        <w:ind w:left="1080" w:hanging="360"/>
      </w:pPr>
      <w:rPr>
        <w:rFonts w:ascii="Symbol" w:hAnsi="Symbol" w:hint="default"/>
      </w:rPr>
    </w:lvl>
    <w:lvl w:ilvl="2" w:tplc="0415001B">
      <w:start w:val="1"/>
      <w:numFmt w:val="bullet"/>
      <w:lvlText w:val=""/>
      <w:lvlJc w:val="left"/>
      <w:pPr>
        <w:tabs>
          <w:tab w:val="num" w:pos="1980"/>
        </w:tabs>
        <w:ind w:left="1980" w:hanging="360"/>
      </w:pPr>
      <w:rPr>
        <w:rFonts w:ascii="Wingdings" w:hAnsi="Wingdings" w:hint="default"/>
      </w:r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4">
    <w:nsid w:val="2CF61E7B"/>
    <w:multiLevelType w:val="hybridMultilevel"/>
    <w:tmpl w:val="FC2E32C4"/>
    <w:lvl w:ilvl="0" w:tplc="04150017">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
    <w:nsid w:val="2EB33576"/>
    <w:multiLevelType w:val="hybridMultilevel"/>
    <w:tmpl w:val="F39C5B4E"/>
    <w:lvl w:ilvl="0" w:tplc="3AA67626">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6">
    <w:nsid w:val="303E6D34"/>
    <w:multiLevelType w:val="hybridMultilevel"/>
    <w:tmpl w:val="C69009B0"/>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27">
    <w:nsid w:val="31430C9D"/>
    <w:multiLevelType w:val="hybridMultilevel"/>
    <w:tmpl w:val="447EE8F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8">
    <w:nsid w:val="32983B02"/>
    <w:multiLevelType w:val="hybridMultilevel"/>
    <w:tmpl w:val="D67E551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9">
    <w:nsid w:val="3600605C"/>
    <w:multiLevelType w:val="hybridMultilevel"/>
    <w:tmpl w:val="CF2A2E8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3CE54AD9"/>
    <w:multiLevelType w:val="hybridMultilevel"/>
    <w:tmpl w:val="679074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1DA1B4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48191C90"/>
    <w:multiLevelType w:val="hybridMultilevel"/>
    <w:tmpl w:val="CE08A38C"/>
    <w:lvl w:ilvl="0" w:tplc="04150017">
      <w:start w:val="1"/>
      <w:numFmt w:val="decimal"/>
      <w:lvlText w:val="%1)"/>
      <w:lvlJc w:val="left"/>
      <w:pPr>
        <w:tabs>
          <w:tab w:val="num" w:pos="1080"/>
        </w:tabs>
        <w:ind w:left="1080" w:hanging="360"/>
      </w:pPr>
      <w:rPr>
        <w:rFonts w:cs="Times New Roman"/>
      </w:rPr>
    </w:lvl>
    <w:lvl w:ilvl="1" w:tplc="DF706D04">
      <w:start w:val="1"/>
      <w:numFmt w:val="decimal"/>
      <w:lvlText w:val="%2."/>
      <w:lvlJc w:val="left"/>
      <w:pPr>
        <w:tabs>
          <w:tab w:val="num" w:pos="1800"/>
        </w:tabs>
        <w:ind w:left="1800" w:hanging="360"/>
      </w:pPr>
      <w:rPr>
        <w:rFonts w:cs="Times New Roman" w:hint="default"/>
      </w:rPr>
    </w:lvl>
    <w:lvl w:ilvl="2" w:tplc="0415001B">
      <w:start w:val="1"/>
      <w:numFmt w:val="lowerRoman"/>
      <w:lvlText w:val="%3."/>
      <w:lvlJc w:val="right"/>
      <w:pPr>
        <w:tabs>
          <w:tab w:val="num" w:pos="2520"/>
        </w:tabs>
        <w:ind w:left="2520" w:hanging="180"/>
      </w:pPr>
      <w:rPr>
        <w:rFonts w:cs="Times New Roman"/>
      </w:rPr>
    </w:lvl>
    <w:lvl w:ilvl="3" w:tplc="0415000F">
      <w:start w:val="1"/>
      <w:numFmt w:val="decimal"/>
      <w:lvlText w:val="%4."/>
      <w:lvlJc w:val="left"/>
      <w:pPr>
        <w:tabs>
          <w:tab w:val="num" w:pos="3240"/>
        </w:tabs>
        <w:ind w:left="3240" w:hanging="360"/>
      </w:pPr>
      <w:rPr>
        <w:rFonts w:cs="Times New Roman"/>
      </w:rPr>
    </w:lvl>
    <w:lvl w:ilvl="4" w:tplc="04150019">
      <w:start w:val="1"/>
      <w:numFmt w:val="lowerLetter"/>
      <w:lvlText w:val="%5."/>
      <w:lvlJc w:val="left"/>
      <w:pPr>
        <w:tabs>
          <w:tab w:val="num" w:pos="3960"/>
        </w:tabs>
        <w:ind w:left="3960" w:hanging="360"/>
      </w:pPr>
      <w:rPr>
        <w:rFonts w:cs="Times New Roman"/>
      </w:rPr>
    </w:lvl>
    <w:lvl w:ilvl="5" w:tplc="0415001B">
      <w:start w:val="1"/>
      <w:numFmt w:val="lowerRoman"/>
      <w:lvlText w:val="%6."/>
      <w:lvlJc w:val="right"/>
      <w:pPr>
        <w:tabs>
          <w:tab w:val="num" w:pos="4680"/>
        </w:tabs>
        <w:ind w:left="4680" w:hanging="180"/>
      </w:pPr>
      <w:rPr>
        <w:rFonts w:cs="Times New Roman"/>
      </w:rPr>
    </w:lvl>
    <w:lvl w:ilvl="6" w:tplc="0415000F">
      <w:start w:val="1"/>
      <w:numFmt w:val="decimal"/>
      <w:lvlText w:val="%7."/>
      <w:lvlJc w:val="left"/>
      <w:pPr>
        <w:tabs>
          <w:tab w:val="num" w:pos="5400"/>
        </w:tabs>
        <w:ind w:left="5400" w:hanging="360"/>
      </w:pPr>
      <w:rPr>
        <w:rFonts w:cs="Times New Roman"/>
      </w:rPr>
    </w:lvl>
    <w:lvl w:ilvl="7" w:tplc="04150019">
      <w:start w:val="1"/>
      <w:numFmt w:val="lowerLetter"/>
      <w:lvlText w:val="%8."/>
      <w:lvlJc w:val="left"/>
      <w:pPr>
        <w:tabs>
          <w:tab w:val="num" w:pos="6120"/>
        </w:tabs>
        <w:ind w:left="6120" w:hanging="360"/>
      </w:pPr>
      <w:rPr>
        <w:rFonts w:cs="Times New Roman"/>
      </w:rPr>
    </w:lvl>
    <w:lvl w:ilvl="8" w:tplc="0415001B">
      <w:start w:val="1"/>
      <w:numFmt w:val="lowerRoman"/>
      <w:lvlText w:val="%9."/>
      <w:lvlJc w:val="right"/>
      <w:pPr>
        <w:tabs>
          <w:tab w:val="num" w:pos="6840"/>
        </w:tabs>
        <w:ind w:left="6840" w:hanging="180"/>
      </w:pPr>
      <w:rPr>
        <w:rFonts w:cs="Times New Roman"/>
      </w:rPr>
    </w:lvl>
  </w:abstractNum>
  <w:abstractNum w:abstractNumId="33">
    <w:nsid w:val="4A0C71B4"/>
    <w:multiLevelType w:val="hybridMultilevel"/>
    <w:tmpl w:val="951E05A8"/>
    <w:lvl w:ilvl="0" w:tplc="04150001">
      <w:start w:val="1"/>
      <w:numFmt w:val="bullet"/>
      <w:lvlText w:val=""/>
      <w:lvlJc w:val="left"/>
      <w:pPr>
        <w:tabs>
          <w:tab w:val="num" w:pos="770"/>
        </w:tabs>
        <w:ind w:left="770" w:hanging="360"/>
      </w:pPr>
      <w:rPr>
        <w:rFonts w:ascii="Symbol" w:hAnsi="Symbol" w:hint="default"/>
      </w:rPr>
    </w:lvl>
    <w:lvl w:ilvl="1" w:tplc="04150003">
      <w:start w:val="1"/>
      <w:numFmt w:val="bullet"/>
      <w:lvlText w:val="o"/>
      <w:lvlJc w:val="left"/>
      <w:pPr>
        <w:tabs>
          <w:tab w:val="num" w:pos="1490"/>
        </w:tabs>
        <w:ind w:left="1490" w:hanging="360"/>
      </w:pPr>
      <w:rPr>
        <w:rFonts w:ascii="Courier New" w:hAnsi="Courier New" w:hint="default"/>
      </w:rPr>
    </w:lvl>
    <w:lvl w:ilvl="2" w:tplc="04150005">
      <w:start w:val="1"/>
      <w:numFmt w:val="bullet"/>
      <w:lvlText w:val=""/>
      <w:lvlJc w:val="left"/>
      <w:pPr>
        <w:tabs>
          <w:tab w:val="num" w:pos="2210"/>
        </w:tabs>
        <w:ind w:left="2210" w:hanging="360"/>
      </w:pPr>
      <w:rPr>
        <w:rFonts w:ascii="Wingdings" w:hAnsi="Wingdings" w:hint="default"/>
      </w:rPr>
    </w:lvl>
    <w:lvl w:ilvl="3" w:tplc="04150001" w:tentative="1">
      <w:start w:val="1"/>
      <w:numFmt w:val="bullet"/>
      <w:lvlText w:val=""/>
      <w:lvlJc w:val="left"/>
      <w:pPr>
        <w:tabs>
          <w:tab w:val="num" w:pos="2930"/>
        </w:tabs>
        <w:ind w:left="2930" w:hanging="360"/>
      </w:pPr>
      <w:rPr>
        <w:rFonts w:ascii="Symbol" w:hAnsi="Symbol" w:hint="default"/>
      </w:rPr>
    </w:lvl>
    <w:lvl w:ilvl="4" w:tplc="04150003" w:tentative="1">
      <w:start w:val="1"/>
      <w:numFmt w:val="bullet"/>
      <w:lvlText w:val="o"/>
      <w:lvlJc w:val="left"/>
      <w:pPr>
        <w:tabs>
          <w:tab w:val="num" w:pos="3650"/>
        </w:tabs>
        <w:ind w:left="3650" w:hanging="360"/>
      </w:pPr>
      <w:rPr>
        <w:rFonts w:ascii="Courier New" w:hAnsi="Courier New" w:hint="default"/>
      </w:rPr>
    </w:lvl>
    <w:lvl w:ilvl="5" w:tplc="04150005" w:tentative="1">
      <w:start w:val="1"/>
      <w:numFmt w:val="bullet"/>
      <w:lvlText w:val=""/>
      <w:lvlJc w:val="left"/>
      <w:pPr>
        <w:tabs>
          <w:tab w:val="num" w:pos="4370"/>
        </w:tabs>
        <w:ind w:left="4370" w:hanging="360"/>
      </w:pPr>
      <w:rPr>
        <w:rFonts w:ascii="Wingdings" w:hAnsi="Wingdings" w:hint="default"/>
      </w:rPr>
    </w:lvl>
    <w:lvl w:ilvl="6" w:tplc="04150001" w:tentative="1">
      <w:start w:val="1"/>
      <w:numFmt w:val="bullet"/>
      <w:lvlText w:val=""/>
      <w:lvlJc w:val="left"/>
      <w:pPr>
        <w:tabs>
          <w:tab w:val="num" w:pos="5090"/>
        </w:tabs>
        <w:ind w:left="5090" w:hanging="360"/>
      </w:pPr>
      <w:rPr>
        <w:rFonts w:ascii="Symbol" w:hAnsi="Symbol" w:hint="default"/>
      </w:rPr>
    </w:lvl>
    <w:lvl w:ilvl="7" w:tplc="04150003" w:tentative="1">
      <w:start w:val="1"/>
      <w:numFmt w:val="bullet"/>
      <w:lvlText w:val="o"/>
      <w:lvlJc w:val="left"/>
      <w:pPr>
        <w:tabs>
          <w:tab w:val="num" w:pos="5810"/>
        </w:tabs>
        <w:ind w:left="5810" w:hanging="360"/>
      </w:pPr>
      <w:rPr>
        <w:rFonts w:ascii="Courier New" w:hAnsi="Courier New" w:hint="default"/>
      </w:rPr>
    </w:lvl>
    <w:lvl w:ilvl="8" w:tplc="04150005" w:tentative="1">
      <w:start w:val="1"/>
      <w:numFmt w:val="bullet"/>
      <w:lvlText w:val=""/>
      <w:lvlJc w:val="left"/>
      <w:pPr>
        <w:tabs>
          <w:tab w:val="num" w:pos="6530"/>
        </w:tabs>
        <w:ind w:left="6530" w:hanging="360"/>
      </w:pPr>
      <w:rPr>
        <w:rFonts w:ascii="Wingdings" w:hAnsi="Wingdings" w:hint="default"/>
      </w:rPr>
    </w:lvl>
  </w:abstractNum>
  <w:abstractNum w:abstractNumId="34">
    <w:nsid w:val="4A916733"/>
    <w:multiLevelType w:val="multilevel"/>
    <w:tmpl w:val="C480125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5">
    <w:nsid w:val="4EA7273B"/>
    <w:multiLevelType w:val="hybridMultilevel"/>
    <w:tmpl w:val="9B1274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53802DCD"/>
    <w:multiLevelType w:val="multilevel"/>
    <w:tmpl w:val="C37851E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37">
    <w:nsid w:val="54ED3D0C"/>
    <w:multiLevelType w:val="hybridMultilevel"/>
    <w:tmpl w:val="6EBA3C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565D6E4E"/>
    <w:multiLevelType w:val="multilevel"/>
    <w:tmpl w:val="D53ABC14"/>
    <w:lvl w:ilvl="0">
      <w:start w:val="10"/>
      <w:numFmt w:val="decimal"/>
      <w:lvlText w:val="%1."/>
      <w:lvlJc w:val="left"/>
      <w:pPr>
        <w:ind w:left="444" w:hanging="444"/>
      </w:pPr>
      <w:rPr>
        <w:rFonts w:hint="default"/>
      </w:rPr>
    </w:lvl>
    <w:lvl w:ilvl="1">
      <w:start w:val="3"/>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nsid w:val="5C1E3D98"/>
    <w:multiLevelType w:val="hybridMultilevel"/>
    <w:tmpl w:val="4ED47ACC"/>
    <w:lvl w:ilvl="0" w:tplc="EB50E1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626204D0"/>
    <w:multiLevelType w:val="hybridMultilevel"/>
    <w:tmpl w:val="B2865D74"/>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41">
    <w:nsid w:val="629C452E"/>
    <w:multiLevelType w:val="multilevel"/>
    <w:tmpl w:val="8A5C9132"/>
    <w:lvl w:ilvl="0">
      <w:start w:val="10"/>
      <w:numFmt w:val="decimal"/>
      <w:lvlText w:val="%1."/>
      <w:lvlJc w:val="left"/>
      <w:pPr>
        <w:tabs>
          <w:tab w:val="num" w:pos="360"/>
        </w:tabs>
        <w:ind w:left="360" w:hanging="360"/>
      </w:pPr>
      <w:rPr>
        <w:rFonts w:cs="Times New Roman" w:hint="default"/>
      </w:rPr>
    </w:lvl>
    <w:lvl w:ilvl="1">
      <w:start w:val="1"/>
      <w:numFmt w:val="decimal"/>
      <w:lvlText w:val="3.%2."/>
      <w:lvlJc w:val="left"/>
      <w:pPr>
        <w:ind w:left="360" w:hanging="360"/>
      </w:pPr>
      <w:rPr>
        <w:rFonts w:hint="default"/>
        <w:b/>
      </w:rPr>
    </w:lvl>
    <w:lvl w:ilvl="2">
      <w:start w:val="4"/>
      <w:numFmt w:val="decimal"/>
      <w:lvlText w:val="10.%3."/>
      <w:lvlJc w:val="left"/>
      <w:pPr>
        <w:ind w:left="720" w:hanging="720"/>
      </w:pPr>
      <w:rPr>
        <w:rFonts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42">
    <w:nsid w:val="639100D8"/>
    <w:multiLevelType w:val="multilevel"/>
    <w:tmpl w:val="C37851E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43">
    <w:nsid w:val="66922EBB"/>
    <w:multiLevelType w:val="hybridMultilevel"/>
    <w:tmpl w:val="D71CE1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6EC132B6"/>
    <w:multiLevelType w:val="hybridMultilevel"/>
    <w:tmpl w:val="3B5ED50A"/>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nsid w:val="6F317752"/>
    <w:multiLevelType w:val="multilevel"/>
    <w:tmpl w:val="292AB28C"/>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46">
    <w:nsid w:val="73380B81"/>
    <w:multiLevelType w:val="hybridMultilevel"/>
    <w:tmpl w:val="06AEA806"/>
    <w:lvl w:ilvl="0" w:tplc="EB50E1EA">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47">
    <w:nsid w:val="74291440"/>
    <w:multiLevelType w:val="hybridMultilevel"/>
    <w:tmpl w:val="287C81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752F51D0"/>
    <w:multiLevelType w:val="hybridMultilevel"/>
    <w:tmpl w:val="0002CC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9">
    <w:nsid w:val="755B02A6"/>
    <w:multiLevelType w:val="hybridMultilevel"/>
    <w:tmpl w:val="8E445B16"/>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776B0A51"/>
    <w:multiLevelType w:val="hybridMultilevel"/>
    <w:tmpl w:val="05563682"/>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51">
    <w:nsid w:val="7995214C"/>
    <w:multiLevelType w:val="multilevel"/>
    <w:tmpl w:val="73DC4CA8"/>
    <w:styleLink w:val="StylNumerowanie"/>
    <w:lvl w:ilvl="0">
      <w:start w:val="1"/>
      <w:numFmt w:val="decimal"/>
      <w:lvlText w:val="%1)"/>
      <w:lvlJc w:val="left"/>
      <w:pPr>
        <w:tabs>
          <w:tab w:val="num" w:pos="1474"/>
        </w:tabs>
        <w:ind w:left="1474" w:hanging="340"/>
      </w:pPr>
      <w:rPr>
        <w:rFonts w:ascii="Verdana" w:hAnsi="Verdana" w:cs="Verdana" w:hint="default"/>
        <w:sz w:val="16"/>
        <w:szCs w:val="16"/>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52">
    <w:nsid w:val="7BEF4E09"/>
    <w:multiLevelType w:val="hybridMultilevel"/>
    <w:tmpl w:val="FCF4B03A"/>
    <w:lvl w:ilvl="0" w:tplc="338846D2">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53">
    <w:nsid w:val="7FD71F93"/>
    <w:multiLevelType w:val="hybridMultilevel"/>
    <w:tmpl w:val="19A40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 w:numId="2">
    <w:abstractNumId w:val="51"/>
  </w:num>
  <w:num w:numId="3">
    <w:abstractNumId w:val="26"/>
  </w:num>
  <w:num w:numId="4">
    <w:abstractNumId w:val="32"/>
  </w:num>
  <w:num w:numId="5">
    <w:abstractNumId w:val="45"/>
  </w:num>
  <w:num w:numId="6">
    <w:abstractNumId w:val="16"/>
  </w:num>
  <w:num w:numId="7">
    <w:abstractNumId w:val="28"/>
  </w:num>
  <w:num w:numId="8">
    <w:abstractNumId w:val="40"/>
  </w:num>
  <w:num w:numId="9">
    <w:abstractNumId w:val="42"/>
  </w:num>
  <w:num w:numId="10">
    <w:abstractNumId w:val="33"/>
  </w:num>
  <w:num w:numId="11">
    <w:abstractNumId w:val="29"/>
  </w:num>
  <w:num w:numId="12">
    <w:abstractNumId w:val="21"/>
  </w:num>
  <w:num w:numId="13">
    <w:abstractNumId w:val="13"/>
  </w:num>
  <w:num w:numId="14">
    <w:abstractNumId w:val="24"/>
  </w:num>
  <w:num w:numId="15">
    <w:abstractNumId w:val="20"/>
  </w:num>
  <w:num w:numId="16">
    <w:abstractNumId w:val="23"/>
  </w:num>
  <w:num w:numId="17">
    <w:abstractNumId w:val="44"/>
  </w:num>
  <w:num w:numId="18">
    <w:abstractNumId w:val="22"/>
  </w:num>
  <w:num w:numId="19">
    <w:abstractNumId w:val="19"/>
  </w:num>
  <w:num w:numId="20">
    <w:abstractNumId w:val="31"/>
  </w:num>
  <w:num w:numId="21">
    <w:abstractNumId w:val="14"/>
  </w:num>
  <w:num w:numId="22">
    <w:abstractNumId w:val="1"/>
  </w:num>
  <w:num w:numId="23">
    <w:abstractNumId w:val="50"/>
  </w:num>
  <w:num w:numId="24">
    <w:abstractNumId w:val="53"/>
  </w:num>
  <w:num w:numId="25">
    <w:abstractNumId w:val="36"/>
  </w:num>
  <w:num w:numId="26">
    <w:abstractNumId w:val="30"/>
  </w:num>
  <w:num w:numId="27">
    <w:abstractNumId w:val="52"/>
  </w:num>
  <w:num w:numId="28">
    <w:abstractNumId w:val="25"/>
  </w:num>
  <w:num w:numId="29">
    <w:abstractNumId w:val="7"/>
  </w:num>
  <w:num w:numId="30">
    <w:abstractNumId w:val="18"/>
  </w:num>
  <w:num w:numId="31">
    <w:abstractNumId w:val="10"/>
  </w:num>
  <w:num w:numId="32">
    <w:abstractNumId w:val="15"/>
  </w:num>
  <w:num w:numId="33">
    <w:abstractNumId w:val="5"/>
  </w:num>
  <w:num w:numId="34">
    <w:abstractNumId w:val="35"/>
  </w:num>
  <w:num w:numId="35">
    <w:abstractNumId w:val="12"/>
  </w:num>
  <w:num w:numId="36">
    <w:abstractNumId w:val="34"/>
  </w:num>
  <w:num w:numId="37">
    <w:abstractNumId w:val="9"/>
  </w:num>
  <w:num w:numId="38">
    <w:abstractNumId w:val="37"/>
  </w:num>
  <w:num w:numId="39">
    <w:abstractNumId w:val="38"/>
  </w:num>
  <w:num w:numId="40">
    <w:abstractNumId w:val="41"/>
  </w:num>
  <w:num w:numId="41">
    <w:abstractNumId w:val="8"/>
  </w:num>
  <w:num w:numId="42">
    <w:abstractNumId w:val="48"/>
  </w:num>
  <w:num w:numId="43">
    <w:abstractNumId w:val="47"/>
  </w:num>
  <w:num w:numId="44">
    <w:abstractNumId w:val="27"/>
  </w:num>
  <w:num w:numId="45">
    <w:abstractNumId w:val="46"/>
  </w:num>
  <w:num w:numId="46">
    <w:abstractNumId w:val="43"/>
  </w:num>
  <w:num w:numId="47">
    <w:abstractNumId w:val="49"/>
  </w:num>
  <w:num w:numId="48">
    <w:abstractNumId w:val="39"/>
  </w:num>
  <w:num w:numId="49">
    <w:abstractNumId w:val="17"/>
  </w:num>
  <w:num w:numId="50">
    <w:abstractNumId w:val="1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7"/>
  </w:num>
  <w:num w:numId="53">
    <w:abstractNumId w:val="38"/>
    <w:lvlOverride w:ilvl="0">
      <w:startOverride w:val="10"/>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0"/>
  </w:num>
  <w:num w:numId="55">
    <w:abstractNumId w:val="35"/>
  </w:num>
  <w:num w:numId="56">
    <w:abstractNumId w:val="18"/>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defaultTabStop w:val="709"/>
  <w:hyphenationZone w:val="425"/>
  <w:doNotHyphenateCaps/>
  <w:drawingGridHorizontalSpacing w:val="10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NORMAL"/>
  </w:docVars>
  <w:rsids>
    <w:rsidRoot w:val="00013B4A"/>
    <w:rsid w:val="00000677"/>
    <w:rsid w:val="000009F8"/>
    <w:rsid w:val="000012EC"/>
    <w:rsid w:val="00001D5B"/>
    <w:rsid w:val="0000311E"/>
    <w:rsid w:val="0000400F"/>
    <w:rsid w:val="00004F17"/>
    <w:rsid w:val="000051D8"/>
    <w:rsid w:val="00005370"/>
    <w:rsid w:val="00006D34"/>
    <w:rsid w:val="000103CF"/>
    <w:rsid w:val="00010F43"/>
    <w:rsid w:val="000117FD"/>
    <w:rsid w:val="00011AFD"/>
    <w:rsid w:val="0001371E"/>
    <w:rsid w:val="000138D5"/>
    <w:rsid w:val="00013B4A"/>
    <w:rsid w:val="00013DA2"/>
    <w:rsid w:val="00014F5F"/>
    <w:rsid w:val="000154D0"/>
    <w:rsid w:val="000157BC"/>
    <w:rsid w:val="00015B22"/>
    <w:rsid w:val="00016210"/>
    <w:rsid w:val="00016B8E"/>
    <w:rsid w:val="00017540"/>
    <w:rsid w:val="00017901"/>
    <w:rsid w:val="00017AFD"/>
    <w:rsid w:val="00017CC9"/>
    <w:rsid w:val="00020EFC"/>
    <w:rsid w:val="00021888"/>
    <w:rsid w:val="00021CED"/>
    <w:rsid w:val="000230DE"/>
    <w:rsid w:val="0002382F"/>
    <w:rsid w:val="000239C0"/>
    <w:rsid w:val="0002603A"/>
    <w:rsid w:val="00026CDB"/>
    <w:rsid w:val="000274E2"/>
    <w:rsid w:val="00030267"/>
    <w:rsid w:val="000314E5"/>
    <w:rsid w:val="00031C6B"/>
    <w:rsid w:val="00032B87"/>
    <w:rsid w:val="00033180"/>
    <w:rsid w:val="000334B8"/>
    <w:rsid w:val="00034407"/>
    <w:rsid w:val="00034739"/>
    <w:rsid w:val="00035D17"/>
    <w:rsid w:val="00035F10"/>
    <w:rsid w:val="000365B1"/>
    <w:rsid w:val="000378A4"/>
    <w:rsid w:val="00037C17"/>
    <w:rsid w:val="00040DA8"/>
    <w:rsid w:val="00041AAF"/>
    <w:rsid w:val="00042472"/>
    <w:rsid w:val="00043E83"/>
    <w:rsid w:val="0004492B"/>
    <w:rsid w:val="00044F39"/>
    <w:rsid w:val="0004641C"/>
    <w:rsid w:val="00046819"/>
    <w:rsid w:val="00046A87"/>
    <w:rsid w:val="0004724C"/>
    <w:rsid w:val="00047FC3"/>
    <w:rsid w:val="000505CF"/>
    <w:rsid w:val="00050CEC"/>
    <w:rsid w:val="0005197D"/>
    <w:rsid w:val="00052AEE"/>
    <w:rsid w:val="0005456E"/>
    <w:rsid w:val="000553C7"/>
    <w:rsid w:val="000557DE"/>
    <w:rsid w:val="00056089"/>
    <w:rsid w:val="00057553"/>
    <w:rsid w:val="00057810"/>
    <w:rsid w:val="0006034F"/>
    <w:rsid w:val="000606C4"/>
    <w:rsid w:val="000614D0"/>
    <w:rsid w:val="00062E3E"/>
    <w:rsid w:val="0006329B"/>
    <w:rsid w:val="00064798"/>
    <w:rsid w:val="000659F6"/>
    <w:rsid w:val="00065C29"/>
    <w:rsid w:val="0006678C"/>
    <w:rsid w:val="00066832"/>
    <w:rsid w:val="000674E0"/>
    <w:rsid w:val="000718E6"/>
    <w:rsid w:val="00072088"/>
    <w:rsid w:val="00072192"/>
    <w:rsid w:val="00072960"/>
    <w:rsid w:val="0007305D"/>
    <w:rsid w:val="00073824"/>
    <w:rsid w:val="00075AFD"/>
    <w:rsid w:val="000766E6"/>
    <w:rsid w:val="00076785"/>
    <w:rsid w:val="00081846"/>
    <w:rsid w:val="00083120"/>
    <w:rsid w:val="00084AEC"/>
    <w:rsid w:val="00085685"/>
    <w:rsid w:val="000869A9"/>
    <w:rsid w:val="00086BE7"/>
    <w:rsid w:val="00087283"/>
    <w:rsid w:val="00087468"/>
    <w:rsid w:val="000879B4"/>
    <w:rsid w:val="00087DB9"/>
    <w:rsid w:val="00090C66"/>
    <w:rsid w:val="00090EF3"/>
    <w:rsid w:val="000920E7"/>
    <w:rsid w:val="00092254"/>
    <w:rsid w:val="000926E0"/>
    <w:rsid w:val="000931D5"/>
    <w:rsid w:val="000934BE"/>
    <w:rsid w:val="00093FF5"/>
    <w:rsid w:val="000945BA"/>
    <w:rsid w:val="00095364"/>
    <w:rsid w:val="000955D0"/>
    <w:rsid w:val="00095D9E"/>
    <w:rsid w:val="0009624B"/>
    <w:rsid w:val="000965A3"/>
    <w:rsid w:val="00097152"/>
    <w:rsid w:val="00097CA2"/>
    <w:rsid w:val="00097EAD"/>
    <w:rsid w:val="000A024E"/>
    <w:rsid w:val="000A09D5"/>
    <w:rsid w:val="000A2554"/>
    <w:rsid w:val="000A28E6"/>
    <w:rsid w:val="000A5133"/>
    <w:rsid w:val="000A66EA"/>
    <w:rsid w:val="000A7187"/>
    <w:rsid w:val="000A7217"/>
    <w:rsid w:val="000A7EB7"/>
    <w:rsid w:val="000B0C4B"/>
    <w:rsid w:val="000B16E0"/>
    <w:rsid w:val="000B18A9"/>
    <w:rsid w:val="000B4221"/>
    <w:rsid w:val="000B4BC2"/>
    <w:rsid w:val="000B4CAA"/>
    <w:rsid w:val="000B611A"/>
    <w:rsid w:val="000B76DE"/>
    <w:rsid w:val="000C0C9F"/>
    <w:rsid w:val="000C0CB4"/>
    <w:rsid w:val="000C11CC"/>
    <w:rsid w:val="000C123C"/>
    <w:rsid w:val="000C234D"/>
    <w:rsid w:val="000C245A"/>
    <w:rsid w:val="000C3626"/>
    <w:rsid w:val="000C3B8E"/>
    <w:rsid w:val="000C49AD"/>
    <w:rsid w:val="000C5170"/>
    <w:rsid w:val="000C54C4"/>
    <w:rsid w:val="000C72EF"/>
    <w:rsid w:val="000C7EFE"/>
    <w:rsid w:val="000D1DB7"/>
    <w:rsid w:val="000D2581"/>
    <w:rsid w:val="000D3951"/>
    <w:rsid w:val="000D5F7D"/>
    <w:rsid w:val="000D6D2E"/>
    <w:rsid w:val="000D7F38"/>
    <w:rsid w:val="000E0633"/>
    <w:rsid w:val="000E0932"/>
    <w:rsid w:val="000E16E4"/>
    <w:rsid w:val="000E1EE7"/>
    <w:rsid w:val="000E22C5"/>
    <w:rsid w:val="000E26A9"/>
    <w:rsid w:val="000E26B7"/>
    <w:rsid w:val="000E2AE0"/>
    <w:rsid w:val="000E34C0"/>
    <w:rsid w:val="000E37AA"/>
    <w:rsid w:val="000E563C"/>
    <w:rsid w:val="000E6518"/>
    <w:rsid w:val="000E6AA9"/>
    <w:rsid w:val="000E7E21"/>
    <w:rsid w:val="000F012D"/>
    <w:rsid w:val="000F01F3"/>
    <w:rsid w:val="000F0BBA"/>
    <w:rsid w:val="000F157A"/>
    <w:rsid w:val="000F182D"/>
    <w:rsid w:val="000F1F53"/>
    <w:rsid w:val="000F238E"/>
    <w:rsid w:val="000F33E2"/>
    <w:rsid w:val="000F35FA"/>
    <w:rsid w:val="000F462F"/>
    <w:rsid w:val="000F4DE6"/>
    <w:rsid w:val="000F5D21"/>
    <w:rsid w:val="000F5EDE"/>
    <w:rsid w:val="00100C6E"/>
    <w:rsid w:val="001017AD"/>
    <w:rsid w:val="0010288B"/>
    <w:rsid w:val="00102C9F"/>
    <w:rsid w:val="00102E5C"/>
    <w:rsid w:val="00103375"/>
    <w:rsid w:val="00103958"/>
    <w:rsid w:val="00103A79"/>
    <w:rsid w:val="001043EB"/>
    <w:rsid w:val="00105B0F"/>
    <w:rsid w:val="00105EDF"/>
    <w:rsid w:val="001068A4"/>
    <w:rsid w:val="001074D3"/>
    <w:rsid w:val="00111B6B"/>
    <w:rsid w:val="00111E6A"/>
    <w:rsid w:val="001130AB"/>
    <w:rsid w:val="001139B0"/>
    <w:rsid w:val="00113D7C"/>
    <w:rsid w:val="00114470"/>
    <w:rsid w:val="001146D8"/>
    <w:rsid w:val="00114DF6"/>
    <w:rsid w:val="001157D7"/>
    <w:rsid w:val="0011632D"/>
    <w:rsid w:val="00116980"/>
    <w:rsid w:val="00116F9D"/>
    <w:rsid w:val="00117AF5"/>
    <w:rsid w:val="00120A48"/>
    <w:rsid w:val="00121207"/>
    <w:rsid w:val="0012177A"/>
    <w:rsid w:val="00121945"/>
    <w:rsid w:val="00122798"/>
    <w:rsid w:val="0012386F"/>
    <w:rsid w:val="00125961"/>
    <w:rsid w:val="00126892"/>
    <w:rsid w:val="0012697D"/>
    <w:rsid w:val="00126C31"/>
    <w:rsid w:val="00126C51"/>
    <w:rsid w:val="00126FAC"/>
    <w:rsid w:val="001301B1"/>
    <w:rsid w:val="001325A4"/>
    <w:rsid w:val="00132DDB"/>
    <w:rsid w:val="0013308E"/>
    <w:rsid w:val="001332F1"/>
    <w:rsid w:val="00133492"/>
    <w:rsid w:val="001335E1"/>
    <w:rsid w:val="001335F7"/>
    <w:rsid w:val="00133B1D"/>
    <w:rsid w:val="00134745"/>
    <w:rsid w:val="00135275"/>
    <w:rsid w:val="001359AA"/>
    <w:rsid w:val="00135A9A"/>
    <w:rsid w:val="00136C8C"/>
    <w:rsid w:val="0013715A"/>
    <w:rsid w:val="001375C5"/>
    <w:rsid w:val="001379B7"/>
    <w:rsid w:val="0014044D"/>
    <w:rsid w:val="001411C5"/>
    <w:rsid w:val="001414D6"/>
    <w:rsid w:val="00141A8D"/>
    <w:rsid w:val="00141EC2"/>
    <w:rsid w:val="001422AA"/>
    <w:rsid w:val="00143397"/>
    <w:rsid w:val="0014427F"/>
    <w:rsid w:val="001459BA"/>
    <w:rsid w:val="001465C3"/>
    <w:rsid w:val="00147505"/>
    <w:rsid w:val="00147B8C"/>
    <w:rsid w:val="00147E20"/>
    <w:rsid w:val="0015027D"/>
    <w:rsid w:val="001504C6"/>
    <w:rsid w:val="00150579"/>
    <w:rsid w:val="00150ECB"/>
    <w:rsid w:val="0015508B"/>
    <w:rsid w:val="00155910"/>
    <w:rsid w:val="00155E57"/>
    <w:rsid w:val="0015659B"/>
    <w:rsid w:val="001568DC"/>
    <w:rsid w:val="00156D9D"/>
    <w:rsid w:val="00157CB4"/>
    <w:rsid w:val="00160073"/>
    <w:rsid w:val="00160969"/>
    <w:rsid w:val="00160FE4"/>
    <w:rsid w:val="00161083"/>
    <w:rsid w:val="0016163F"/>
    <w:rsid w:val="00161E93"/>
    <w:rsid w:val="00162EEF"/>
    <w:rsid w:val="001638F1"/>
    <w:rsid w:val="00164757"/>
    <w:rsid w:val="00164C75"/>
    <w:rsid w:val="001650DE"/>
    <w:rsid w:val="00165E42"/>
    <w:rsid w:val="00166407"/>
    <w:rsid w:val="0016740C"/>
    <w:rsid w:val="00167658"/>
    <w:rsid w:val="001677FB"/>
    <w:rsid w:val="001679A4"/>
    <w:rsid w:val="00170CC7"/>
    <w:rsid w:val="00172C8E"/>
    <w:rsid w:val="00172FAA"/>
    <w:rsid w:val="0017307C"/>
    <w:rsid w:val="0017355D"/>
    <w:rsid w:val="00173F2D"/>
    <w:rsid w:val="001743AA"/>
    <w:rsid w:val="00176638"/>
    <w:rsid w:val="001807D2"/>
    <w:rsid w:val="00180800"/>
    <w:rsid w:val="00181335"/>
    <w:rsid w:val="001813EE"/>
    <w:rsid w:val="00181AE4"/>
    <w:rsid w:val="00182B71"/>
    <w:rsid w:val="00183F86"/>
    <w:rsid w:val="00184BE9"/>
    <w:rsid w:val="00184E61"/>
    <w:rsid w:val="00185461"/>
    <w:rsid w:val="00185785"/>
    <w:rsid w:val="0018663C"/>
    <w:rsid w:val="00186BC2"/>
    <w:rsid w:val="00186D24"/>
    <w:rsid w:val="0018777E"/>
    <w:rsid w:val="00187BE8"/>
    <w:rsid w:val="001905DA"/>
    <w:rsid w:val="001906D9"/>
    <w:rsid w:val="00191D15"/>
    <w:rsid w:val="00192B79"/>
    <w:rsid w:val="00192C5F"/>
    <w:rsid w:val="00192DCC"/>
    <w:rsid w:val="00194579"/>
    <w:rsid w:val="0019514B"/>
    <w:rsid w:val="001963B3"/>
    <w:rsid w:val="00196F3E"/>
    <w:rsid w:val="001971E3"/>
    <w:rsid w:val="00197843"/>
    <w:rsid w:val="00197BC5"/>
    <w:rsid w:val="00197C2A"/>
    <w:rsid w:val="00197FDB"/>
    <w:rsid w:val="001A0574"/>
    <w:rsid w:val="001A0B6B"/>
    <w:rsid w:val="001A1C62"/>
    <w:rsid w:val="001A1E5B"/>
    <w:rsid w:val="001A2E5B"/>
    <w:rsid w:val="001A3838"/>
    <w:rsid w:val="001A43B3"/>
    <w:rsid w:val="001A4716"/>
    <w:rsid w:val="001A4CBF"/>
    <w:rsid w:val="001A4FD7"/>
    <w:rsid w:val="001A5181"/>
    <w:rsid w:val="001A67B4"/>
    <w:rsid w:val="001B0085"/>
    <w:rsid w:val="001B0EAD"/>
    <w:rsid w:val="001B1D23"/>
    <w:rsid w:val="001B2F69"/>
    <w:rsid w:val="001B3802"/>
    <w:rsid w:val="001B39D1"/>
    <w:rsid w:val="001B3DCD"/>
    <w:rsid w:val="001B5282"/>
    <w:rsid w:val="001B6C9B"/>
    <w:rsid w:val="001B6DF9"/>
    <w:rsid w:val="001C0FB7"/>
    <w:rsid w:val="001C473F"/>
    <w:rsid w:val="001C53C2"/>
    <w:rsid w:val="001C6528"/>
    <w:rsid w:val="001D0017"/>
    <w:rsid w:val="001D0D43"/>
    <w:rsid w:val="001D1471"/>
    <w:rsid w:val="001D1568"/>
    <w:rsid w:val="001D1986"/>
    <w:rsid w:val="001D1CAC"/>
    <w:rsid w:val="001D1DD9"/>
    <w:rsid w:val="001D2884"/>
    <w:rsid w:val="001D28F7"/>
    <w:rsid w:val="001D2BA3"/>
    <w:rsid w:val="001D3004"/>
    <w:rsid w:val="001D4131"/>
    <w:rsid w:val="001D52EF"/>
    <w:rsid w:val="001D5E4C"/>
    <w:rsid w:val="001D642F"/>
    <w:rsid w:val="001D652F"/>
    <w:rsid w:val="001D6A69"/>
    <w:rsid w:val="001D6E3C"/>
    <w:rsid w:val="001D6FC3"/>
    <w:rsid w:val="001E06AB"/>
    <w:rsid w:val="001E06DA"/>
    <w:rsid w:val="001E1C8E"/>
    <w:rsid w:val="001E280D"/>
    <w:rsid w:val="001E34F8"/>
    <w:rsid w:val="001E3552"/>
    <w:rsid w:val="001E36A3"/>
    <w:rsid w:val="001E4672"/>
    <w:rsid w:val="001E65AC"/>
    <w:rsid w:val="001E65C9"/>
    <w:rsid w:val="001E6AB0"/>
    <w:rsid w:val="001E7DBA"/>
    <w:rsid w:val="001F0A83"/>
    <w:rsid w:val="001F1342"/>
    <w:rsid w:val="001F21C9"/>
    <w:rsid w:val="001F2A69"/>
    <w:rsid w:val="001F2D80"/>
    <w:rsid w:val="001F2D89"/>
    <w:rsid w:val="001F3028"/>
    <w:rsid w:val="001F33E7"/>
    <w:rsid w:val="001F354D"/>
    <w:rsid w:val="001F3CA4"/>
    <w:rsid w:val="001F43BA"/>
    <w:rsid w:val="001F45EB"/>
    <w:rsid w:val="001F683E"/>
    <w:rsid w:val="001F7416"/>
    <w:rsid w:val="002001A7"/>
    <w:rsid w:val="00201353"/>
    <w:rsid w:val="00202454"/>
    <w:rsid w:val="00203879"/>
    <w:rsid w:val="0020496F"/>
    <w:rsid w:val="002049D0"/>
    <w:rsid w:val="00204F7A"/>
    <w:rsid w:val="00207E83"/>
    <w:rsid w:val="00211197"/>
    <w:rsid w:val="00211CC2"/>
    <w:rsid w:val="00212663"/>
    <w:rsid w:val="00213004"/>
    <w:rsid w:val="00214526"/>
    <w:rsid w:val="0021464D"/>
    <w:rsid w:val="0021518B"/>
    <w:rsid w:val="00215A60"/>
    <w:rsid w:val="0021617E"/>
    <w:rsid w:val="0021682D"/>
    <w:rsid w:val="002168FF"/>
    <w:rsid w:val="00217149"/>
    <w:rsid w:val="002172D2"/>
    <w:rsid w:val="00217B00"/>
    <w:rsid w:val="00217FCA"/>
    <w:rsid w:val="002203AF"/>
    <w:rsid w:val="002208C9"/>
    <w:rsid w:val="00220F93"/>
    <w:rsid w:val="002212ED"/>
    <w:rsid w:val="002215A2"/>
    <w:rsid w:val="00221639"/>
    <w:rsid w:val="00221FEB"/>
    <w:rsid w:val="00222359"/>
    <w:rsid w:val="00222A02"/>
    <w:rsid w:val="00222A6B"/>
    <w:rsid w:val="00222B86"/>
    <w:rsid w:val="00223DDB"/>
    <w:rsid w:val="00223E3A"/>
    <w:rsid w:val="0022412A"/>
    <w:rsid w:val="002241F8"/>
    <w:rsid w:val="002242C8"/>
    <w:rsid w:val="00224429"/>
    <w:rsid w:val="00224571"/>
    <w:rsid w:val="002267E9"/>
    <w:rsid w:val="00226D92"/>
    <w:rsid w:val="00226FEF"/>
    <w:rsid w:val="002277E9"/>
    <w:rsid w:val="00227AB5"/>
    <w:rsid w:val="0023139D"/>
    <w:rsid w:val="00232043"/>
    <w:rsid w:val="00232254"/>
    <w:rsid w:val="00232AE9"/>
    <w:rsid w:val="00234092"/>
    <w:rsid w:val="00234459"/>
    <w:rsid w:val="0023562F"/>
    <w:rsid w:val="00235BA6"/>
    <w:rsid w:val="00237671"/>
    <w:rsid w:val="00241441"/>
    <w:rsid w:val="0024161C"/>
    <w:rsid w:val="00241CBC"/>
    <w:rsid w:val="00242344"/>
    <w:rsid w:val="00242C7C"/>
    <w:rsid w:val="002436E7"/>
    <w:rsid w:val="002437C0"/>
    <w:rsid w:val="0024380A"/>
    <w:rsid w:val="0024381F"/>
    <w:rsid w:val="00243D0A"/>
    <w:rsid w:val="00244099"/>
    <w:rsid w:val="002456A0"/>
    <w:rsid w:val="00245918"/>
    <w:rsid w:val="0024613A"/>
    <w:rsid w:val="0024786A"/>
    <w:rsid w:val="0025064D"/>
    <w:rsid w:val="00250CF4"/>
    <w:rsid w:val="00253F8F"/>
    <w:rsid w:val="002548FF"/>
    <w:rsid w:val="0025539F"/>
    <w:rsid w:val="00255784"/>
    <w:rsid w:val="00255E74"/>
    <w:rsid w:val="00257C37"/>
    <w:rsid w:val="00260530"/>
    <w:rsid w:val="002607D7"/>
    <w:rsid w:val="0026243A"/>
    <w:rsid w:val="0026389E"/>
    <w:rsid w:val="002649CB"/>
    <w:rsid w:val="00265E5E"/>
    <w:rsid w:val="00266BC6"/>
    <w:rsid w:val="00266EF4"/>
    <w:rsid w:val="00267A5C"/>
    <w:rsid w:val="00267E42"/>
    <w:rsid w:val="00267E96"/>
    <w:rsid w:val="0027010C"/>
    <w:rsid w:val="00270676"/>
    <w:rsid w:val="00271467"/>
    <w:rsid w:val="00271559"/>
    <w:rsid w:val="00271844"/>
    <w:rsid w:val="00273203"/>
    <w:rsid w:val="00274151"/>
    <w:rsid w:val="00275485"/>
    <w:rsid w:val="00275B3F"/>
    <w:rsid w:val="00275CAE"/>
    <w:rsid w:val="00276698"/>
    <w:rsid w:val="00276A7B"/>
    <w:rsid w:val="00276C12"/>
    <w:rsid w:val="00276DF7"/>
    <w:rsid w:val="00277728"/>
    <w:rsid w:val="00280FCB"/>
    <w:rsid w:val="00283001"/>
    <w:rsid w:val="0028380A"/>
    <w:rsid w:val="00285411"/>
    <w:rsid w:val="002866C8"/>
    <w:rsid w:val="00286D8F"/>
    <w:rsid w:val="0028766C"/>
    <w:rsid w:val="0029006D"/>
    <w:rsid w:val="00290D99"/>
    <w:rsid w:val="00292CF4"/>
    <w:rsid w:val="0029330D"/>
    <w:rsid w:val="00293381"/>
    <w:rsid w:val="00293628"/>
    <w:rsid w:val="00294574"/>
    <w:rsid w:val="00295491"/>
    <w:rsid w:val="00295A85"/>
    <w:rsid w:val="002961BF"/>
    <w:rsid w:val="0029755B"/>
    <w:rsid w:val="002975AB"/>
    <w:rsid w:val="002979B9"/>
    <w:rsid w:val="002A00A5"/>
    <w:rsid w:val="002A0198"/>
    <w:rsid w:val="002A0B90"/>
    <w:rsid w:val="002A14B5"/>
    <w:rsid w:val="002A1A00"/>
    <w:rsid w:val="002A1AD8"/>
    <w:rsid w:val="002A21D1"/>
    <w:rsid w:val="002A26F4"/>
    <w:rsid w:val="002A2D1F"/>
    <w:rsid w:val="002A5742"/>
    <w:rsid w:val="002A64FA"/>
    <w:rsid w:val="002A6AE9"/>
    <w:rsid w:val="002A7CE5"/>
    <w:rsid w:val="002B025C"/>
    <w:rsid w:val="002B0DE2"/>
    <w:rsid w:val="002B16EA"/>
    <w:rsid w:val="002B1A58"/>
    <w:rsid w:val="002B2B1C"/>
    <w:rsid w:val="002B3062"/>
    <w:rsid w:val="002B43EE"/>
    <w:rsid w:val="002B74CF"/>
    <w:rsid w:val="002B7ED4"/>
    <w:rsid w:val="002B7EDF"/>
    <w:rsid w:val="002C050F"/>
    <w:rsid w:val="002C0678"/>
    <w:rsid w:val="002C0B28"/>
    <w:rsid w:val="002C1AEA"/>
    <w:rsid w:val="002C1ED5"/>
    <w:rsid w:val="002C1F66"/>
    <w:rsid w:val="002C29FB"/>
    <w:rsid w:val="002C2CBC"/>
    <w:rsid w:val="002C33EF"/>
    <w:rsid w:val="002C356A"/>
    <w:rsid w:val="002C3F89"/>
    <w:rsid w:val="002C47D1"/>
    <w:rsid w:val="002C62D6"/>
    <w:rsid w:val="002C6C9D"/>
    <w:rsid w:val="002C6DCB"/>
    <w:rsid w:val="002C789F"/>
    <w:rsid w:val="002C7A27"/>
    <w:rsid w:val="002D18D2"/>
    <w:rsid w:val="002D1933"/>
    <w:rsid w:val="002D29FA"/>
    <w:rsid w:val="002D39E4"/>
    <w:rsid w:val="002D4572"/>
    <w:rsid w:val="002D565F"/>
    <w:rsid w:val="002D57BD"/>
    <w:rsid w:val="002D57FB"/>
    <w:rsid w:val="002D5D33"/>
    <w:rsid w:val="002D69F5"/>
    <w:rsid w:val="002D783D"/>
    <w:rsid w:val="002E03E5"/>
    <w:rsid w:val="002E0452"/>
    <w:rsid w:val="002E0881"/>
    <w:rsid w:val="002E17FB"/>
    <w:rsid w:val="002E2DB7"/>
    <w:rsid w:val="002E3245"/>
    <w:rsid w:val="002E3F07"/>
    <w:rsid w:val="002E492F"/>
    <w:rsid w:val="002E59D5"/>
    <w:rsid w:val="002E66EE"/>
    <w:rsid w:val="002E6977"/>
    <w:rsid w:val="002E74CE"/>
    <w:rsid w:val="002E771B"/>
    <w:rsid w:val="002E7DFA"/>
    <w:rsid w:val="002F05F9"/>
    <w:rsid w:val="002F0CD7"/>
    <w:rsid w:val="002F0DE2"/>
    <w:rsid w:val="002F0E51"/>
    <w:rsid w:val="002F1CA3"/>
    <w:rsid w:val="002F2DDA"/>
    <w:rsid w:val="002F32BE"/>
    <w:rsid w:val="002F3426"/>
    <w:rsid w:val="002F4680"/>
    <w:rsid w:val="002F560F"/>
    <w:rsid w:val="002F598F"/>
    <w:rsid w:val="002F5D33"/>
    <w:rsid w:val="002F64C1"/>
    <w:rsid w:val="002F6B2D"/>
    <w:rsid w:val="002F6FA6"/>
    <w:rsid w:val="002F7031"/>
    <w:rsid w:val="002F7508"/>
    <w:rsid w:val="00300195"/>
    <w:rsid w:val="00300C49"/>
    <w:rsid w:val="00301543"/>
    <w:rsid w:val="00301687"/>
    <w:rsid w:val="00301C9F"/>
    <w:rsid w:val="00301D2F"/>
    <w:rsid w:val="00305948"/>
    <w:rsid w:val="00306B32"/>
    <w:rsid w:val="00306F24"/>
    <w:rsid w:val="00307114"/>
    <w:rsid w:val="00307AAE"/>
    <w:rsid w:val="003101D9"/>
    <w:rsid w:val="00310433"/>
    <w:rsid w:val="00310BFA"/>
    <w:rsid w:val="00312AA0"/>
    <w:rsid w:val="00312CD5"/>
    <w:rsid w:val="00312E26"/>
    <w:rsid w:val="003134A0"/>
    <w:rsid w:val="00313C35"/>
    <w:rsid w:val="00313F82"/>
    <w:rsid w:val="00314CBF"/>
    <w:rsid w:val="0031572B"/>
    <w:rsid w:val="003165E0"/>
    <w:rsid w:val="003166B1"/>
    <w:rsid w:val="003169DA"/>
    <w:rsid w:val="00317F47"/>
    <w:rsid w:val="003202EA"/>
    <w:rsid w:val="00320C73"/>
    <w:rsid w:val="00320E46"/>
    <w:rsid w:val="00321064"/>
    <w:rsid w:val="00323051"/>
    <w:rsid w:val="00323346"/>
    <w:rsid w:val="0032344E"/>
    <w:rsid w:val="00323788"/>
    <w:rsid w:val="00323992"/>
    <w:rsid w:val="0032452C"/>
    <w:rsid w:val="003248A4"/>
    <w:rsid w:val="00325385"/>
    <w:rsid w:val="00325907"/>
    <w:rsid w:val="00325A59"/>
    <w:rsid w:val="00326505"/>
    <w:rsid w:val="00327091"/>
    <w:rsid w:val="0032742D"/>
    <w:rsid w:val="003275AE"/>
    <w:rsid w:val="0032760C"/>
    <w:rsid w:val="00327698"/>
    <w:rsid w:val="00327F02"/>
    <w:rsid w:val="003301E6"/>
    <w:rsid w:val="0033068E"/>
    <w:rsid w:val="0033137C"/>
    <w:rsid w:val="00331FA1"/>
    <w:rsid w:val="003329C3"/>
    <w:rsid w:val="00332CB9"/>
    <w:rsid w:val="00332DD3"/>
    <w:rsid w:val="003337C8"/>
    <w:rsid w:val="00333C02"/>
    <w:rsid w:val="00333E49"/>
    <w:rsid w:val="00335074"/>
    <w:rsid w:val="003361B2"/>
    <w:rsid w:val="00336229"/>
    <w:rsid w:val="00336DD3"/>
    <w:rsid w:val="003375D3"/>
    <w:rsid w:val="00337DF9"/>
    <w:rsid w:val="003401E5"/>
    <w:rsid w:val="0034041F"/>
    <w:rsid w:val="0034043D"/>
    <w:rsid w:val="00340FCC"/>
    <w:rsid w:val="00341058"/>
    <w:rsid w:val="0034179A"/>
    <w:rsid w:val="00341C1D"/>
    <w:rsid w:val="00342AA7"/>
    <w:rsid w:val="00343080"/>
    <w:rsid w:val="00345BF3"/>
    <w:rsid w:val="00345DCF"/>
    <w:rsid w:val="0034672E"/>
    <w:rsid w:val="00347CD6"/>
    <w:rsid w:val="003506B2"/>
    <w:rsid w:val="00350C8A"/>
    <w:rsid w:val="00350E20"/>
    <w:rsid w:val="003510D4"/>
    <w:rsid w:val="00351500"/>
    <w:rsid w:val="00351E67"/>
    <w:rsid w:val="00351EF9"/>
    <w:rsid w:val="00352017"/>
    <w:rsid w:val="00353195"/>
    <w:rsid w:val="003536C7"/>
    <w:rsid w:val="00353E71"/>
    <w:rsid w:val="00354BDA"/>
    <w:rsid w:val="003556DA"/>
    <w:rsid w:val="00355C4A"/>
    <w:rsid w:val="00356164"/>
    <w:rsid w:val="003565B6"/>
    <w:rsid w:val="00356AEF"/>
    <w:rsid w:val="00357A45"/>
    <w:rsid w:val="0036094B"/>
    <w:rsid w:val="003612D7"/>
    <w:rsid w:val="003612EE"/>
    <w:rsid w:val="00361476"/>
    <w:rsid w:val="003615B2"/>
    <w:rsid w:val="003616B3"/>
    <w:rsid w:val="00361EFD"/>
    <w:rsid w:val="0036283C"/>
    <w:rsid w:val="00362861"/>
    <w:rsid w:val="00362AAB"/>
    <w:rsid w:val="00363830"/>
    <w:rsid w:val="00365B35"/>
    <w:rsid w:val="00366A02"/>
    <w:rsid w:val="003676AB"/>
    <w:rsid w:val="0037048B"/>
    <w:rsid w:val="00370968"/>
    <w:rsid w:val="00370A82"/>
    <w:rsid w:val="00371270"/>
    <w:rsid w:val="0037164D"/>
    <w:rsid w:val="00371D48"/>
    <w:rsid w:val="00371F04"/>
    <w:rsid w:val="003721E4"/>
    <w:rsid w:val="00372540"/>
    <w:rsid w:val="00372B9A"/>
    <w:rsid w:val="00373EDD"/>
    <w:rsid w:val="0037613E"/>
    <w:rsid w:val="00376E8D"/>
    <w:rsid w:val="003778DF"/>
    <w:rsid w:val="0038055C"/>
    <w:rsid w:val="00381A2E"/>
    <w:rsid w:val="00381D20"/>
    <w:rsid w:val="00381FCA"/>
    <w:rsid w:val="00384121"/>
    <w:rsid w:val="00384908"/>
    <w:rsid w:val="00384F36"/>
    <w:rsid w:val="00385962"/>
    <w:rsid w:val="00386077"/>
    <w:rsid w:val="00386D4B"/>
    <w:rsid w:val="00387254"/>
    <w:rsid w:val="003903C2"/>
    <w:rsid w:val="003909EC"/>
    <w:rsid w:val="00391A1B"/>
    <w:rsid w:val="00392B73"/>
    <w:rsid w:val="00392FEB"/>
    <w:rsid w:val="0039334B"/>
    <w:rsid w:val="00393403"/>
    <w:rsid w:val="00393C52"/>
    <w:rsid w:val="003943FC"/>
    <w:rsid w:val="00394A47"/>
    <w:rsid w:val="00394DF7"/>
    <w:rsid w:val="00396400"/>
    <w:rsid w:val="003968E4"/>
    <w:rsid w:val="00397F64"/>
    <w:rsid w:val="003A053D"/>
    <w:rsid w:val="003A113C"/>
    <w:rsid w:val="003A33FE"/>
    <w:rsid w:val="003A4371"/>
    <w:rsid w:val="003A4645"/>
    <w:rsid w:val="003A4DEA"/>
    <w:rsid w:val="003A4E20"/>
    <w:rsid w:val="003A4EAD"/>
    <w:rsid w:val="003A5114"/>
    <w:rsid w:val="003A5DAA"/>
    <w:rsid w:val="003A67D7"/>
    <w:rsid w:val="003B0A5D"/>
    <w:rsid w:val="003B0F3D"/>
    <w:rsid w:val="003B141D"/>
    <w:rsid w:val="003B2186"/>
    <w:rsid w:val="003B3329"/>
    <w:rsid w:val="003B36CC"/>
    <w:rsid w:val="003B3881"/>
    <w:rsid w:val="003B4D13"/>
    <w:rsid w:val="003B598E"/>
    <w:rsid w:val="003B715B"/>
    <w:rsid w:val="003C0118"/>
    <w:rsid w:val="003C04D1"/>
    <w:rsid w:val="003C0B57"/>
    <w:rsid w:val="003C0D9C"/>
    <w:rsid w:val="003C234A"/>
    <w:rsid w:val="003C26C7"/>
    <w:rsid w:val="003C3D3B"/>
    <w:rsid w:val="003C5961"/>
    <w:rsid w:val="003C661D"/>
    <w:rsid w:val="003C6828"/>
    <w:rsid w:val="003C76A8"/>
    <w:rsid w:val="003D05C3"/>
    <w:rsid w:val="003D0EB0"/>
    <w:rsid w:val="003D2A23"/>
    <w:rsid w:val="003D4610"/>
    <w:rsid w:val="003D5869"/>
    <w:rsid w:val="003D60A2"/>
    <w:rsid w:val="003D6BAF"/>
    <w:rsid w:val="003D6DB1"/>
    <w:rsid w:val="003D7006"/>
    <w:rsid w:val="003E02B9"/>
    <w:rsid w:val="003E043A"/>
    <w:rsid w:val="003E04C9"/>
    <w:rsid w:val="003E0F90"/>
    <w:rsid w:val="003E1409"/>
    <w:rsid w:val="003E18E2"/>
    <w:rsid w:val="003E1A43"/>
    <w:rsid w:val="003E1C2A"/>
    <w:rsid w:val="003E23CF"/>
    <w:rsid w:val="003E4834"/>
    <w:rsid w:val="003E597F"/>
    <w:rsid w:val="003E7035"/>
    <w:rsid w:val="003E7C84"/>
    <w:rsid w:val="003E7EFE"/>
    <w:rsid w:val="003F0887"/>
    <w:rsid w:val="003F0AFF"/>
    <w:rsid w:val="003F3E97"/>
    <w:rsid w:val="003F49E6"/>
    <w:rsid w:val="003F5E74"/>
    <w:rsid w:val="003F60B7"/>
    <w:rsid w:val="003F6998"/>
    <w:rsid w:val="003F6B31"/>
    <w:rsid w:val="003F70E7"/>
    <w:rsid w:val="003F7224"/>
    <w:rsid w:val="003F7B10"/>
    <w:rsid w:val="004009A9"/>
    <w:rsid w:val="00400B67"/>
    <w:rsid w:val="00401DEE"/>
    <w:rsid w:val="004022E9"/>
    <w:rsid w:val="00402D03"/>
    <w:rsid w:val="004030E2"/>
    <w:rsid w:val="0040399C"/>
    <w:rsid w:val="00403F8E"/>
    <w:rsid w:val="00404B62"/>
    <w:rsid w:val="004053D9"/>
    <w:rsid w:val="00405422"/>
    <w:rsid w:val="00405489"/>
    <w:rsid w:val="00406E85"/>
    <w:rsid w:val="00407ADC"/>
    <w:rsid w:val="004104E6"/>
    <w:rsid w:val="00410E12"/>
    <w:rsid w:val="00411721"/>
    <w:rsid w:val="00413442"/>
    <w:rsid w:val="00413A3B"/>
    <w:rsid w:val="0041401A"/>
    <w:rsid w:val="00416714"/>
    <w:rsid w:val="004171BC"/>
    <w:rsid w:val="00417590"/>
    <w:rsid w:val="00417FA1"/>
    <w:rsid w:val="004213EC"/>
    <w:rsid w:val="004219B9"/>
    <w:rsid w:val="0042205A"/>
    <w:rsid w:val="0042229C"/>
    <w:rsid w:val="004233B1"/>
    <w:rsid w:val="00425387"/>
    <w:rsid w:val="00425F24"/>
    <w:rsid w:val="004278B6"/>
    <w:rsid w:val="00430D84"/>
    <w:rsid w:val="00430E01"/>
    <w:rsid w:val="00431027"/>
    <w:rsid w:val="0043138F"/>
    <w:rsid w:val="00431910"/>
    <w:rsid w:val="00431A9B"/>
    <w:rsid w:val="00432229"/>
    <w:rsid w:val="004323ED"/>
    <w:rsid w:val="004331AF"/>
    <w:rsid w:val="00433765"/>
    <w:rsid w:val="00433BF8"/>
    <w:rsid w:val="00436341"/>
    <w:rsid w:val="004364F1"/>
    <w:rsid w:val="00436968"/>
    <w:rsid w:val="00437820"/>
    <w:rsid w:val="0044009C"/>
    <w:rsid w:val="00441AB6"/>
    <w:rsid w:val="00442466"/>
    <w:rsid w:val="00442C46"/>
    <w:rsid w:val="004431DB"/>
    <w:rsid w:val="00443CF6"/>
    <w:rsid w:val="00444064"/>
    <w:rsid w:val="004442C9"/>
    <w:rsid w:val="00444B2F"/>
    <w:rsid w:val="00444F84"/>
    <w:rsid w:val="0044510F"/>
    <w:rsid w:val="004451E1"/>
    <w:rsid w:val="004452A8"/>
    <w:rsid w:val="004475B5"/>
    <w:rsid w:val="00451DCB"/>
    <w:rsid w:val="0045312E"/>
    <w:rsid w:val="0045327E"/>
    <w:rsid w:val="00453D10"/>
    <w:rsid w:val="0045429F"/>
    <w:rsid w:val="0045462D"/>
    <w:rsid w:val="00454674"/>
    <w:rsid w:val="00454DC1"/>
    <w:rsid w:val="0045538C"/>
    <w:rsid w:val="0045628B"/>
    <w:rsid w:val="00456DEF"/>
    <w:rsid w:val="00457284"/>
    <w:rsid w:val="00457F4A"/>
    <w:rsid w:val="00460FE4"/>
    <w:rsid w:val="00462749"/>
    <w:rsid w:val="00465280"/>
    <w:rsid w:val="00465F32"/>
    <w:rsid w:val="00465F8D"/>
    <w:rsid w:val="004666DB"/>
    <w:rsid w:val="00466F57"/>
    <w:rsid w:val="0046712E"/>
    <w:rsid w:val="00467A05"/>
    <w:rsid w:val="00471366"/>
    <w:rsid w:val="00471CA8"/>
    <w:rsid w:val="00471CB4"/>
    <w:rsid w:val="00472DA5"/>
    <w:rsid w:val="0047306F"/>
    <w:rsid w:val="00473D0A"/>
    <w:rsid w:val="00474346"/>
    <w:rsid w:val="00474677"/>
    <w:rsid w:val="00474F3A"/>
    <w:rsid w:val="0047521C"/>
    <w:rsid w:val="004758E4"/>
    <w:rsid w:val="00475AEB"/>
    <w:rsid w:val="00476E69"/>
    <w:rsid w:val="004777E5"/>
    <w:rsid w:val="00480C68"/>
    <w:rsid w:val="0048153A"/>
    <w:rsid w:val="00481DEC"/>
    <w:rsid w:val="0048211D"/>
    <w:rsid w:val="00482A24"/>
    <w:rsid w:val="0048383A"/>
    <w:rsid w:val="004851AD"/>
    <w:rsid w:val="00485820"/>
    <w:rsid w:val="004865DE"/>
    <w:rsid w:val="00486D1F"/>
    <w:rsid w:val="004901E9"/>
    <w:rsid w:val="00490B4D"/>
    <w:rsid w:val="00490DB9"/>
    <w:rsid w:val="00492E42"/>
    <w:rsid w:val="00492F27"/>
    <w:rsid w:val="00493073"/>
    <w:rsid w:val="004941AF"/>
    <w:rsid w:val="0049561A"/>
    <w:rsid w:val="00496485"/>
    <w:rsid w:val="004970D9"/>
    <w:rsid w:val="004974B5"/>
    <w:rsid w:val="004978DF"/>
    <w:rsid w:val="004A02DF"/>
    <w:rsid w:val="004A0E47"/>
    <w:rsid w:val="004A2429"/>
    <w:rsid w:val="004A30D1"/>
    <w:rsid w:val="004A4C52"/>
    <w:rsid w:val="004A4E40"/>
    <w:rsid w:val="004A5070"/>
    <w:rsid w:val="004A7596"/>
    <w:rsid w:val="004A7C1E"/>
    <w:rsid w:val="004B05D1"/>
    <w:rsid w:val="004B21DD"/>
    <w:rsid w:val="004B3268"/>
    <w:rsid w:val="004B3517"/>
    <w:rsid w:val="004B3C27"/>
    <w:rsid w:val="004B6748"/>
    <w:rsid w:val="004B6CB7"/>
    <w:rsid w:val="004B7DDF"/>
    <w:rsid w:val="004B7F8F"/>
    <w:rsid w:val="004C0695"/>
    <w:rsid w:val="004C0C01"/>
    <w:rsid w:val="004C137D"/>
    <w:rsid w:val="004C298F"/>
    <w:rsid w:val="004C5035"/>
    <w:rsid w:val="004C5388"/>
    <w:rsid w:val="004C5706"/>
    <w:rsid w:val="004C6243"/>
    <w:rsid w:val="004C6A32"/>
    <w:rsid w:val="004C74B6"/>
    <w:rsid w:val="004D0334"/>
    <w:rsid w:val="004D14E5"/>
    <w:rsid w:val="004D4545"/>
    <w:rsid w:val="004D4DCE"/>
    <w:rsid w:val="004D4E8B"/>
    <w:rsid w:val="004D513B"/>
    <w:rsid w:val="004D51A4"/>
    <w:rsid w:val="004D51BA"/>
    <w:rsid w:val="004D5AE9"/>
    <w:rsid w:val="004D6989"/>
    <w:rsid w:val="004D718E"/>
    <w:rsid w:val="004E06E6"/>
    <w:rsid w:val="004E147D"/>
    <w:rsid w:val="004E1687"/>
    <w:rsid w:val="004E2666"/>
    <w:rsid w:val="004E27A0"/>
    <w:rsid w:val="004E303C"/>
    <w:rsid w:val="004E4152"/>
    <w:rsid w:val="004E5652"/>
    <w:rsid w:val="004E5941"/>
    <w:rsid w:val="004E5D6A"/>
    <w:rsid w:val="004E613F"/>
    <w:rsid w:val="004E6296"/>
    <w:rsid w:val="004E6544"/>
    <w:rsid w:val="004E70E1"/>
    <w:rsid w:val="004E72A6"/>
    <w:rsid w:val="004E73CE"/>
    <w:rsid w:val="004F059D"/>
    <w:rsid w:val="004F3189"/>
    <w:rsid w:val="004F3443"/>
    <w:rsid w:val="004F38B3"/>
    <w:rsid w:val="004F40F4"/>
    <w:rsid w:val="004F4949"/>
    <w:rsid w:val="004F5AF3"/>
    <w:rsid w:val="004F5B6C"/>
    <w:rsid w:val="004F5F46"/>
    <w:rsid w:val="00501A07"/>
    <w:rsid w:val="00501D9D"/>
    <w:rsid w:val="00502EE1"/>
    <w:rsid w:val="0050349F"/>
    <w:rsid w:val="0050382D"/>
    <w:rsid w:val="00504779"/>
    <w:rsid w:val="00506193"/>
    <w:rsid w:val="005063B4"/>
    <w:rsid w:val="00506EF9"/>
    <w:rsid w:val="005071D3"/>
    <w:rsid w:val="00510CA0"/>
    <w:rsid w:val="0051110E"/>
    <w:rsid w:val="00511F53"/>
    <w:rsid w:val="005123B2"/>
    <w:rsid w:val="00512F14"/>
    <w:rsid w:val="00513AD7"/>
    <w:rsid w:val="00515B1C"/>
    <w:rsid w:val="00520A59"/>
    <w:rsid w:val="00520F1A"/>
    <w:rsid w:val="00523129"/>
    <w:rsid w:val="005231C6"/>
    <w:rsid w:val="00523491"/>
    <w:rsid w:val="00524F48"/>
    <w:rsid w:val="005251BF"/>
    <w:rsid w:val="00525970"/>
    <w:rsid w:val="00526170"/>
    <w:rsid w:val="00526796"/>
    <w:rsid w:val="005271CB"/>
    <w:rsid w:val="00530425"/>
    <w:rsid w:val="00530E23"/>
    <w:rsid w:val="00531424"/>
    <w:rsid w:val="005318B2"/>
    <w:rsid w:val="00531AEE"/>
    <w:rsid w:val="00531FD0"/>
    <w:rsid w:val="005325B7"/>
    <w:rsid w:val="0053288A"/>
    <w:rsid w:val="00532D0E"/>
    <w:rsid w:val="00532D43"/>
    <w:rsid w:val="005333BC"/>
    <w:rsid w:val="00534294"/>
    <w:rsid w:val="00534C72"/>
    <w:rsid w:val="005353F5"/>
    <w:rsid w:val="0054122E"/>
    <w:rsid w:val="00541389"/>
    <w:rsid w:val="005448E9"/>
    <w:rsid w:val="00546452"/>
    <w:rsid w:val="00547D3D"/>
    <w:rsid w:val="00550309"/>
    <w:rsid w:val="005504F0"/>
    <w:rsid w:val="0055097B"/>
    <w:rsid w:val="00552527"/>
    <w:rsid w:val="0055307B"/>
    <w:rsid w:val="00556F02"/>
    <w:rsid w:val="0055767A"/>
    <w:rsid w:val="00560B8D"/>
    <w:rsid w:val="005614C2"/>
    <w:rsid w:val="005629A6"/>
    <w:rsid w:val="005658D6"/>
    <w:rsid w:val="0056591B"/>
    <w:rsid w:val="00565E5D"/>
    <w:rsid w:val="00566A94"/>
    <w:rsid w:val="00566FC7"/>
    <w:rsid w:val="005708F5"/>
    <w:rsid w:val="005712DB"/>
    <w:rsid w:val="005714BA"/>
    <w:rsid w:val="00573127"/>
    <w:rsid w:val="0057482E"/>
    <w:rsid w:val="00575664"/>
    <w:rsid w:val="00575A92"/>
    <w:rsid w:val="00575ADA"/>
    <w:rsid w:val="00575B2B"/>
    <w:rsid w:val="00575F1D"/>
    <w:rsid w:val="005779ED"/>
    <w:rsid w:val="00580124"/>
    <w:rsid w:val="005801DA"/>
    <w:rsid w:val="005804A1"/>
    <w:rsid w:val="00580514"/>
    <w:rsid w:val="00580C86"/>
    <w:rsid w:val="00582437"/>
    <w:rsid w:val="00582458"/>
    <w:rsid w:val="00583885"/>
    <w:rsid w:val="00584AC4"/>
    <w:rsid w:val="00584CB1"/>
    <w:rsid w:val="005864B9"/>
    <w:rsid w:val="005867C6"/>
    <w:rsid w:val="005903F9"/>
    <w:rsid w:val="005915AB"/>
    <w:rsid w:val="005923F3"/>
    <w:rsid w:val="0059246D"/>
    <w:rsid w:val="00592984"/>
    <w:rsid w:val="005935F9"/>
    <w:rsid w:val="00593885"/>
    <w:rsid w:val="00594466"/>
    <w:rsid w:val="00594E95"/>
    <w:rsid w:val="005961BC"/>
    <w:rsid w:val="005972E3"/>
    <w:rsid w:val="00597787"/>
    <w:rsid w:val="00597F9D"/>
    <w:rsid w:val="005A074F"/>
    <w:rsid w:val="005A1143"/>
    <w:rsid w:val="005A12E5"/>
    <w:rsid w:val="005A18F1"/>
    <w:rsid w:val="005A1CEB"/>
    <w:rsid w:val="005A22D1"/>
    <w:rsid w:val="005A3A21"/>
    <w:rsid w:val="005A46DF"/>
    <w:rsid w:val="005A6BBE"/>
    <w:rsid w:val="005A6CB2"/>
    <w:rsid w:val="005A6D5F"/>
    <w:rsid w:val="005A719E"/>
    <w:rsid w:val="005A7774"/>
    <w:rsid w:val="005A79C2"/>
    <w:rsid w:val="005A7B79"/>
    <w:rsid w:val="005B014B"/>
    <w:rsid w:val="005B07CF"/>
    <w:rsid w:val="005B0830"/>
    <w:rsid w:val="005B123A"/>
    <w:rsid w:val="005B3638"/>
    <w:rsid w:val="005B4DB1"/>
    <w:rsid w:val="005B53A2"/>
    <w:rsid w:val="005B55EA"/>
    <w:rsid w:val="005B5851"/>
    <w:rsid w:val="005B58A0"/>
    <w:rsid w:val="005B6F73"/>
    <w:rsid w:val="005B75B5"/>
    <w:rsid w:val="005B7F7D"/>
    <w:rsid w:val="005C0494"/>
    <w:rsid w:val="005C07B6"/>
    <w:rsid w:val="005C2253"/>
    <w:rsid w:val="005C394A"/>
    <w:rsid w:val="005C4A2D"/>
    <w:rsid w:val="005C516F"/>
    <w:rsid w:val="005C5234"/>
    <w:rsid w:val="005C530A"/>
    <w:rsid w:val="005C5748"/>
    <w:rsid w:val="005C5A3E"/>
    <w:rsid w:val="005C5BA8"/>
    <w:rsid w:val="005C5D6B"/>
    <w:rsid w:val="005C65B8"/>
    <w:rsid w:val="005C6605"/>
    <w:rsid w:val="005D1451"/>
    <w:rsid w:val="005D18D3"/>
    <w:rsid w:val="005D3538"/>
    <w:rsid w:val="005D4943"/>
    <w:rsid w:val="005D5A35"/>
    <w:rsid w:val="005D6FF6"/>
    <w:rsid w:val="005E08FF"/>
    <w:rsid w:val="005E0EC8"/>
    <w:rsid w:val="005E1158"/>
    <w:rsid w:val="005E11F8"/>
    <w:rsid w:val="005E4E32"/>
    <w:rsid w:val="005E6400"/>
    <w:rsid w:val="005E7330"/>
    <w:rsid w:val="005E7B89"/>
    <w:rsid w:val="005E7EC7"/>
    <w:rsid w:val="005F06D4"/>
    <w:rsid w:val="005F0A62"/>
    <w:rsid w:val="005F1FF0"/>
    <w:rsid w:val="005F247A"/>
    <w:rsid w:val="005F534F"/>
    <w:rsid w:val="005F76F4"/>
    <w:rsid w:val="005F7CA2"/>
    <w:rsid w:val="00601C93"/>
    <w:rsid w:val="00601D6F"/>
    <w:rsid w:val="00601DE0"/>
    <w:rsid w:val="006069E8"/>
    <w:rsid w:val="0060756E"/>
    <w:rsid w:val="00607AA0"/>
    <w:rsid w:val="00610363"/>
    <w:rsid w:val="006107F7"/>
    <w:rsid w:val="00610D06"/>
    <w:rsid w:val="00611354"/>
    <w:rsid w:val="00611595"/>
    <w:rsid w:val="0061272C"/>
    <w:rsid w:val="006144D3"/>
    <w:rsid w:val="0061546A"/>
    <w:rsid w:val="006178FB"/>
    <w:rsid w:val="00617A87"/>
    <w:rsid w:val="00617ECB"/>
    <w:rsid w:val="00620346"/>
    <w:rsid w:val="00620D5A"/>
    <w:rsid w:val="006229BF"/>
    <w:rsid w:val="006229F0"/>
    <w:rsid w:val="00623616"/>
    <w:rsid w:val="00623653"/>
    <w:rsid w:val="006244C8"/>
    <w:rsid w:val="00624D9D"/>
    <w:rsid w:val="006267D8"/>
    <w:rsid w:val="00626C8D"/>
    <w:rsid w:val="006272C2"/>
    <w:rsid w:val="00627B67"/>
    <w:rsid w:val="00627E38"/>
    <w:rsid w:val="006304DE"/>
    <w:rsid w:val="0063181D"/>
    <w:rsid w:val="00632176"/>
    <w:rsid w:val="0063236A"/>
    <w:rsid w:val="00632433"/>
    <w:rsid w:val="006324D1"/>
    <w:rsid w:val="00632691"/>
    <w:rsid w:val="00632709"/>
    <w:rsid w:val="00632FFC"/>
    <w:rsid w:val="00633FAF"/>
    <w:rsid w:val="00634150"/>
    <w:rsid w:val="0063434A"/>
    <w:rsid w:val="0063563B"/>
    <w:rsid w:val="00636BF1"/>
    <w:rsid w:val="006378ED"/>
    <w:rsid w:val="00640D82"/>
    <w:rsid w:val="006419B5"/>
    <w:rsid w:val="00641E8A"/>
    <w:rsid w:val="0064211D"/>
    <w:rsid w:val="006426BF"/>
    <w:rsid w:val="00642A52"/>
    <w:rsid w:val="0064306B"/>
    <w:rsid w:val="006430FA"/>
    <w:rsid w:val="00643463"/>
    <w:rsid w:val="0064425A"/>
    <w:rsid w:val="00644B29"/>
    <w:rsid w:val="00645828"/>
    <w:rsid w:val="00646D56"/>
    <w:rsid w:val="006507FD"/>
    <w:rsid w:val="00652097"/>
    <w:rsid w:val="0065281C"/>
    <w:rsid w:val="006532EA"/>
    <w:rsid w:val="0065587B"/>
    <w:rsid w:val="00655C4B"/>
    <w:rsid w:val="00657051"/>
    <w:rsid w:val="0065708A"/>
    <w:rsid w:val="00657B1C"/>
    <w:rsid w:val="00657C13"/>
    <w:rsid w:val="006601D6"/>
    <w:rsid w:val="00660499"/>
    <w:rsid w:val="0066076B"/>
    <w:rsid w:val="006607BF"/>
    <w:rsid w:val="00661293"/>
    <w:rsid w:val="00661578"/>
    <w:rsid w:val="0066176E"/>
    <w:rsid w:val="00662233"/>
    <w:rsid w:val="00665764"/>
    <w:rsid w:val="00665E22"/>
    <w:rsid w:val="0066781B"/>
    <w:rsid w:val="0066795C"/>
    <w:rsid w:val="006701AF"/>
    <w:rsid w:val="006712CD"/>
    <w:rsid w:val="006736C5"/>
    <w:rsid w:val="00674423"/>
    <w:rsid w:val="00674D2A"/>
    <w:rsid w:val="006751C1"/>
    <w:rsid w:val="00675CC0"/>
    <w:rsid w:val="0067601D"/>
    <w:rsid w:val="00676094"/>
    <w:rsid w:val="00676819"/>
    <w:rsid w:val="00680F6F"/>
    <w:rsid w:val="00681027"/>
    <w:rsid w:val="00681972"/>
    <w:rsid w:val="00681F23"/>
    <w:rsid w:val="00682040"/>
    <w:rsid w:val="00682343"/>
    <w:rsid w:val="006831B9"/>
    <w:rsid w:val="0068416F"/>
    <w:rsid w:val="00684486"/>
    <w:rsid w:val="00685EBB"/>
    <w:rsid w:val="00685F5F"/>
    <w:rsid w:val="006863D4"/>
    <w:rsid w:val="006866ED"/>
    <w:rsid w:val="00686A75"/>
    <w:rsid w:val="00686AF2"/>
    <w:rsid w:val="00686F60"/>
    <w:rsid w:val="00687B10"/>
    <w:rsid w:val="00687BDF"/>
    <w:rsid w:val="00691E20"/>
    <w:rsid w:val="00692F19"/>
    <w:rsid w:val="00694D51"/>
    <w:rsid w:val="00695403"/>
    <w:rsid w:val="006958AA"/>
    <w:rsid w:val="00695B92"/>
    <w:rsid w:val="00697269"/>
    <w:rsid w:val="00697632"/>
    <w:rsid w:val="006978E4"/>
    <w:rsid w:val="00697ADC"/>
    <w:rsid w:val="006A00D8"/>
    <w:rsid w:val="006A0AE7"/>
    <w:rsid w:val="006A1E2B"/>
    <w:rsid w:val="006A3C16"/>
    <w:rsid w:val="006A43F3"/>
    <w:rsid w:val="006A4495"/>
    <w:rsid w:val="006A58DF"/>
    <w:rsid w:val="006A6FE5"/>
    <w:rsid w:val="006A77BC"/>
    <w:rsid w:val="006A7904"/>
    <w:rsid w:val="006A7DD5"/>
    <w:rsid w:val="006A7FA3"/>
    <w:rsid w:val="006B0373"/>
    <w:rsid w:val="006B07C8"/>
    <w:rsid w:val="006B2EFA"/>
    <w:rsid w:val="006B34F7"/>
    <w:rsid w:val="006B3B8C"/>
    <w:rsid w:val="006B3D22"/>
    <w:rsid w:val="006B4635"/>
    <w:rsid w:val="006C0658"/>
    <w:rsid w:val="006C0B6A"/>
    <w:rsid w:val="006C0DE1"/>
    <w:rsid w:val="006C3C9D"/>
    <w:rsid w:val="006C51C5"/>
    <w:rsid w:val="006C52CA"/>
    <w:rsid w:val="006C66A1"/>
    <w:rsid w:val="006C7CC4"/>
    <w:rsid w:val="006C7EE8"/>
    <w:rsid w:val="006D0764"/>
    <w:rsid w:val="006D0990"/>
    <w:rsid w:val="006D0C88"/>
    <w:rsid w:val="006D0DAA"/>
    <w:rsid w:val="006D16B0"/>
    <w:rsid w:val="006D1B72"/>
    <w:rsid w:val="006D1CE3"/>
    <w:rsid w:val="006D2371"/>
    <w:rsid w:val="006D3504"/>
    <w:rsid w:val="006D5A6D"/>
    <w:rsid w:val="006D671B"/>
    <w:rsid w:val="006D70E0"/>
    <w:rsid w:val="006E0696"/>
    <w:rsid w:val="006E0A0E"/>
    <w:rsid w:val="006E1092"/>
    <w:rsid w:val="006E152A"/>
    <w:rsid w:val="006E18E4"/>
    <w:rsid w:val="006E25C4"/>
    <w:rsid w:val="006E297D"/>
    <w:rsid w:val="006E2B46"/>
    <w:rsid w:val="006E46A2"/>
    <w:rsid w:val="006E4C0D"/>
    <w:rsid w:val="006E614E"/>
    <w:rsid w:val="006E794C"/>
    <w:rsid w:val="006E7AFD"/>
    <w:rsid w:val="006F0455"/>
    <w:rsid w:val="006F05A8"/>
    <w:rsid w:val="006F0806"/>
    <w:rsid w:val="006F1191"/>
    <w:rsid w:val="006F1AB4"/>
    <w:rsid w:val="006F245C"/>
    <w:rsid w:val="006F323F"/>
    <w:rsid w:val="006F3243"/>
    <w:rsid w:val="006F3D50"/>
    <w:rsid w:val="006F4049"/>
    <w:rsid w:val="006F438D"/>
    <w:rsid w:val="006F499C"/>
    <w:rsid w:val="006F4ECF"/>
    <w:rsid w:val="006F5A68"/>
    <w:rsid w:val="006F5AB6"/>
    <w:rsid w:val="006F673F"/>
    <w:rsid w:val="00700186"/>
    <w:rsid w:val="00700290"/>
    <w:rsid w:val="00700BD6"/>
    <w:rsid w:val="0070119D"/>
    <w:rsid w:val="007022DA"/>
    <w:rsid w:val="00702867"/>
    <w:rsid w:val="00702EE1"/>
    <w:rsid w:val="007030A4"/>
    <w:rsid w:val="0070430E"/>
    <w:rsid w:val="00704831"/>
    <w:rsid w:val="00704CFA"/>
    <w:rsid w:val="00707166"/>
    <w:rsid w:val="00710375"/>
    <w:rsid w:val="00710CF7"/>
    <w:rsid w:val="00710DE3"/>
    <w:rsid w:val="0071126B"/>
    <w:rsid w:val="007113FF"/>
    <w:rsid w:val="007116E4"/>
    <w:rsid w:val="00711EE6"/>
    <w:rsid w:val="00713A94"/>
    <w:rsid w:val="007141C4"/>
    <w:rsid w:val="0071450E"/>
    <w:rsid w:val="00714792"/>
    <w:rsid w:val="007161D6"/>
    <w:rsid w:val="007167B6"/>
    <w:rsid w:val="00716DD8"/>
    <w:rsid w:val="00717259"/>
    <w:rsid w:val="0071769F"/>
    <w:rsid w:val="00717E62"/>
    <w:rsid w:val="00720452"/>
    <w:rsid w:val="007206FC"/>
    <w:rsid w:val="00722E41"/>
    <w:rsid w:val="007243E2"/>
    <w:rsid w:val="0072455B"/>
    <w:rsid w:val="00725DF2"/>
    <w:rsid w:val="00725F6A"/>
    <w:rsid w:val="0072645C"/>
    <w:rsid w:val="00726541"/>
    <w:rsid w:val="007269B4"/>
    <w:rsid w:val="00726B6D"/>
    <w:rsid w:val="007273C0"/>
    <w:rsid w:val="00732521"/>
    <w:rsid w:val="007336C0"/>
    <w:rsid w:val="00733A1B"/>
    <w:rsid w:val="0073463B"/>
    <w:rsid w:val="00734B68"/>
    <w:rsid w:val="00734CFD"/>
    <w:rsid w:val="00735125"/>
    <w:rsid w:val="00735FDB"/>
    <w:rsid w:val="007374CD"/>
    <w:rsid w:val="00737594"/>
    <w:rsid w:val="007404A0"/>
    <w:rsid w:val="007406DE"/>
    <w:rsid w:val="0074182C"/>
    <w:rsid w:val="00742647"/>
    <w:rsid w:val="00744A1A"/>
    <w:rsid w:val="00744D0C"/>
    <w:rsid w:val="00747176"/>
    <w:rsid w:val="007473C3"/>
    <w:rsid w:val="007477A3"/>
    <w:rsid w:val="00747E27"/>
    <w:rsid w:val="007500C8"/>
    <w:rsid w:val="0075058A"/>
    <w:rsid w:val="00750692"/>
    <w:rsid w:val="00750E69"/>
    <w:rsid w:val="007519B7"/>
    <w:rsid w:val="00751BC1"/>
    <w:rsid w:val="007524A9"/>
    <w:rsid w:val="007524CB"/>
    <w:rsid w:val="00753540"/>
    <w:rsid w:val="00753F70"/>
    <w:rsid w:val="0075518F"/>
    <w:rsid w:val="007560B6"/>
    <w:rsid w:val="007566B0"/>
    <w:rsid w:val="00757010"/>
    <w:rsid w:val="007576CD"/>
    <w:rsid w:val="00760320"/>
    <w:rsid w:val="0076041E"/>
    <w:rsid w:val="00760BF6"/>
    <w:rsid w:val="00762FD0"/>
    <w:rsid w:val="00763D7C"/>
    <w:rsid w:val="007645B4"/>
    <w:rsid w:val="0076501E"/>
    <w:rsid w:val="0076531A"/>
    <w:rsid w:val="00770C52"/>
    <w:rsid w:val="007712ED"/>
    <w:rsid w:val="00773667"/>
    <w:rsid w:val="00773A5A"/>
    <w:rsid w:val="00773B7A"/>
    <w:rsid w:val="00774DFF"/>
    <w:rsid w:val="0077544F"/>
    <w:rsid w:val="0077637A"/>
    <w:rsid w:val="007766FC"/>
    <w:rsid w:val="00776ACB"/>
    <w:rsid w:val="007807D4"/>
    <w:rsid w:val="00780C6A"/>
    <w:rsid w:val="00780D8C"/>
    <w:rsid w:val="007815F4"/>
    <w:rsid w:val="0078163F"/>
    <w:rsid w:val="007825A3"/>
    <w:rsid w:val="0078275C"/>
    <w:rsid w:val="00783597"/>
    <w:rsid w:val="00784247"/>
    <w:rsid w:val="0078514D"/>
    <w:rsid w:val="00785A4A"/>
    <w:rsid w:val="00786239"/>
    <w:rsid w:val="0079011F"/>
    <w:rsid w:val="0079042B"/>
    <w:rsid w:val="00790937"/>
    <w:rsid w:val="00790E91"/>
    <w:rsid w:val="0079287F"/>
    <w:rsid w:val="00792B8B"/>
    <w:rsid w:val="00792D20"/>
    <w:rsid w:val="0079494E"/>
    <w:rsid w:val="007950AA"/>
    <w:rsid w:val="00795468"/>
    <w:rsid w:val="00795A70"/>
    <w:rsid w:val="0079679C"/>
    <w:rsid w:val="00796C55"/>
    <w:rsid w:val="00796CB4"/>
    <w:rsid w:val="007970CC"/>
    <w:rsid w:val="007A2579"/>
    <w:rsid w:val="007A2772"/>
    <w:rsid w:val="007A2C1E"/>
    <w:rsid w:val="007A4444"/>
    <w:rsid w:val="007A5484"/>
    <w:rsid w:val="007A5582"/>
    <w:rsid w:val="007A5910"/>
    <w:rsid w:val="007A5C48"/>
    <w:rsid w:val="007A5E19"/>
    <w:rsid w:val="007A649C"/>
    <w:rsid w:val="007A689F"/>
    <w:rsid w:val="007A6EC7"/>
    <w:rsid w:val="007A792A"/>
    <w:rsid w:val="007A79AD"/>
    <w:rsid w:val="007A7E38"/>
    <w:rsid w:val="007A7FFA"/>
    <w:rsid w:val="007B00EC"/>
    <w:rsid w:val="007B145B"/>
    <w:rsid w:val="007B2F9E"/>
    <w:rsid w:val="007B36DB"/>
    <w:rsid w:val="007B5E32"/>
    <w:rsid w:val="007B6036"/>
    <w:rsid w:val="007B6556"/>
    <w:rsid w:val="007B6C05"/>
    <w:rsid w:val="007B7FE5"/>
    <w:rsid w:val="007C020E"/>
    <w:rsid w:val="007C1653"/>
    <w:rsid w:val="007C1896"/>
    <w:rsid w:val="007C1CCC"/>
    <w:rsid w:val="007C2026"/>
    <w:rsid w:val="007C2987"/>
    <w:rsid w:val="007C50CB"/>
    <w:rsid w:val="007C56C2"/>
    <w:rsid w:val="007C60C7"/>
    <w:rsid w:val="007C785A"/>
    <w:rsid w:val="007D00C2"/>
    <w:rsid w:val="007D0672"/>
    <w:rsid w:val="007D1ECD"/>
    <w:rsid w:val="007D2414"/>
    <w:rsid w:val="007D36A3"/>
    <w:rsid w:val="007D45AB"/>
    <w:rsid w:val="007D5551"/>
    <w:rsid w:val="007D5709"/>
    <w:rsid w:val="007E0F7B"/>
    <w:rsid w:val="007E0FC4"/>
    <w:rsid w:val="007E1C20"/>
    <w:rsid w:val="007E2178"/>
    <w:rsid w:val="007E21E0"/>
    <w:rsid w:val="007E265C"/>
    <w:rsid w:val="007E3988"/>
    <w:rsid w:val="007E5F38"/>
    <w:rsid w:val="007E6062"/>
    <w:rsid w:val="007E612B"/>
    <w:rsid w:val="007F1162"/>
    <w:rsid w:val="007F14F9"/>
    <w:rsid w:val="007F18A5"/>
    <w:rsid w:val="007F1C48"/>
    <w:rsid w:val="007F2043"/>
    <w:rsid w:val="007F21E2"/>
    <w:rsid w:val="007F3E14"/>
    <w:rsid w:val="007F4363"/>
    <w:rsid w:val="007F43A8"/>
    <w:rsid w:val="007F4C3B"/>
    <w:rsid w:val="007F4D74"/>
    <w:rsid w:val="007F51F0"/>
    <w:rsid w:val="007F6901"/>
    <w:rsid w:val="007F7002"/>
    <w:rsid w:val="007F76C9"/>
    <w:rsid w:val="00800C1B"/>
    <w:rsid w:val="00801E37"/>
    <w:rsid w:val="0080208B"/>
    <w:rsid w:val="00803A48"/>
    <w:rsid w:val="00803E50"/>
    <w:rsid w:val="00804E24"/>
    <w:rsid w:val="00805365"/>
    <w:rsid w:val="00805478"/>
    <w:rsid w:val="008062DC"/>
    <w:rsid w:val="0080648F"/>
    <w:rsid w:val="008078C0"/>
    <w:rsid w:val="00810D2A"/>
    <w:rsid w:val="00812A11"/>
    <w:rsid w:val="00812E01"/>
    <w:rsid w:val="00812EFE"/>
    <w:rsid w:val="0081364C"/>
    <w:rsid w:val="00814AB9"/>
    <w:rsid w:val="008153A7"/>
    <w:rsid w:val="00815CCA"/>
    <w:rsid w:val="008166DB"/>
    <w:rsid w:val="00816995"/>
    <w:rsid w:val="00816A61"/>
    <w:rsid w:val="00816BCB"/>
    <w:rsid w:val="00817081"/>
    <w:rsid w:val="00820A18"/>
    <w:rsid w:val="00820A75"/>
    <w:rsid w:val="00820F6D"/>
    <w:rsid w:val="008229A5"/>
    <w:rsid w:val="00823C8A"/>
    <w:rsid w:val="00823CA2"/>
    <w:rsid w:val="00824C95"/>
    <w:rsid w:val="00824D9A"/>
    <w:rsid w:val="00825101"/>
    <w:rsid w:val="008273FC"/>
    <w:rsid w:val="00831371"/>
    <w:rsid w:val="008318BD"/>
    <w:rsid w:val="00832351"/>
    <w:rsid w:val="00832D5C"/>
    <w:rsid w:val="008337B5"/>
    <w:rsid w:val="00833FB4"/>
    <w:rsid w:val="00834A1D"/>
    <w:rsid w:val="00834E8C"/>
    <w:rsid w:val="00836071"/>
    <w:rsid w:val="008361C0"/>
    <w:rsid w:val="008361DC"/>
    <w:rsid w:val="00837800"/>
    <w:rsid w:val="00840538"/>
    <w:rsid w:val="00840B87"/>
    <w:rsid w:val="00841AE3"/>
    <w:rsid w:val="00842954"/>
    <w:rsid w:val="00842C6E"/>
    <w:rsid w:val="00843271"/>
    <w:rsid w:val="00843889"/>
    <w:rsid w:val="00844B24"/>
    <w:rsid w:val="00844C89"/>
    <w:rsid w:val="0084522C"/>
    <w:rsid w:val="00846840"/>
    <w:rsid w:val="00847185"/>
    <w:rsid w:val="00847AD8"/>
    <w:rsid w:val="00850408"/>
    <w:rsid w:val="00850C30"/>
    <w:rsid w:val="00851132"/>
    <w:rsid w:val="0085117F"/>
    <w:rsid w:val="00851D13"/>
    <w:rsid w:val="0085230A"/>
    <w:rsid w:val="0085235E"/>
    <w:rsid w:val="008535B4"/>
    <w:rsid w:val="00853CE0"/>
    <w:rsid w:val="00854671"/>
    <w:rsid w:val="008557CB"/>
    <w:rsid w:val="0085583A"/>
    <w:rsid w:val="008564D9"/>
    <w:rsid w:val="0085680D"/>
    <w:rsid w:val="00856B9A"/>
    <w:rsid w:val="00857705"/>
    <w:rsid w:val="00860674"/>
    <w:rsid w:val="008629CB"/>
    <w:rsid w:val="00866496"/>
    <w:rsid w:val="00866BBD"/>
    <w:rsid w:val="00866FC9"/>
    <w:rsid w:val="00867CE7"/>
    <w:rsid w:val="00871259"/>
    <w:rsid w:val="008712AD"/>
    <w:rsid w:val="0087192A"/>
    <w:rsid w:val="00872901"/>
    <w:rsid w:val="00872E14"/>
    <w:rsid w:val="0087333E"/>
    <w:rsid w:val="00875189"/>
    <w:rsid w:val="00875338"/>
    <w:rsid w:val="00875869"/>
    <w:rsid w:val="008759DF"/>
    <w:rsid w:val="00875ACB"/>
    <w:rsid w:val="008760F1"/>
    <w:rsid w:val="008765D8"/>
    <w:rsid w:val="00876E00"/>
    <w:rsid w:val="00876EEC"/>
    <w:rsid w:val="008818D7"/>
    <w:rsid w:val="00881998"/>
    <w:rsid w:val="00882834"/>
    <w:rsid w:val="00884414"/>
    <w:rsid w:val="00884504"/>
    <w:rsid w:val="0088594A"/>
    <w:rsid w:val="00885A4F"/>
    <w:rsid w:val="008872F8"/>
    <w:rsid w:val="00890953"/>
    <w:rsid w:val="0089112C"/>
    <w:rsid w:val="00891E95"/>
    <w:rsid w:val="00891F4A"/>
    <w:rsid w:val="00892966"/>
    <w:rsid w:val="00892BC5"/>
    <w:rsid w:val="00893F26"/>
    <w:rsid w:val="0089487A"/>
    <w:rsid w:val="008957A7"/>
    <w:rsid w:val="00895C12"/>
    <w:rsid w:val="00895D7F"/>
    <w:rsid w:val="008973B1"/>
    <w:rsid w:val="008A0840"/>
    <w:rsid w:val="008A0CC4"/>
    <w:rsid w:val="008A1147"/>
    <w:rsid w:val="008A1230"/>
    <w:rsid w:val="008A1A26"/>
    <w:rsid w:val="008A1A56"/>
    <w:rsid w:val="008A1CB9"/>
    <w:rsid w:val="008A1E9E"/>
    <w:rsid w:val="008A231E"/>
    <w:rsid w:val="008A2658"/>
    <w:rsid w:val="008A2F1A"/>
    <w:rsid w:val="008A3278"/>
    <w:rsid w:val="008A4AB2"/>
    <w:rsid w:val="008A5454"/>
    <w:rsid w:val="008A65FF"/>
    <w:rsid w:val="008A7B87"/>
    <w:rsid w:val="008A7F1C"/>
    <w:rsid w:val="008B026E"/>
    <w:rsid w:val="008B0E63"/>
    <w:rsid w:val="008B1F62"/>
    <w:rsid w:val="008B2B9A"/>
    <w:rsid w:val="008B31A0"/>
    <w:rsid w:val="008B44F9"/>
    <w:rsid w:val="008B460C"/>
    <w:rsid w:val="008B4865"/>
    <w:rsid w:val="008B4A45"/>
    <w:rsid w:val="008B4B8D"/>
    <w:rsid w:val="008B53BB"/>
    <w:rsid w:val="008B5B5A"/>
    <w:rsid w:val="008B66C0"/>
    <w:rsid w:val="008B7E7D"/>
    <w:rsid w:val="008C00A8"/>
    <w:rsid w:val="008C03C6"/>
    <w:rsid w:val="008C0B78"/>
    <w:rsid w:val="008C25F2"/>
    <w:rsid w:val="008C2926"/>
    <w:rsid w:val="008C51CB"/>
    <w:rsid w:val="008C54F4"/>
    <w:rsid w:val="008C5733"/>
    <w:rsid w:val="008C5750"/>
    <w:rsid w:val="008C5D29"/>
    <w:rsid w:val="008C6093"/>
    <w:rsid w:val="008C7FD4"/>
    <w:rsid w:val="008D0C00"/>
    <w:rsid w:val="008D0C41"/>
    <w:rsid w:val="008D1EA9"/>
    <w:rsid w:val="008D2EA8"/>
    <w:rsid w:val="008D415A"/>
    <w:rsid w:val="008D5171"/>
    <w:rsid w:val="008D56AC"/>
    <w:rsid w:val="008D57C2"/>
    <w:rsid w:val="008D614A"/>
    <w:rsid w:val="008D70F5"/>
    <w:rsid w:val="008E0EB1"/>
    <w:rsid w:val="008E0F45"/>
    <w:rsid w:val="008E142C"/>
    <w:rsid w:val="008E1E0B"/>
    <w:rsid w:val="008E2594"/>
    <w:rsid w:val="008E553E"/>
    <w:rsid w:val="008E5552"/>
    <w:rsid w:val="008E6421"/>
    <w:rsid w:val="008E7C3A"/>
    <w:rsid w:val="008F14C3"/>
    <w:rsid w:val="008F1993"/>
    <w:rsid w:val="008F23CA"/>
    <w:rsid w:val="008F38FB"/>
    <w:rsid w:val="008F3B8C"/>
    <w:rsid w:val="008F591E"/>
    <w:rsid w:val="008F6C32"/>
    <w:rsid w:val="008F6CFC"/>
    <w:rsid w:val="008F7209"/>
    <w:rsid w:val="008F7A9F"/>
    <w:rsid w:val="008F7F1F"/>
    <w:rsid w:val="00900624"/>
    <w:rsid w:val="00900D6A"/>
    <w:rsid w:val="0090164A"/>
    <w:rsid w:val="00901DC0"/>
    <w:rsid w:val="009024C0"/>
    <w:rsid w:val="00902606"/>
    <w:rsid w:val="00903DEC"/>
    <w:rsid w:val="00903ED0"/>
    <w:rsid w:val="0090444A"/>
    <w:rsid w:val="00904565"/>
    <w:rsid w:val="00905370"/>
    <w:rsid w:val="00905399"/>
    <w:rsid w:val="00905474"/>
    <w:rsid w:val="00905C8A"/>
    <w:rsid w:val="00907A37"/>
    <w:rsid w:val="00910F71"/>
    <w:rsid w:val="00911B7C"/>
    <w:rsid w:val="009128B2"/>
    <w:rsid w:val="0091290C"/>
    <w:rsid w:val="00912F50"/>
    <w:rsid w:val="00913E16"/>
    <w:rsid w:val="009142E3"/>
    <w:rsid w:val="00915BE9"/>
    <w:rsid w:val="00916897"/>
    <w:rsid w:val="0091774D"/>
    <w:rsid w:val="0092001B"/>
    <w:rsid w:val="0092064B"/>
    <w:rsid w:val="0092078A"/>
    <w:rsid w:val="009209C3"/>
    <w:rsid w:val="00920BB0"/>
    <w:rsid w:val="00920DEA"/>
    <w:rsid w:val="00920ED3"/>
    <w:rsid w:val="00921106"/>
    <w:rsid w:val="0092223A"/>
    <w:rsid w:val="009234E1"/>
    <w:rsid w:val="009238B0"/>
    <w:rsid w:val="009251C4"/>
    <w:rsid w:val="00926AD1"/>
    <w:rsid w:val="009275F3"/>
    <w:rsid w:val="009306A1"/>
    <w:rsid w:val="00930745"/>
    <w:rsid w:val="00931244"/>
    <w:rsid w:val="0093249A"/>
    <w:rsid w:val="009324B8"/>
    <w:rsid w:val="00935076"/>
    <w:rsid w:val="009353D6"/>
    <w:rsid w:val="00935CBB"/>
    <w:rsid w:val="00936220"/>
    <w:rsid w:val="00936D8E"/>
    <w:rsid w:val="00937951"/>
    <w:rsid w:val="009379A1"/>
    <w:rsid w:val="00940234"/>
    <w:rsid w:val="009407C4"/>
    <w:rsid w:val="0094216E"/>
    <w:rsid w:val="00942CD7"/>
    <w:rsid w:val="009436D6"/>
    <w:rsid w:val="00943F9F"/>
    <w:rsid w:val="00944B37"/>
    <w:rsid w:val="0094593F"/>
    <w:rsid w:val="00946589"/>
    <w:rsid w:val="00946CA6"/>
    <w:rsid w:val="00946EE1"/>
    <w:rsid w:val="009477CC"/>
    <w:rsid w:val="00950E97"/>
    <w:rsid w:val="00951755"/>
    <w:rsid w:val="0095182E"/>
    <w:rsid w:val="00951FA1"/>
    <w:rsid w:val="00952FB2"/>
    <w:rsid w:val="00953B32"/>
    <w:rsid w:val="00953C36"/>
    <w:rsid w:val="0095408D"/>
    <w:rsid w:val="00954C7D"/>
    <w:rsid w:val="0095601C"/>
    <w:rsid w:val="00956411"/>
    <w:rsid w:val="00956A27"/>
    <w:rsid w:val="00956FCF"/>
    <w:rsid w:val="0096058F"/>
    <w:rsid w:val="0096061A"/>
    <w:rsid w:val="009607A4"/>
    <w:rsid w:val="00960EC1"/>
    <w:rsid w:val="00961832"/>
    <w:rsid w:val="00962287"/>
    <w:rsid w:val="009622E9"/>
    <w:rsid w:val="00963510"/>
    <w:rsid w:val="0096353D"/>
    <w:rsid w:val="009635B4"/>
    <w:rsid w:val="00963DF1"/>
    <w:rsid w:val="0096456A"/>
    <w:rsid w:val="009660E8"/>
    <w:rsid w:val="00966D68"/>
    <w:rsid w:val="0096716E"/>
    <w:rsid w:val="00967250"/>
    <w:rsid w:val="0096791A"/>
    <w:rsid w:val="00970263"/>
    <w:rsid w:val="009705F7"/>
    <w:rsid w:val="0097112D"/>
    <w:rsid w:val="009724E7"/>
    <w:rsid w:val="00972AC0"/>
    <w:rsid w:val="00972DDF"/>
    <w:rsid w:val="00972F6A"/>
    <w:rsid w:val="00973038"/>
    <w:rsid w:val="009731F0"/>
    <w:rsid w:val="00973A0E"/>
    <w:rsid w:val="00974097"/>
    <w:rsid w:val="009746C2"/>
    <w:rsid w:val="00975582"/>
    <w:rsid w:val="0097620C"/>
    <w:rsid w:val="00976D2B"/>
    <w:rsid w:val="00976F4D"/>
    <w:rsid w:val="00976F9A"/>
    <w:rsid w:val="00977787"/>
    <w:rsid w:val="0097790E"/>
    <w:rsid w:val="00977B1C"/>
    <w:rsid w:val="009801ED"/>
    <w:rsid w:val="009839CC"/>
    <w:rsid w:val="00983DAD"/>
    <w:rsid w:val="0098417D"/>
    <w:rsid w:val="0098453D"/>
    <w:rsid w:val="00985036"/>
    <w:rsid w:val="00986AA3"/>
    <w:rsid w:val="00987999"/>
    <w:rsid w:val="009879FD"/>
    <w:rsid w:val="0099024A"/>
    <w:rsid w:val="00990299"/>
    <w:rsid w:val="009915FC"/>
    <w:rsid w:val="009916A8"/>
    <w:rsid w:val="00992468"/>
    <w:rsid w:val="0099256B"/>
    <w:rsid w:val="009928EB"/>
    <w:rsid w:val="00992E40"/>
    <w:rsid w:val="00993AC1"/>
    <w:rsid w:val="009943E0"/>
    <w:rsid w:val="00994BB2"/>
    <w:rsid w:val="009957F3"/>
    <w:rsid w:val="00996038"/>
    <w:rsid w:val="00996611"/>
    <w:rsid w:val="00997297"/>
    <w:rsid w:val="009A115F"/>
    <w:rsid w:val="009A1243"/>
    <w:rsid w:val="009A13AF"/>
    <w:rsid w:val="009A27F0"/>
    <w:rsid w:val="009A34CB"/>
    <w:rsid w:val="009A3A81"/>
    <w:rsid w:val="009A3F46"/>
    <w:rsid w:val="009A48D0"/>
    <w:rsid w:val="009A54BF"/>
    <w:rsid w:val="009B005B"/>
    <w:rsid w:val="009B3E75"/>
    <w:rsid w:val="009B3FF4"/>
    <w:rsid w:val="009B450F"/>
    <w:rsid w:val="009B5386"/>
    <w:rsid w:val="009B54F8"/>
    <w:rsid w:val="009B6523"/>
    <w:rsid w:val="009B6C6A"/>
    <w:rsid w:val="009B6DDD"/>
    <w:rsid w:val="009B7481"/>
    <w:rsid w:val="009B777F"/>
    <w:rsid w:val="009B7F65"/>
    <w:rsid w:val="009C0575"/>
    <w:rsid w:val="009C0C62"/>
    <w:rsid w:val="009C0E79"/>
    <w:rsid w:val="009C21F4"/>
    <w:rsid w:val="009C24F2"/>
    <w:rsid w:val="009C2660"/>
    <w:rsid w:val="009C2CC2"/>
    <w:rsid w:val="009C4813"/>
    <w:rsid w:val="009C5055"/>
    <w:rsid w:val="009C5269"/>
    <w:rsid w:val="009C6657"/>
    <w:rsid w:val="009C7F39"/>
    <w:rsid w:val="009D0022"/>
    <w:rsid w:val="009D047B"/>
    <w:rsid w:val="009D0695"/>
    <w:rsid w:val="009D06D7"/>
    <w:rsid w:val="009D081F"/>
    <w:rsid w:val="009D0DA8"/>
    <w:rsid w:val="009D0DD3"/>
    <w:rsid w:val="009D1476"/>
    <w:rsid w:val="009D14E5"/>
    <w:rsid w:val="009D1A63"/>
    <w:rsid w:val="009D2A01"/>
    <w:rsid w:val="009D3C01"/>
    <w:rsid w:val="009D48B0"/>
    <w:rsid w:val="009D4D1D"/>
    <w:rsid w:val="009D539D"/>
    <w:rsid w:val="009D53F5"/>
    <w:rsid w:val="009D5AF3"/>
    <w:rsid w:val="009D5C3B"/>
    <w:rsid w:val="009D5DCE"/>
    <w:rsid w:val="009D6E0F"/>
    <w:rsid w:val="009D770A"/>
    <w:rsid w:val="009E14D7"/>
    <w:rsid w:val="009E1A8A"/>
    <w:rsid w:val="009E3992"/>
    <w:rsid w:val="009E3D45"/>
    <w:rsid w:val="009E46C2"/>
    <w:rsid w:val="009E4B34"/>
    <w:rsid w:val="009E5742"/>
    <w:rsid w:val="009E5B89"/>
    <w:rsid w:val="009E5DAF"/>
    <w:rsid w:val="009E7B74"/>
    <w:rsid w:val="009F0225"/>
    <w:rsid w:val="009F04FF"/>
    <w:rsid w:val="009F054E"/>
    <w:rsid w:val="009F1679"/>
    <w:rsid w:val="009F38FD"/>
    <w:rsid w:val="009F3ED0"/>
    <w:rsid w:val="009F46A9"/>
    <w:rsid w:val="009F4DE3"/>
    <w:rsid w:val="009F668B"/>
    <w:rsid w:val="009F6E8E"/>
    <w:rsid w:val="009F775F"/>
    <w:rsid w:val="009F7851"/>
    <w:rsid w:val="00A03B56"/>
    <w:rsid w:val="00A04288"/>
    <w:rsid w:val="00A04A72"/>
    <w:rsid w:val="00A04A86"/>
    <w:rsid w:val="00A0569E"/>
    <w:rsid w:val="00A06111"/>
    <w:rsid w:val="00A06128"/>
    <w:rsid w:val="00A07253"/>
    <w:rsid w:val="00A07573"/>
    <w:rsid w:val="00A07970"/>
    <w:rsid w:val="00A117DC"/>
    <w:rsid w:val="00A11C06"/>
    <w:rsid w:val="00A12A59"/>
    <w:rsid w:val="00A134D0"/>
    <w:rsid w:val="00A1352E"/>
    <w:rsid w:val="00A13B26"/>
    <w:rsid w:val="00A14087"/>
    <w:rsid w:val="00A14566"/>
    <w:rsid w:val="00A14DD2"/>
    <w:rsid w:val="00A15C42"/>
    <w:rsid w:val="00A168A9"/>
    <w:rsid w:val="00A16C73"/>
    <w:rsid w:val="00A1742B"/>
    <w:rsid w:val="00A17D4A"/>
    <w:rsid w:val="00A219A9"/>
    <w:rsid w:val="00A22006"/>
    <w:rsid w:val="00A22398"/>
    <w:rsid w:val="00A22640"/>
    <w:rsid w:val="00A22B0A"/>
    <w:rsid w:val="00A22B41"/>
    <w:rsid w:val="00A2473B"/>
    <w:rsid w:val="00A24DB8"/>
    <w:rsid w:val="00A251E6"/>
    <w:rsid w:val="00A25A37"/>
    <w:rsid w:val="00A26798"/>
    <w:rsid w:val="00A274E7"/>
    <w:rsid w:val="00A274E9"/>
    <w:rsid w:val="00A27F45"/>
    <w:rsid w:val="00A304B1"/>
    <w:rsid w:val="00A308CA"/>
    <w:rsid w:val="00A31643"/>
    <w:rsid w:val="00A32D01"/>
    <w:rsid w:val="00A32ED7"/>
    <w:rsid w:val="00A32F20"/>
    <w:rsid w:val="00A32FDD"/>
    <w:rsid w:val="00A33C40"/>
    <w:rsid w:val="00A34227"/>
    <w:rsid w:val="00A3597B"/>
    <w:rsid w:val="00A36A97"/>
    <w:rsid w:val="00A37301"/>
    <w:rsid w:val="00A402C2"/>
    <w:rsid w:val="00A40565"/>
    <w:rsid w:val="00A41655"/>
    <w:rsid w:val="00A42076"/>
    <w:rsid w:val="00A42FA0"/>
    <w:rsid w:val="00A436B2"/>
    <w:rsid w:val="00A43847"/>
    <w:rsid w:val="00A438A4"/>
    <w:rsid w:val="00A44A26"/>
    <w:rsid w:val="00A44A64"/>
    <w:rsid w:val="00A44C3B"/>
    <w:rsid w:val="00A45429"/>
    <w:rsid w:val="00A459AB"/>
    <w:rsid w:val="00A46018"/>
    <w:rsid w:val="00A46027"/>
    <w:rsid w:val="00A4622F"/>
    <w:rsid w:val="00A464A5"/>
    <w:rsid w:val="00A46702"/>
    <w:rsid w:val="00A468E7"/>
    <w:rsid w:val="00A46998"/>
    <w:rsid w:val="00A46CC5"/>
    <w:rsid w:val="00A47B0B"/>
    <w:rsid w:val="00A47CDD"/>
    <w:rsid w:val="00A503C3"/>
    <w:rsid w:val="00A503DB"/>
    <w:rsid w:val="00A510BA"/>
    <w:rsid w:val="00A51853"/>
    <w:rsid w:val="00A5207A"/>
    <w:rsid w:val="00A52364"/>
    <w:rsid w:val="00A529B6"/>
    <w:rsid w:val="00A52F1D"/>
    <w:rsid w:val="00A5649C"/>
    <w:rsid w:val="00A606A7"/>
    <w:rsid w:val="00A621ED"/>
    <w:rsid w:val="00A626B2"/>
    <w:rsid w:val="00A62ECA"/>
    <w:rsid w:val="00A64E1B"/>
    <w:rsid w:val="00A65000"/>
    <w:rsid w:val="00A65C44"/>
    <w:rsid w:val="00A66512"/>
    <w:rsid w:val="00A667EC"/>
    <w:rsid w:val="00A7267E"/>
    <w:rsid w:val="00A72A24"/>
    <w:rsid w:val="00A72D81"/>
    <w:rsid w:val="00A73686"/>
    <w:rsid w:val="00A737A1"/>
    <w:rsid w:val="00A739EF"/>
    <w:rsid w:val="00A73C89"/>
    <w:rsid w:val="00A74168"/>
    <w:rsid w:val="00A74911"/>
    <w:rsid w:val="00A74FD3"/>
    <w:rsid w:val="00A752CE"/>
    <w:rsid w:val="00A75A48"/>
    <w:rsid w:val="00A764B6"/>
    <w:rsid w:val="00A80638"/>
    <w:rsid w:val="00A815C9"/>
    <w:rsid w:val="00A81673"/>
    <w:rsid w:val="00A81691"/>
    <w:rsid w:val="00A81B87"/>
    <w:rsid w:val="00A81F89"/>
    <w:rsid w:val="00A84135"/>
    <w:rsid w:val="00A84655"/>
    <w:rsid w:val="00A84B76"/>
    <w:rsid w:val="00A8605A"/>
    <w:rsid w:val="00A9019E"/>
    <w:rsid w:val="00A90E16"/>
    <w:rsid w:val="00A9193C"/>
    <w:rsid w:val="00A92768"/>
    <w:rsid w:val="00A938B8"/>
    <w:rsid w:val="00A94097"/>
    <w:rsid w:val="00A94789"/>
    <w:rsid w:val="00A9505C"/>
    <w:rsid w:val="00A95539"/>
    <w:rsid w:val="00A95A5A"/>
    <w:rsid w:val="00A96142"/>
    <w:rsid w:val="00A96A87"/>
    <w:rsid w:val="00A97E41"/>
    <w:rsid w:val="00AA09F5"/>
    <w:rsid w:val="00AA0E29"/>
    <w:rsid w:val="00AA2719"/>
    <w:rsid w:val="00AA2B5C"/>
    <w:rsid w:val="00AA2C26"/>
    <w:rsid w:val="00AA36D6"/>
    <w:rsid w:val="00AA4075"/>
    <w:rsid w:val="00AA4220"/>
    <w:rsid w:val="00AA4A30"/>
    <w:rsid w:val="00AA5E35"/>
    <w:rsid w:val="00AA62EF"/>
    <w:rsid w:val="00AA6BDF"/>
    <w:rsid w:val="00AA73DA"/>
    <w:rsid w:val="00AB03FD"/>
    <w:rsid w:val="00AB19B2"/>
    <w:rsid w:val="00AB2169"/>
    <w:rsid w:val="00AB2A1C"/>
    <w:rsid w:val="00AB2A20"/>
    <w:rsid w:val="00AB3F76"/>
    <w:rsid w:val="00AB40AD"/>
    <w:rsid w:val="00AB4C70"/>
    <w:rsid w:val="00AB5129"/>
    <w:rsid w:val="00AB6488"/>
    <w:rsid w:val="00AB6DA0"/>
    <w:rsid w:val="00AB7667"/>
    <w:rsid w:val="00AB7A05"/>
    <w:rsid w:val="00AB7C39"/>
    <w:rsid w:val="00AB7C66"/>
    <w:rsid w:val="00AC0882"/>
    <w:rsid w:val="00AC2C82"/>
    <w:rsid w:val="00AC2F13"/>
    <w:rsid w:val="00AC35FD"/>
    <w:rsid w:val="00AC3AD8"/>
    <w:rsid w:val="00AC42BA"/>
    <w:rsid w:val="00AC435D"/>
    <w:rsid w:val="00AC5F78"/>
    <w:rsid w:val="00AC5F89"/>
    <w:rsid w:val="00AC5FD2"/>
    <w:rsid w:val="00AC6351"/>
    <w:rsid w:val="00AC6439"/>
    <w:rsid w:val="00AC65E1"/>
    <w:rsid w:val="00AC6B80"/>
    <w:rsid w:val="00AC7CC1"/>
    <w:rsid w:val="00AD049E"/>
    <w:rsid w:val="00AD080E"/>
    <w:rsid w:val="00AD13AB"/>
    <w:rsid w:val="00AD1B9A"/>
    <w:rsid w:val="00AD1C4E"/>
    <w:rsid w:val="00AD3895"/>
    <w:rsid w:val="00AD4BDC"/>
    <w:rsid w:val="00AD559D"/>
    <w:rsid w:val="00AD5C91"/>
    <w:rsid w:val="00AD66BB"/>
    <w:rsid w:val="00AE131E"/>
    <w:rsid w:val="00AE261C"/>
    <w:rsid w:val="00AE29F4"/>
    <w:rsid w:val="00AE2B72"/>
    <w:rsid w:val="00AE2DE4"/>
    <w:rsid w:val="00AE35C3"/>
    <w:rsid w:val="00AE401A"/>
    <w:rsid w:val="00AE47AD"/>
    <w:rsid w:val="00AE4B9C"/>
    <w:rsid w:val="00AE4D73"/>
    <w:rsid w:val="00AE5944"/>
    <w:rsid w:val="00AE5B0C"/>
    <w:rsid w:val="00AE647A"/>
    <w:rsid w:val="00AE69F9"/>
    <w:rsid w:val="00AE7799"/>
    <w:rsid w:val="00AF0F37"/>
    <w:rsid w:val="00AF0F4F"/>
    <w:rsid w:val="00AF140A"/>
    <w:rsid w:val="00AF1EBB"/>
    <w:rsid w:val="00AF2296"/>
    <w:rsid w:val="00AF288F"/>
    <w:rsid w:val="00AF2BBD"/>
    <w:rsid w:val="00AF2CB9"/>
    <w:rsid w:val="00AF3847"/>
    <w:rsid w:val="00AF392B"/>
    <w:rsid w:val="00AF3A91"/>
    <w:rsid w:val="00AF3C45"/>
    <w:rsid w:val="00AF426B"/>
    <w:rsid w:val="00AF47BE"/>
    <w:rsid w:val="00AF4B79"/>
    <w:rsid w:val="00AF5587"/>
    <w:rsid w:val="00AF5D30"/>
    <w:rsid w:val="00AF5FA7"/>
    <w:rsid w:val="00AF6A76"/>
    <w:rsid w:val="00AF79E1"/>
    <w:rsid w:val="00B002E5"/>
    <w:rsid w:val="00B00381"/>
    <w:rsid w:val="00B00F48"/>
    <w:rsid w:val="00B0107C"/>
    <w:rsid w:val="00B02430"/>
    <w:rsid w:val="00B0352F"/>
    <w:rsid w:val="00B0355E"/>
    <w:rsid w:val="00B04E87"/>
    <w:rsid w:val="00B05E7A"/>
    <w:rsid w:val="00B075C7"/>
    <w:rsid w:val="00B10274"/>
    <w:rsid w:val="00B10446"/>
    <w:rsid w:val="00B105D7"/>
    <w:rsid w:val="00B10CEE"/>
    <w:rsid w:val="00B120AD"/>
    <w:rsid w:val="00B12D7C"/>
    <w:rsid w:val="00B13529"/>
    <w:rsid w:val="00B1358F"/>
    <w:rsid w:val="00B14C6C"/>
    <w:rsid w:val="00B14CE7"/>
    <w:rsid w:val="00B159E3"/>
    <w:rsid w:val="00B165D5"/>
    <w:rsid w:val="00B17774"/>
    <w:rsid w:val="00B17B83"/>
    <w:rsid w:val="00B201FB"/>
    <w:rsid w:val="00B20364"/>
    <w:rsid w:val="00B2124D"/>
    <w:rsid w:val="00B21311"/>
    <w:rsid w:val="00B227A7"/>
    <w:rsid w:val="00B227E9"/>
    <w:rsid w:val="00B22889"/>
    <w:rsid w:val="00B24CED"/>
    <w:rsid w:val="00B250E3"/>
    <w:rsid w:val="00B2516D"/>
    <w:rsid w:val="00B25E51"/>
    <w:rsid w:val="00B265BF"/>
    <w:rsid w:val="00B276E6"/>
    <w:rsid w:val="00B2788C"/>
    <w:rsid w:val="00B30653"/>
    <w:rsid w:val="00B308BC"/>
    <w:rsid w:val="00B3112F"/>
    <w:rsid w:val="00B32504"/>
    <w:rsid w:val="00B33318"/>
    <w:rsid w:val="00B33403"/>
    <w:rsid w:val="00B344B1"/>
    <w:rsid w:val="00B345BF"/>
    <w:rsid w:val="00B35FF8"/>
    <w:rsid w:val="00B3601F"/>
    <w:rsid w:val="00B3692E"/>
    <w:rsid w:val="00B36B0D"/>
    <w:rsid w:val="00B37AA8"/>
    <w:rsid w:val="00B406AF"/>
    <w:rsid w:val="00B40AF4"/>
    <w:rsid w:val="00B40BBC"/>
    <w:rsid w:val="00B40BC5"/>
    <w:rsid w:val="00B40F67"/>
    <w:rsid w:val="00B4118B"/>
    <w:rsid w:val="00B412EF"/>
    <w:rsid w:val="00B41680"/>
    <w:rsid w:val="00B41DD6"/>
    <w:rsid w:val="00B443A9"/>
    <w:rsid w:val="00B44CE5"/>
    <w:rsid w:val="00B44E0C"/>
    <w:rsid w:val="00B45420"/>
    <w:rsid w:val="00B45846"/>
    <w:rsid w:val="00B46AC2"/>
    <w:rsid w:val="00B4797D"/>
    <w:rsid w:val="00B4798A"/>
    <w:rsid w:val="00B47EDF"/>
    <w:rsid w:val="00B5014B"/>
    <w:rsid w:val="00B50508"/>
    <w:rsid w:val="00B505C3"/>
    <w:rsid w:val="00B51BB2"/>
    <w:rsid w:val="00B52676"/>
    <w:rsid w:val="00B53D7C"/>
    <w:rsid w:val="00B5517F"/>
    <w:rsid w:val="00B55209"/>
    <w:rsid w:val="00B5522F"/>
    <w:rsid w:val="00B56661"/>
    <w:rsid w:val="00B57A83"/>
    <w:rsid w:val="00B57C82"/>
    <w:rsid w:val="00B57F64"/>
    <w:rsid w:val="00B6192C"/>
    <w:rsid w:val="00B6249F"/>
    <w:rsid w:val="00B64531"/>
    <w:rsid w:val="00B64812"/>
    <w:rsid w:val="00B64A52"/>
    <w:rsid w:val="00B651E7"/>
    <w:rsid w:val="00B663CF"/>
    <w:rsid w:val="00B66727"/>
    <w:rsid w:val="00B677E9"/>
    <w:rsid w:val="00B67E87"/>
    <w:rsid w:val="00B715DE"/>
    <w:rsid w:val="00B72843"/>
    <w:rsid w:val="00B73336"/>
    <w:rsid w:val="00B73D13"/>
    <w:rsid w:val="00B7407A"/>
    <w:rsid w:val="00B7600D"/>
    <w:rsid w:val="00B77018"/>
    <w:rsid w:val="00B7717A"/>
    <w:rsid w:val="00B77698"/>
    <w:rsid w:val="00B7778C"/>
    <w:rsid w:val="00B77E0B"/>
    <w:rsid w:val="00B80E0C"/>
    <w:rsid w:val="00B80F03"/>
    <w:rsid w:val="00B8119A"/>
    <w:rsid w:val="00B831FE"/>
    <w:rsid w:val="00B83C22"/>
    <w:rsid w:val="00B84372"/>
    <w:rsid w:val="00B85469"/>
    <w:rsid w:val="00B87EC6"/>
    <w:rsid w:val="00B90681"/>
    <w:rsid w:val="00B9351C"/>
    <w:rsid w:val="00B93540"/>
    <w:rsid w:val="00B938DE"/>
    <w:rsid w:val="00B941FB"/>
    <w:rsid w:val="00B947F6"/>
    <w:rsid w:val="00B9506E"/>
    <w:rsid w:val="00B95804"/>
    <w:rsid w:val="00B95B88"/>
    <w:rsid w:val="00BA06E8"/>
    <w:rsid w:val="00BA203D"/>
    <w:rsid w:val="00BA29FD"/>
    <w:rsid w:val="00BA3575"/>
    <w:rsid w:val="00BA3A08"/>
    <w:rsid w:val="00BA4077"/>
    <w:rsid w:val="00BA5A51"/>
    <w:rsid w:val="00BA6441"/>
    <w:rsid w:val="00BA64B6"/>
    <w:rsid w:val="00BA65F2"/>
    <w:rsid w:val="00BA65F6"/>
    <w:rsid w:val="00BA6812"/>
    <w:rsid w:val="00BA6AD1"/>
    <w:rsid w:val="00BA6FB6"/>
    <w:rsid w:val="00BA79FE"/>
    <w:rsid w:val="00BA7F6F"/>
    <w:rsid w:val="00BB05DD"/>
    <w:rsid w:val="00BB1CDD"/>
    <w:rsid w:val="00BB3C5E"/>
    <w:rsid w:val="00BB4452"/>
    <w:rsid w:val="00BB45A6"/>
    <w:rsid w:val="00BB502F"/>
    <w:rsid w:val="00BB700C"/>
    <w:rsid w:val="00BC003A"/>
    <w:rsid w:val="00BC03B1"/>
    <w:rsid w:val="00BC0825"/>
    <w:rsid w:val="00BC1091"/>
    <w:rsid w:val="00BC109E"/>
    <w:rsid w:val="00BC1912"/>
    <w:rsid w:val="00BC1D25"/>
    <w:rsid w:val="00BC1EDF"/>
    <w:rsid w:val="00BC20F1"/>
    <w:rsid w:val="00BC32C6"/>
    <w:rsid w:val="00BC56AE"/>
    <w:rsid w:val="00BC5784"/>
    <w:rsid w:val="00BC6238"/>
    <w:rsid w:val="00BC6491"/>
    <w:rsid w:val="00BC68E7"/>
    <w:rsid w:val="00BC7211"/>
    <w:rsid w:val="00BC754B"/>
    <w:rsid w:val="00BD0A3C"/>
    <w:rsid w:val="00BD1D8A"/>
    <w:rsid w:val="00BD3BE4"/>
    <w:rsid w:val="00BD3CAB"/>
    <w:rsid w:val="00BD63CD"/>
    <w:rsid w:val="00BD7947"/>
    <w:rsid w:val="00BE12B4"/>
    <w:rsid w:val="00BE2D96"/>
    <w:rsid w:val="00BE544B"/>
    <w:rsid w:val="00BE545D"/>
    <w:rsid w:val="00BE5EE8"/>
    <w:rsid w:val="00BE63A0"/>
    <w:rsid w:val="00BE73A4"/>
    <w:rsid w:val="00BE763E"/>
    <w:rsid w:val="00BE7C2B"/>
    <w:rsid w:val="00BF098D"/>
    <w:rsid w:val="00BF1594"/>
    <w:rsid w:val="00BF234C"/>
    <w:rsid w:val="00BF2883"/>
    <w:rsid w:val="00BF32EA"/>
    <w:rsid w:val="00BF40A7"/>
    <w:rsid w:val="00BF5638"/>
    <w:rsid w:val="00BF5663"/>
    <w:rsid w:val="00BF6ADA"/>
    <w:rsid w:val="00BF6C40"/>
    <w:rsid w:val="00C00478"/>
    <w:rsid w:val="00C013A0"/>
    <w:rsid w:val="00C0157B"/>
    <w:rsid w:val="00C02541"/>
    <w:rsid w:val="00C03312"/>
    <w:rsid w:val="00C03D90"/>
    <w:rsid w:val="00C0440F"/>
    <w:rsid w:val="00C050AC"/>
    <w:rsid w:val="00C051B8"/>
    <w:rsid w:val="00C07943"/>
    <w:rsid w:val="00C07A11"/>
    <w:rsid w:val="00C10254"/>
    <w:rsid w:val="00C10FC0"/>
    <w:rsid w:val="00C11B9A"/>
    <w:rsid w:val="00C12171"/>
    <w:rsid w:val="00C13030"/>
    <w:rsid w:val="00C13B44"/>
    <w:rsid w:val="00C13C0A"/>
    <w:rsid w:val="00C146A9"/>
    <w:rsid w:val="00C14FB5"/>
    <w:rsid w:val="00C168D3"/>
    <w:rsid w:val="00C17AC5"/>
    <w:rsid w:val="00C214EF"/>
    <w:rsid w:val="00C21585"/>
    <w:rsid w:val="00C217F9"/>
    <w:rsid w:val="00C2180C"/>
    <w:rsid w:val="00C22053"/>
    <w:rsid w:val="00C22921"/>
    <w:rsid w:val="00C23EE8"/>
    <w:rsid w:val="00C25093"/>
    <w:rsid w:val="00C27267"/>
    <w:rsid w:val="00C27290"/>
    <w:rsid w:val="00C30043"/>
    <w:rsid w:val="00C30082"/>
    <w:rsid w:val="00C305E3"/>
    <w:rsid w:val="00C31F37"/>
    <w:rsid w:val="00C32B64"/>
    <w:rsid w:val="00C34889"/>
    <w:rsid w:val="00C34F35"/>
    <w:rsid w:val="00C356EE"/>
    <w:rsid w:val="00C35D4A"/>
    <w:rsid w:val="00C37196"/>
    <w:rsid w:val="00C37696"/>
    <w:rsid w:val="00C37FC2"/>
    <w:rsid w:val="00C40595"/>
    <w:rsid w:val="00C418E9"/>
    <w:rsid w:val="00C42274"/>
    <w:rsid w:val="00C452B5"/>
    <w:rsid w:val="00C45731"/>
    <w:rsid w:val="00C46B3A"/>
    <w:rsid w:val="00C50583"/>
    <w:rsid w:val="00C50DDB"/>
    <w:rsid w:val="00C51A83"/>
    <w:rsid w:val="00C51ADD"/>
    <w:rsid w:val="00C52482"/>
    <w:rsid w:val="00C530D2"/>
    <w:rsid w:val="00C541F4"/>
    <w:rsid w:val="00C54BF4"/>
    <w:rsid w:val="00C5628B"/>
    <w:rsid w:val="00C5732B"/>
    <w:rsid w:val="00C57B80"/>
    <w:rsid w:val="00C607CB"/>
    <w:rsid w:val="00C60A5D"/>
    <w:rsid w:val="00C60BC4"/>
    <w:rsid w:val="00C60D54"/>
    <w:rsid w:val="00C61CF0"/>
    <w:rsid w:val="00C6203C"/>
    <w:rsid w:val="00C63150"/>
    <w:rsid w:val="00C63540"/>
    <w:rsid w:val="00C6381B"/>
    <w:rsid w:val="00C64190"/>
    <w:rsid w:val="00C65971"/>
    <w:rsid w:val="00C65A81"/>
    <w:rsid w:val="00C6627E"/>
    <w:rsid w:val="00C66471"/>
    <w:rsid w:val="00C710B2"/>
    <w:rsid w:val="00C7270E"/>
    <w:rsid w:val="00C73240"/>
    <w:rsid w:val="00C73AAA"/>
    <w:rsid w:val="00C75236"/>
    <w:rsid w:val="00C77051"/>
    <w:rsid w:val="00C80075"/>
    <w:rsid w:val="00C8021D"/>
    <w:rsid w:val="00C80E9E"/>
    <w:rsid w:val="00C8145D"/>
    <w:rsid w:val="00C815E1"/>
    <w:rsid w:val="00C82239"/>
    <w:rsid w:val="00C8398E"/>
    <w:rsid w:val="00C839EE"/>
    <w:rsid w:val="00C84046"/>
    <w:rsid w:val="00C84B89"/>
    <w:rsid w:val="00C84BF1"/>
    <w:rsid w:val="00C84D94"/>
    <w:rsid w:val="00C84F14"/>
    <w:rsid w:val="00C851F8"/>
    <w:rsid w:val="00C852D8"/>
    <w:rsid w:val="00C85400"/>
    <w:rsid w:val="00C85D13"/>
    <w:rsid w:val="00C866BD"/>
    <w:rsid w:val="00C86B5C"/>
    <w:rsid w:val="00C873A9"/>
    <w:rsid w:val="00C876C3"/>
    <w:rsid w:val="00C87A9A"/>
    <w:rsid w:val="00C90BD1"/>
    <w:rsid w:val="00C90E19"/>
    <w:rsid w:val="00C919C1"/>
    <w:rsid w:val="00C920D2"/>
    <w:rsid w:val="00C94C03"/>
    <w:rsid w:val="00C94C99"/>
    <w:rsid w:val="00C9678D"/>
    <w:rsid w:val="00C978CA"/>
    <w:rsid w:val="00CA006A"/>
    <w:rsid w:val="00CA10EA"/>
    <w:rsid w:val="00CA160B"/>
    <w:rsid w:val="00CA1C47"/>
    <w:rsid w:val="00CA261B"/>
    <w:rsid w:val="00CA2F88"/>
    <w:rsid w:val="00CA3917"/>
    <w:rsid w:val="00CA40E7"/>
    <w:rsid w:val="00CA4D39"/>
    <w:rsid w:val="00CA53AD"/>
    <w:rsid w:val="00CA5E8F"/>
    <w:rsid w:val="00CA6526"/>
    <w:rsid w:val="00CA7ACD"/>
    <w:rsid w:val="00CA7B37"/>
    <w:rsid w:val="00CB052C"/>
    <w:rsid w:val="00CB1378"/>
    <w:rsid w:val="00CB1BB2"/>
    <w:rsid w:val="00CB25B2"/>
    <w:rsid w:val="00CB2E8C"/>
    <w:rsid w:val="00CB31C1"/>
    <w:rsid w:val="00CB3435"/>
    <w:rsid w:val="00CB3D92"/>
    <w:rsid w:val="00CB4D20"/>
    <w:rsid w:val="00CB65A6"/>
    <w:rsid w:val="00CB6B43"/>
    <w:rsid w:val="00CB6FE5"/>
    <w:rsid w:val="00CB73CF"/>
    <w:rsid w:val="00CC0408"/>
    <w:rsid w:val="00CC079E"/>
    <w:rsid w:val="00CC129B"/>
    <w:rsid w:val="00CC28A7"/>
    <w:rsid w:val="00CC452C"/>
    <w:rsid w:val="00CC4DDF"/>
    <w:rsid w:val="00CC52F9"/>
    <w:rsid w:val="00CC6132"/>
    <w:rsid w:val="00CC65A4"/>
    <w:rsid w:val="00CC73F1"/>
    <w:rsid w:val="00CC7692"/>
    <w:rsid w:val="00CD06A3"/>
    <w:rsid w:val="00CD0F7E"/>
    <w:rsid w:val="00CD27BF"/>
    <w:rsid w:val="00CD568D"/>
    <w:rsid w:val="00CD7303"/>
    <w:rsid w:val="00CD7914"/>
    <w:rsid w:val="00CD7ADE"/>
    <w:rsid w:val="00CE0695"/>
    <w:rsid w:val="00CE1F08"/>
    <w:rsid w:val="00CE2664"/>
    <w:rsid w:val="00CE3167"/>
    <w:rsid w:val="00CE39F0"/>
    <w:rsid w:val="00CE49A0"/>
    <w:rsid w:val="00CE4C96"/>
    <w:rsid w:val="00CE655D"/>
    <w:rsid w:val="00CE71FE"/>
    <w:rsid w:val="00CE7C5D"/>
    <w:rsid w:val="00CF03A6"/>
    <w:rsid w:val="00CF0D59"/>
    <w:rsid w:val="00CF14BB"/>
    <w:rsid w:val="00CF17DB"/>
    <w:rsid w:val="00CF3E43"/>
    <w:rsid w:val="00CF6271"/>
    <w:rsid w:val="00CF6C04"/>
    <w:rsid w:val="00CF6D67"/>
    <w:rsid w:val="00CF6F18"/>
    <w:rsid w:val="00CF6F49"/>
    <w:rsid w:val="00CF73AC"/>
    <w:rsid w:val="00D000AE"/>
    <w:rsid w:val="00D001E5"/>
    <w:rsid w:val="00D0163C"/>
    <w:rsid w:val="00D0184A"/>
    <w:rsid w:val="00D01A87"/>
    <w:rsid w:val="00D01C1E"/>
    <w:rsid w:val="00D02E36"/>
    <w:rsid w:val="00D03E75"/>
    <w:rsid w:val="00D0403C"/>
    <w:rsid w:val="00D04672"/>
    <w:rsid w:val="00D051DF"/>
    <w:rsid w:val="00D05A72"/>
    <w:rsid w:val="00D05B14"/>
    <w:rsid w:val="00D05F17"/>
    <w:rsid w:val="00D06E50"/>
    <w:rsid w:val="00D07F65"/>
    <w:rsid w:val="00D10165"/>
    <w:rsid w:val="00D1356E"/>
    <w:rsid w:val="00D13B01"/>
    <w:rsid w:val="00D14D32"/>
    <w:rsid w:val="00D14D9B"/>
    <w:rsid w:val="00D170EE"/>
    <w:rsid w:val="00D17C61"/>
    <w:rsid w:val="00D201DB"/>
    <w:rsid w:val="00D2143A"/>
    <w:rsid w:val="00D216D0"/>
    <w:rsid w:val="00D21AC8"/>
    <w:rsid w:val="00D21C3B"/>
    <w:rsid w:val="00D22DAD"/>
    <w:rsid w:val="00D22E4E"/>
    <w:rsid w:val="00D23E08"/>
    <w:rsid w:val="00D24417"/>
    <w:rsid w:val="00D24472"/>
    <w:rsid w:val="00D24EC9"/>
    <w:rsid w:val="00D254C3"/>
    <w:rsid w:val="00D25A57"/>
    <w:rsid w:val="00D260E2"/>
    <w:rsid w:val="00D26195"/>
    <w:rsid w:val="00D26629"/>
    <w:rsid w:val="00D26782"/>
    <w:rsid w:val="00D26CD4"/>
    <w:rsid w:val="00D277B7"/>
    <w:rsid w:val="00D3080B"/>
    <w:rsid w:val="00D30CB4"/>
    <w:rsid w:val="00D32E4C"/>
    <w:rsid w:val="00D334D0"/>
    <w:rsid w:val="00D33E12"/>
    <w:rsid w:val="00D34014"/>
    <w:rsid w:val="00D34D42"/>
    <w:rsid w:val="00D356EE"/>
    <w:rsid w:val="00D35736"/>
    <w:rsid w:val="00D361F6"/>
    <w:rsid w:val="00D36B01"/>
    <w:rsid w:val="00D41891"/>
    <w:rsid w:val="00D41EBC"/>
    <w:rsid w:val="00D42222"/>
    <w:rsid w:val="00D42C35"/>
    <w:rsid w:val="00D43BA1"/>
    <w:rsid w:val="00D43D8A"/>
    <w:rsid w:val="00D445A3"/>
    <w:rsid w:val="00D45338"/>
    <w:rsid w:val="00D4584B"/>
    <w:rsid w:val="00D45B17"/>
    <w:rsid w:val="00D46C48"/>
    <w:rsid w:val="00D46C63"/>
    <w:rsid w:val="00D4740F"/>
    <w:rsid w:val="00D4791E"/>
    <w:rsid w:val="00D5000C"/>
    <w:rsid w:val="00D50285"/>
    <w:rsid w:val="00D51148"/>
    <w:rsid w:val="00D513D6"/>
    <w:rsid w:val="00D528CA"/>
    <w:rsid w:val="00D53193"/>
    <w:rsid w:val="00D5384E"/>
    <w:rsid w:val="00D547CA"/>
    <w:rsid w:val="00D5489A"/>
    <w:rsid w:val="00D55280"/>
    <w:rsid w:val="00D55D82"/>
    <w:rsid w:val="00D570DE"/>
    <w:rsid w:val="00D574B6"/>
    <w:rsid w:val="00D57F0F"/>
    <w:rsid w:val="00D57F76"/>
    <w:rsid w:val="00D60062"/>
    <w:rsid w:val="00D61033"/>
    <w:rsid w:val="00D617DD"/>
    <w:rsid w:val="00D62B77"/>
    <w:rsid w:val="00D63FAD"/>
    <w:rsid w:val="00D6410B"/>
    <w:rsid w:val="00D64A6A"/>
    <w:rsid w:val="00D6513D"/>
    <w:rsid w:val="00D658BD"/>
    <w:rsid w:val="00D66155"/>
    <w:rsid w:val="00D7128C"/>
    <w:rsid w:val="00D71391"/>
    <w:rsid w:val="00D71E6E"/>
    <w:rsid w:val="00D71FCD"/>
    <w:rsid w:val="00D72A5E"/>
    <w:rsid w:val="00D73B46"/>
    <w:rsid w:val="00D742E8"/>
    <w:rsid w:val="00D7467D"/>
    <w:rsid w:val="00D748DB"/>
    <w:rsid w:val="00D759F5"/>
    <w:rsid w:val="00D75D2F"/>
    <w:rsid w:val="00D77823"/>
    <w:rsid w:val="00D7783A"/>
    <w:rsid w:val="00D77D97"/>
    <w:rsid w:val="00D80C35"/>
    <w:rsid w:val="00D80D00"/>
    <w:rsid w:val="00D80D5B"/>
    <w:rsid w:val="00D811D4"/>
    <w:rsid w:val="00D81802"/>
    <w:rsid w:val="00D81A64"/>
    <w:rsid w:val="00D824FB"/>
    <w:rsid w:val="00D827FA"/>
    <w:rsid w:val="00D82B5C"/>
    <w:rsid w:val="00D82C45"/>
    <w:rsid w:val="00D82F1C"/>
    <w:rsid w:val="00D834E2"/>
    <w:rsid w:val="00D83773"/>
    <w:rsid w:val="00D8377E"/>
    <w:rsid w:val="00D853A2"/>
    <w:rsid w:val="00D85426"/>
    <w:rsid w:val="00D859BF"/>
    <w:rsid w:val="00D85C52"/>
    <w:rsid w:val="00D863CA"/>
    <w:rsid w:val="00D86B9C"/>
    <w:rsid w:val="00D904DF"/>
    <w:rsid w:val="00D906D0"/>
    <w:rsid w:val="00D90AEE"/>
    <w:rsid w:val="00D93200"/>
    <w:rsid w:val="00D93B96"/>
    <w:rsid w:val="00D94BDD"/>
    <w:rsid w:val="00D94F48"/>
    <w:rsid w:val="00D961A9"/>
    <w:rsid w:val="00D96509"/>
    <w:rsid w:val="00D97072"/>
    <w:rsid w:val="00D97586"/>
    <w:rsid w:val="00DA0642"/>
    <w:rsid w:val="00DA1535"/>
    <w:rsid w:val="00DA18A0"/>
    <w:rsid w:val="00DA2074"/>
    <w:rsid w:val="00DA2C02"/>
    <w:rsid w:val="00DA3A16"/>
    <w:rsid w:val="00DA3DB4"/>
    <w:rsid w:val="00DA4E52"/>
    <w:rsid w:val="00DA57E0"/>
    <w:rsid w:val="00DA5FED"/>
    <w:rsid w:val="00DA7BBC"/>
    <w:rsid w:val="00DA7C15"/>
    <w:rsid w:val="00DB2E70"/>
    <w:rsid w:val="00DB391A"/>
    <w:rsid w:val="00DB391C"/>
    <w:rsid w:val="00DB498B"/>
    <w:rsid w:val="00DB6119"/>
    <w:rsid w:val="00DB64C6"/>
    <w:rsid w:val="00DB656F"/>
    <w:rsid w:val="00DB6A72"/>
    <w:rsid w:val="00DB6CEE"/>
    <w:rsid w:val="00DB7429"/>
    <w:rsid w:val="00DB74F1"/>
    <w:rsid w:val="00DB7729"/>
    <w:rsid w:val="00DB7CD6"/>
    <w:rsid w:val="00DC12BE"/>
    <w:rsid w:val="00DC1BCF"/>
    <w:rsid w:val="00DC2923"/>
    <w:rsid w:val="00DC387B"/>
    <w:rsid w:val="00DC3A36"/>
    <w:rsid w:val="00DC40C3"/>
    <w:rsid w:val="00DC444F"/>
    <w:rsid w:val="00DC47EE"/>
    <w:rsid w:val="00DC5224"/>
    <w:rsid w:val="00DC6BA9"/>
    <w:rsid w:val="00DC6E48"/>
    <w:rsid w:val="00DC74D4"/>
    <w:rsid w:val="00DC75AA"/>
    <w:rsid w:val="00DC7F69"/>
    <w:rsid w:val="00DD15F5"/>
    <w:rsid w:val="00DD22BE"/>
    <w:rsid w:val="00DD2389"/>
    <w:rsid w:val="00DD2504"/>
    <w:rsid w:val="00DD3DEB"/>
    <w:rsid w:val="00DD4A54"/>
    <w:rsid w:val="00DD4D83"/>
    <w:rsid w:val="00DD6594"/>
    <w:rsid w:val="00DD74B8"/>
    <w:rsid w:val="00DE3F6A"/>
    <w:rsid w:val="00DE6340"/>
    <w:rsid w:val="00DE6A01"/>
    <w:rsid w:val="00DE6B17"/>
    <w:rsid w:val="00DE744E"/>
    <w:rsid w:val="00DE774F"/>
    <w:rsid w:val="00DE79CD"/>
    <w:rsid w:val="00DE79F8"/>
    <w:rsid w:val="00DE7CB8"/>
    <w:rsid w:val="00DF1065"/>
    <w:rsid w:val="00DF17AC"/>
    <w:rsid w:val="00DF2555"/>
    <w:rsid w:val="00DF390A"/>
    <w:rsid w:val="00DF4D7C"/>
    <w:rsid w:val="00DF566F"/>
    <w:rsid w:val="00DF64BC"/>
    <w:rsid w:val="00DF7859"/>
    <w:rsid w:val="00DF79EE"/>
    <w:rsid w:val="00DF7AE2"/>
    <w:rsid w:val="00DF7EA1"/>
    <w:rsid w:val="00E00222"/>
    <w:rsid w:val="00E019B4"/>
    <w:rsid w:val="00E03672"/>
    <w:rsid w:val="00E04376"/>
    <w:rsid w:val="00E04CC7"/>
    <w:rsid w:val="00E05645"/>
    <w:rsid w:val="00E07391"/>
    <w:rsid w:val="00E07440"/>
    <w:rsid w:val="00E07E8B"/>
    <w:rsid w:val="00E1071D"/>
    <w:rsid w:val="00E10DDB"/>
    <w:rsid w:val="00E12665"/>
    <w:rsid w:val="00E1278C"/>
    <w:rsid w:val="00E12AC2"/>
    <w:rsid w:val="00E13B48"/>
    <w:rsid w:val="00E14073"/>
    <w:rsid w:val="00E143AF"/>
    <w:rsid w:val="00E152D8"/>
    <w:rsid w:val="00E16513"/>
    <w:rsid w:val="00E16CBE"/>
    <w:rsid w:val="00E16E9C"/>
    <w:rsid w:val="00E20B4D"/>
    <w:rsid w:val="00E21B39"/>
    <w:rsid w:val="00E21B79"/>
    <w:rsid w:val="00E21EEF"/>
    <w:rsid w:val="00E24EDD"/>
    <w:rsid w:val="00E250E3"/>
    <w:rsid w:val="00E25232"/>
    <w:rsid w:val="00E26546"/>
    <w:rsid w:val="00E2682A"/>
    <w:rsid w:val="00E27402"/>
    <w:rsid w:val="00E274A7"/>
    <w:rsid w:val="00E2763D"/>
    <w:rsid w:val="00E278B4"/>
    <w:rsid w:val="00E33239"/>
    <w:rsid w:val="00E347CF"/>
    <w:rsid w:val="00E35C8D"/>
    <w:rsid w:val="00E37581"/>
    <w:rsid w:val="00E376C1"/>
    <w:rsid w:val="00E40764"/>
    <w:rsid w:val="00E40BC0"/>
    <w:rsid w:val="00E411DB"/>
    <w:rsid w:val="00E41805"/>
    <w:rsid w:val="00E42ACF"/>
    <w:rsid w:val="00E43981"/>
    <w:rsid w:val="00E43ADC"/>
    <w:rsid w:val="00E43CB2"/>
    <w:rsid w:val="00E4516B"/>
    <w:rsid w:val="00E47349"/>
    <w:rsid w:val="00E479AA"/>
    <w:rsid w:val="00E50465"/>
    <w:rsid w:val="00E50788"/>
    <w:rsid w:val="00E5151D"/>
    <w:rsid w:val="00E525F9"/>
    <w:rsid w:val="00E5464E"/>
    <w:rsid w:val="00E56909"/>
    <w:rsid w:val="00E56B73"/>
    <w:rsid w:val="00E56C3D"/>
    <w:rsid w:val="00E57213"/>
    <w:rsid w:val="00E60CD3"/>
    <w:rsid w:val="00E60FB4"/>
    <w:rsid w:val="00E617AE"/>
    <w:rsid w:val="00E62C83"/>
    <w:rsid w:val="00E63CA3"/>
    <w:rsid w:val="00E64A55"/>
    <w:rsid w:val="00E656A4"/>
    <w:rsid w:val="00E67137"/>
    <w:rsid w:val="00E6713E"/>
    <w:rsid w:val="00E70BDA"/>
    <w:rsid w:val="00E71199"/>
    <w:rsid w:val="00E72032"/>
    <w:rsid w:val="00E72185"/>
    <w:rsid w:val="00E7241B"/>
    <w:rsid w:val="00E725E1"/>
    <w:rsid w:val="00E737EF"/>
    <w:rsid w:val="00E73B1B"/>
    <w:rsid w:val="00E73E86"/>
    <w:rsid w:val="00E74CE8"/>
    <w:rsid w:val="00E75A85"/>
    <w:rsid w:val="00E75C39"/>
    <w:rsid w:val="00E76D81"/>
    <w:rsid w:val="00E76F8B"/>
    <w:rsid w:val="00E77BDA"/>
    <w:rsid w:val="00E77E54"/>
    <w:rsid w:val="00E80579"/>
    <w:rsid w:val="00E80828"/>
    <w:rsid w:val="00E8364F"/>
    <w:rsid w:val="00E83D0A"/>
    <w:rsid w:val="00E85E55"/>
    <w:rsid w:val="00E86C14"/>
    <w:rsid w:val="00E87B5D"/>
    <w:rsid w:val="00E87F04"/>
    <w:rsid w:val="00E905B5"/>
    <w:rsid w:val="00E90C49"/>
    <w:rsid w:val="00E90E25"/>
    <w:rsid w:val="00E92D73"/>
    <w:rsid w:val="00E93729"/>
    <w:rsid w:val="00E94303"/>
    <w:rsid w:val="00E9443C"/>
    <w:rsid w:val="00E94523"/>
    <w:rsid w:val="00E94917"/>
    <w:rsid w:val="00E95896"/>
    <w:rsid w:val="00E958C4"/>
    <w:rsid w:val="00E96F9D"/>
    <w:rsid w:val="00E97D0B"/>
    <w:rsid w:val="00EA0179"/>
    <w:rsid w:val="00EA04B6"/>
    <w:rsid w:val="00EA1077"/>
    <w:rsid w:val="00EA10F3"/>
    <w:rsid w:val="00EA15EE"/>
    <w:rsid w:val="00EA39DD"/>
    <w:rsid w:val="00EA3D47"/>
    <w:rsid w:val="00EA3D57"/>
    <w:rsid w:val="00EA4598"/>
    <w:rsid w:val="00EA4BD8"/>
    <w:rsid w:val="00EA6F94"/>
    <w:rsid w:val="00EA7594"/>
    <w:rsid w:val="00EA7DAC"/>
    <w:rsid w:val="00EB1851"/>
    <w:rsid w:val="00EB2205"/>
    <w:rsid w:val="00EB2470"/>
    <w:rsid w:val="00EB2DFD"/>
    <w:rsid w:val="00EB3B77"/>
    <w:rsid w:val="00EB3DDB"/>
    <w:rsid w:val="00EB4273"/>
    <w:rsid w:val="00EB4595"/>
    <w:rsid w:val="00EB468B"/>
    <w:rsid w:val="00EB53AC"/>
    <w:rsid w:val="00EB571F"/>
    <w:rsid w:val="00EB6544"/>
    <w:rsid w:val="00EB6DA8"/>
    <w:rsid w:val="00EC02DF"/>
    <w:rsid w:val="00EC0667"/>
    <w:rsid w:val="00EC0844"/>
    <w:rsid w:val="00EC0C94"/>
    <w:rsid w:val="00EC1E32"/>
    <w:rsid w:val="00EC35B9"/>
    <w:rsid w:val="00EC3737"/>
    <w:rsid w:val="00EC3E05"/>
    <w:rsid w:val="00EC44C5"/>
    <w:rsid w:val="00EC47A6"/>
    <w:rsid w:val="00EC50CB"/>
    <w:rsid w:val="00EC6955"/>
    <w:rsid w:val="00EC6A7D"/>
    <w:rsid w:val="00EC741F"/>
    <w:rsid w:val="00EC7ED1"/>
    <w:rsid w:val="00ED034A"/>
    <w:rsid w:val="00ED054C"/>
    <w:rsid w:val="00ED167E"/>
    <w:rsid w:val="00ED27AD"/>
    <w:rsid w:val="00ED2814"/>
    <w:rsid w:val="00ED434A"/>
    <w:rsid w:val="00ED555C"/>
    <w:rsid w:val="00ED5FC1"/>
    <w:rsid w:val="00ED65FC"/>
    <w:rsid w:val="00ED729B"/>
    <w:rsid w:val="00ED7456"/>
    <w:rsid w:val="00ED7DC1"/>
    <w:rsid w:val="00ED7DE4"/>
    <w:rsid w:val="00EE05C9"/>
    <w:rsid w:val="00EE0615"/>
    <w:rsid w:val="00EE161E"/>
    <w:rsid w:val="00EE1945"/>
    <w:rsid w:val="00EE2307"/>
    <w:rsid w:val="00EE2D01"/>
    <w:rsid w:val="00EE2E84"/>
    <w:rsid w:val="00EE3473"/>
    <w:rsid w:val="00EE4874"/>
    <w:rsid w:val="00EE4C04"/>
    <w:rsid w:val="00EE53F9"/>
    <w:rsid w:val="00EE63BC"/>
    <w:rsid w:val="00EE6B7E"/>
    <w:rsid w:val="00EE6D17"/>
    <w:rsid w:val="00EF06C8"/>
    <w:rsid w:val="00EF0AA0"/>
    <w:rsid w:val="00EF0E08"/>
    <w:rsid w:val="00EF1F72"/>
    <w:rsid w:val="00EF2FFE"/>
    <w:rsid w:val="00EF36C6"/>
    <w:rsid w:val="00EF44CF"/>
    <w:rsid w:val="00EF4B7B"/>
    <w:rsid w:val="00EF4CD9"/>
    <w:rsid w:val="00EF5842"/>
    <w:rsid w:val="00EF6585"/>
    <w:rsid w:val="00EF6C2F"/>
    <w:rsid w:val="00EF7141"/>
    <w:rsid w:val="00EF7E27"/>
    <w:rsid w:val="00F00125"/>
    <w:rsid w:val="00F00876"/>
    <w:rsid w:val="00F02117"/>
    <w:rsid w:val="00F02C8D"/>
    <w:rsid w:val="00F02D99"/>
    <w:rsid w:val="00F0320A"/>
    <w:rsid w:val="00F0334A"/>
    <w:rsid w:val="00F03F46"/>
    <w:rsid w:val="00F04094"/>
    <w:rsid w:val="00F055B6"/>
    <w:rsid w:val="00F0563C"/>
    <w:rsid w:val="00F05AF2"/>
    <w:rsid w:val="00F06500"/>
    <w:rsid w:val="00F06D4D"/>
    <w:rsid w:val="00F06D6F"/>
    <w:rsid w:val="00F07293"/>
    <w:rsid w:val="00F07866"/>
    <w:rsid w:val="00F07D8B"/>
    <w:rsid w:val="00F1010B"/>
    <w:rsid w:val="00F12D5F"/>
    <w:rsid w:val="00F12E0B"/>
    <w:rsid w:val="00F13053"/>
    <w:rsid w:val="00F142BB"/>
    <w:rsid w:val="00F14531"/>
    <w:rsid w:val="00F14FE7"/>
    <w:rsid w:val="00F165DC"/>
    <w:rsid w:val="00F16B9E"/>
    <w:rsid w:val="00F17671"/>
    <w:rsid w:val="00F21026"/>
    <w:rsid w:val="00F21A2F"/>
    <w:rsid w:val="00F21AB6"/>
    <w:rsid w:val="00F2209B"/>
    <w:rsid w:val="00F22173"/>
    <w:rsid w:val="00F221AB"/>
    <w:rsid w:val="00F2273A"/>
    <w:rsid w:val="00F22DDC"/>
    <w:rsid w:val="00F22E1B"/>
    <w:rsid w:val="00F23658"/>
    <w:rsid w:val="00F2397A"/>
    <w:rsid w:val="00F25D4C"/>
    <w:rsid w:val="00F26138"/>
    <w:rsid w:val="00F267A8"/>
    <w:rsid w:val="00F26DE0"/>
    <w:rsid w:val="00F27562"/>
    <w:rsid w:val="00F278C5"/>
    <w:rsid w:val="00F301F3"/>
    <w:rsid w:val="00F30F80"/>
    <w:rsid w:val="00F31499"/>
    <w:rsid w:val="00F319EF"/>
    <w:rsid w:val="00F31FC7"/>
    <w:rsid w:val="00F32121"/>
    <w:rsid w:val="00F32B30"/>
    <w:rsid w:val="00F33548"/>
    <w:rsid w:val="00F34688"/>
    <w:rsid w:val="00F34AD3"/>
    <w:rsid w:val="00F34FFB"/>
    <w:rsid w:val="00F353C6"/>
    <w:rsid w:val="00F37C5A"/>
    <w:rsid w:val="00F40033"/>
    <w:rsid w:val="00F414DC"/>
    <w:rsid w:val="00F43E84"/>
    <w:rsid w:val="00F44282"/>
    <w:rsid w:val="00F4428A"/>
    <w:rsid w:val="00F44789"/>
    <w:rsid w:val="00F44E1C"/>
    <w:rsid w:val="00F46A5A"/>
    <w:rsid w:val="00F46B69"/>
    <w:rsid w:val="00F47B8C"/>
    <w:rsid w:val="00F47D02"/>
    <w:rsid w:val="00F50448"/>
    <w:rsid w:val="00F5097C"/>
    <w:rsid w:val="00F50FF2"/>
    <w:rsid w:val="00F511D4"/>
    <w:rsid w:val="00F515D1"/>
    <w:rsid w:val="00F519B5"/>
    <w:rsid w:val="00F555EB"/>
    <w:rsid w:val="00F56031"/>
    <w:rsid w:val="00F56DD6"/>
    <w:rsid w:val="00F5792C"/>
    <w:rsid w:val="00F57A1C"/>
    <w:rsid w:val="00F605D4"/>
    <w:rsid w:val="00F60739"/>
    <w:rsid w:val="00F61CEA"/>
    <w:rsid w:val="00F61DCD"/>
    <w:rsid w:val="00F6464E"/>
    <w:rsid w:val="00F64CE8"/>
    <w:rsid w:val="00F656E7"/>
    <w:rsid w:val="00F65786"/>
    <w:rsid w:val="00F65DCA"/>
    <w:rsid w:val="00F672C9"/>
    <w:rsid w:val="00F674CC"/>
    <w:rsid w:val="00F70215"/>
    <w:rsid w:val="00F7284F"/>
    <w:rsid w:val="00F7332C"/>
    <w:rsid w:val="00F73CE3"/>
    <w:rsid w:val="00F749E0"/>
    <w:rsid w:val="00F74E43"/>
    <w:rsid w:val="00F76468"/>
    <w:rsid w:val="00F76D63"/>
    <w:rsid w:val="00F771F7"/>
    <w:rsid w:val="00F818FF"/>
    <w:rsid w:val="00F82645"/>
    <w:rsid w:val="00F82D84"/>
    <w:rsid w:val="00F843DE"/>
    <w:rsid w:val="00F84949"/>
    <w:rsid w:val="00F8604C"/>
    <w:rsid w:val="00F86731"/>
    <w:rsid w:val="00F868EE"/>
    <w:rsid w:val="00F87DA4"/>
    <w:rsid w:val="00F90348"/>
    <w:rsid w:val="00F90BFA"/>
    <w:rsid w:val="00F93E0B"/>
    <w:rsid w:val="00F9494D"/>
    <w:rsid w:val="00F95E4A"/>
    <w:rsid w:val="00F967DD"/>
    <w:rsid w:val="00F971DE"/>
    <w:rsid w:val="00F97516"/>
    <w:rsid w:val="00F97F5D"/>
    <w:rsid w:val="00FA0018"/>
    <w:rsid w:val="00FA006D"/>
    <w:rsid w:val="00FA1C06"/>
    <w:rsid w:val="00FA2E71"/>
    <w:rsid w:val="00FA5DE7"/>
    <w:rsid w:val="00FA5E1F"/>
    <w:rsid w:val="00FA5FBD"/>
    <w:rsid w:val="00FA6888"/>
    <w:rsid w:val="00FA70A3"/>
    <w:rsid w:val="00FA74F9"/>
    <w:rsid w:val="00FB0A5D"/>
    <w:rsid w:val="00FB0B5B"/>
    <w:rsid w:val="00FB14AB"/>
    <w:rsid w:val="00FB17E3"/>
    <w:rsid w:val="00FB1C6D"/>
    <w:rsid w:val="00FB2E5B"/>
    <w:rsid w:val="00FB310A"/>
    <w:rsid w:val="00FB3969"/>
    <w:rsid w:val="00FB3BAC"/>
    <w:rsid w:val="00FB3F1B"/>
    <w:rsid w:val="00FB4E86"/>
    <w:rsid w:val="00FB5C46"/>
    <w:rsid w:val="00FB6173"/>
    <w:rsid w:val="00FB7708"/>
    <w:rsid w:val="00FB7E8B"/>
    <w:rsid w:val="00FC0859"/>
    <w:rsid w:val="00FC09A7"/>
    <w:rsid w:val="00FC17CC"/>
    <w:rsid w:val="00FC1A6D"/>
    <w:rsid w:val="00FC27B1"/>
    <w:rsid w:val="00FC2AA6"/>
    <w:rsid w:val="00FC3566"/>
    <w:rsid w:val="00FC3599"/>
    <w:rsid w:val="00FC48C0"/>
    <w:rsid w:val="00FC6028"/>
    <w:rsid w:val="00FC69BE"/>
    <w:rsid w:val="00FC725D"/>
    <w:rsid w:val="00FC7927"/>
    <w:rsid w:val="00FD0801"/>
    <w:rsid w:val="00FD1530"/>
    <w:rsid w:val="00FD17DC"/>
    <w:rsid w:val="00FD1E5F"/>
    <w:rsid w:val="00FD1E88"/>
    <w:rsid w:val="00FD23A1"/>
    <w:rsid w:val="00FD2C2F"/>
    <w:rsid w:val="00FD2CED"/>
    <w:rsid w:val="00FD3232"/>
    <w:rsid w:val="00FD33FE"/>
    <w:rsid w:val="00FD4C2E"/>
    <w:rsid w:val="00FD4D4D"/>
    <w:rsid w:val="00FD54E9"/>
    <w:rsid w:val="00FD5C6D"/>
    <w:rsid w:val="00FD77F9"/>
    <w:rsid w:val="00FE0218"/>
    <w:rsid w:val="00FE0847"/>
    <w:rsid w:val="00FE0AD0"/>
    <w:rsid w:val="00FE0E89"/>
    <w:rsid w:val="00FE10F8"/>
    <w:rsid w:val="00FE1925"/>
    <w:rsid w:val="00FE3A40"/>
    <w:rsid w:val="00FE3AA9"/>
    <w:rsid w:val="00FE4B6A"/>
    <w:rsid w:val="00FE4E82"/>
    <w:rsid w:val="00FE557E"/>
    <w:rsid w:val="00FE70C8"/>
    <w:rsid w:val="00FE71DB"/>
    <w:rsid w:val="00FE7E21"/>
    <w:rsid w:val="00FF0111"/>
    <w:rsid w:val="00FF02DC"/>
    <w:rsid w:val="00FF174B"/>
    <w:rsid w:val="00FF26F5"/>
    <w:rsid w:val="00FF2EA9"/>
    <w:rsid w:val="00FF406C"/>
    <w:rsid w:val="00FF618E"/>
    <w:rsid w:val="00FF6896"/>
    <w:rsid w:val="00FF7957"/>
    <w:rsid w:val="00FF7B66"/>
    <w:rsid w:val="00FF7F9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9" w:unhideWhenUsed="0" w:qFormat="1"/>
    <w:lsdException w:name="heading 3" w:locked="1" w:semiHidden="0" w:unhideWhenUsed="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uiPriority="0"/>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footer" w:uiPriority="0"/>
    <w:lsdException w:name="caption" w:locked="1" w:uiPriority="35"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nhideWhenUsed="0"/>
    <w:lsdException w:name="Strong" w:locked="1" w:semiHidden="0" w:uiPriority="22" w:unhideWhenUsed="0" w:qFormat="1"/>
    <w:lsdException w:name="Emphasis" w:locked="1" w:semiHidden="0" w:uiPriority="0" w:unhideWhenUsed="0" w:qFormat="1"/>
    <w:lsdException w:name="Normal (Web)"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ny">
    <w:name w:val="Normal"/>
    <w:qFormat/>
    <w:rsid w:val="00685EBB"/>
    <w:pPr>
      <w:jc w:val="both"/>
    </w:pPr>
    <w:rPr>
      <w:rFonts w:ascii="Calibri" w:hAnsi="Calibri" w:cs="Calibri"/>
    </w:rPr>
  </w:style>
  <w:style w:type="paragraph" w:styleId="Nagwek1">
    <w:name w:val="heading 1"/>
    <w:basedOn w:val="Normalny"/>
    <w:next w:val="Normalny"/>
    <w:link w:val="Nagwek1Znak"/>
    <w:qFormat/>
    <w:rsid w:val="00A52F1D"/>
    <w:pPr>
      <w:keepNext/>
      <w:spacing w:before="240" w:after="60"/>
      <w:jc w:val="center"/>
      <w:outlineLvl w:val="0"/>
    </w:pPr>
    <w:rPr>
      <w:b/>
      <w:bCs/>
      <w:caps/>
      <w:kern w:val="32"/>
      <w:sz w:val="32"/>
      <w:szCs w:val="32"/>
    </w:rPr>
  </w:style>
  <w:style w:type="paragraph" w:styleId="Nagwek2">
    <w:name w:val="heading 2"/>
    <w:basedOn w:val="Normalny"/>
    <w:next w:val="Normalny"/>
    <w:link w:val="Nagwek2Znak"/>
    <w:uiPriority w:val="9"/>
    <w:qFormat/>
    <w:rsid w:val="00A52F1D"/>
    <w:pPr>
      <w:keepNext/>
      <w:numPr>
        <w:ilvl w:val="1"/>
        <w:numId w:val="22"/>
      </w:numPr>
      <w:spacing w:before="120" w:after="60"/>
      <w:outlineLvl w:val="1"/>
    </w:pPr>
    <w:rPr>
      <w:b/>
      <w:bCs/>
      <w:caps/>
      <w:sz w:val="22"/>
      <w:szCs w:val="22"/>
    </w:rPr>
  </w:style>
  <w:style w:type="paragraph" w:styleId="Nagwek3">
    <w:name w:val="heading 3"/>
    <w:basedOn w:val="Normalny"/>
    <w:next w:val="Normalny"/>
    <w:link w:val="Nagwek3Znak"/>
    <w:uiPriority w:val="99"/>
    <w:qFormat/>
    <w:rsid w:val="00441AB6"/>
    <w:pPr>
      <w:keepNext/>
      <w:spacing w:before="120" w:after="60"/>
      <w:outlineLvl w:val="2"/>
    </w:pPr>
    <w:rPr>
      <w:b/>
      <w:bCs/>
    </w:rPr>
  </w:style>
  <w:style w:type="paragraph" w:styleId="Nagwek4">
    <w:name w:val="heading 4"/>
    <w:basedOn w:val="Normalny"/>
    <w:next w:val="Normalny"/>
    <w:link w:val="Nagwek4Znak"/>
    <w:uiPriority w:val="9"/>
    <w:unhideWhenUsed/>
    <w:qFormat/>
    <w:locked/>
    <w:rsid w:val="00C85D13"/>
    <w:pPr>
      <w:keepNext/>
      <w:keepLines/>
      <w:widowControl w:val="0"/>
      <w:autoSpaceDE w:val="0"/>
      <w:autoSpaceDN w:val="0"/>
      <w:adjustRightInd w:val="0"/>
      <w:spacing w:before="200"/>
      <w:jc w:val="left"/>
      <w:outlineLvl w:val="3"/>
    </w:pPr>
    <w:rPr>
      <w:rFonts w:asciiTheme="majorHAnsi" w:eastAsiaTheme="majorEastAsia" w:hAnsiTheme="majorHAnsi" w:cstheme="majorBidi"/>
      <w:b/>
      <w:bCs/>
      <w:i/>
      <w:iCs/>
      <w:color w:val="4F81BD" w:themeColor="accent1"/>
      <w:szCs w:val="24"/>
    </w:rPr>
  </w:style>
  <w:style w:type="paragraph" w:styleId="Nagwek5">
    <w:name w:val="heading 5"/>
    <w:aliases w:val="Rys - podpis"/>
    <w:basedOn w:val="Normalny"/>
    <w:next w:val="Normalny"/>
    <w:link w:val="Nagwek5Znak"/>
    <w:uiPriority w:val="9"/>
    <w:qFormat/>
    <w:locked/>
    <w:rsid w:val="00C85D13"/>
    <w:pPr>
      <w:keepNext/>
      <w:pBdr>
        <w:top w:val="single" w:sz="4" w:space="1" w:color="auto"/>
      </w:pBdr>
      <w:spacing w:before="120"/>
      <w:jc w:val="left"/>
      <w:outlineLvl w:val="4"/>
    </w:pPr>
    <w:rPr>
      <w:rFonts w:ascii="Times New Roman" w:hAnsi="Times New Roman" w:cs="Times New Roman"/>
      <w:i/>
      <w:sz w:val="22"/>
    </w:rPr>
  </w:style>
  <w:style w:type="paragraph" w:styleId="Nagwek6">
    <w:name w:val="heading 6"/>
    <w:basedOn w:val="Normalny"/>
    <w:next w:val="Normalny"/>
    <w:link w:val="Nagwek6Znak"/>
    <w:uiPriority w:val="9"/>
    <w:unhideWhenUsed/>
    <w:qFormat/>
    <w:locked/>
    <w:rsid w:val="00A436B2"/>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locked/>
    <w:rsid w:val="00F4428A"/>
    <w:pPr>
      <w:keepNext/>
      <w:keepLines/>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qFormat/>
    <w:locked/>
    <w:rsid w:val="00C85D13"/>
    <w:pPr>
      <w:keepNext/>
      <w:jc w:val="center"/>
      <w:outlineLvl w:val="7"/>
    </w:pPr>
    <w:rPr>
      <w:rFonts w:ascii="Times New Roman" w:hAnsi="Times New Roman" w:cs="Times New Roman"/>
      <w:i/>
    </w:rPr>
  </w:style>
  <w:style w:type="paragraph" w:styleId="Nagwek9">
    <w:name w:val="heading 9"/>
    <w:basedOn w:val="Normalny"/>
    <w:next w:val="Normalny"/>
    <w:link w:val="Nagwek9Znak"/>
    <w:uiPriority w:val="9"/>
    <w:qFormat/>
    <w:locked/>
    <w:rsid w:val="00C85D13"/>
    <w:pPr>
      <w:keepNext/>
      <w:jc w:val="left"/>
      <w:outlineLvl w:val="8"/>
    </w:pPr>
    <w:rPr>
      <w:rFonts w:ascii="Times New Roman" w:hAnsi="Times New Roman" w:cs="Times New Roman"/>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locked/>
    <w:rsid w:val="0024161C"/>
    <w:rPr>
      <w:rFonts w:ascii="Cambria" w:hAnsi="Cambria" w:cs="Cambria"/>
      <w:b/>
      <w:bCs/>
      <w:kern w:val="32"/>
      <w:sz w:val="32"/>
      <w:szCs w:val="32"/>
    </w:rPr>
  </w:style>
  <w:style w:type="character" w:customStyle="1" w:styleId="Nagwek2Znak">
    <w:name w:val="Nagłówek 2 Znak"/>
    <w:link w:val="Nagwek2"/>
    <w:uiPriority w:val="9"/>
    <w:locked/>
    <w:rsid w:val="00A52F1D"/>
    <w:rPr>
      <w:rFonts w:ascii="Calibri" w:hAnsi="Calibri" w:cs="Calibri"/>
      <w:b/>
      <w:bCs/>
      <w:caps/>
      <w:sz w:val="22"/>
      <w:szCs w:val="22"/>
    </w:rPr>
  </w:style>
  <w:style w:type="character" w:customStyle="1" w:styleId="Nagwek3Znak">
    <w:name w:val="Nagłówek 3 Znak"/>
    <w:link w:val="Nagwek3"/>
    <w:uiPriority w:val="99"/>
    <w:locked/>
    <w:rsid w:val="00441AB6"/>
    <w:rPr>
      <w:rFonts w:ascii="Calibri" w:hAnsi="Calibri" w:cs="Calibri"/>
      <w:b/>
      <w:bCs/>
      <w:sz w:val="26"/>
      <w:szCs w:val="26"/>
      <w:lang w:val="pl-PL" w:eastAsia="pl-PL"/>
    </w:rPr>
  </w:style>
  <w:style w:type="paragraph" w:styleId="Nagwek">
    <w:name w:val="header"/>
    <w:basedOn w:val="Normalny"/>
    <w:link w:val="NagwekZnak"/>
    <w:uiPriority w:val="99"/>
    <w:rsid w:val="002E0452"/>
    <w:pPr>
      <w:tabs>
        <w:tab w:val="center" w:pos="4536"/>
        <w:tab w:val="right" w:pos="9072"/>
      </w:tabs>
    </w:pPr>
    <w:rPr>
      <w:sz w:val="16"/>
      <w:szCs w:val="16"/>
    </w:rPr>
  </w:style>
  <w:style w:type="character" w:customStyle="1" w:styleId="NagwekZnak">
    <w:name w:val="Nagłówek Znak"/>
    <w:link w:val="Nagwek"/>
    <w:uiPriority w:val="99"/>
    <w:locked/>
    <w:rsid w:val="007A79AD"/>
    <w:rPr>
      <w:rFonts w:ascii="Calibri" w:hAnsi="Calibri" w:cs="Calibri"/>
      <w:sz w:val="24"/>
      <w:szCs w:val="24"/>
      <w:lang w:val="pl-PL" w:eastAsia="pl-PL"/>
    </w:rPr>
  </w:style>
  <w:style w:type="paragraph" w:styleId="Stopka">
    <w:name w:val="footer"/>
    <w:basedOn w:val="Normalny"/>
    <w:link w:val="StopkaZnak"/>
    <w:rsid w:val="002E0452"/>
    <w:pPr>
      <w:tabs>
        <w:tab w:val="center" w:pos="4536"/>
        <w:tab w:val="right" w:pos="9072"/>
      </w:tabs>
    </w:pPr>
    <w:rPr>
      <w:sz w:val="16"/>
      <w:szCs w:val="16"/>
    </w:rPr>
  </w:style>
  <w:style w:type="character" w:customStyle="1" w:styleId="StopkaZnak">
    <w:name w:val="Stopka Znak"/>
    <w:link w:val="Stopka"/>
    <w:locked/>
    <w:rsid w:val="0024161C"/>
    <w:rPr>
      <w:rFonts w:ascii="Calibri" w:hAnsi="Calibri" w:cs="Calibri"/>
      <w:sz w:val="24"/>
      <w:szCs w:val="24"/>
    </w:rPr>
  </w:style>
  <w:style w:type="table" w:styleId="Tabela-Siatka">
    <w:name w:val="Table Grid"/>
    <w:basedOn w:val="Standardowy"/>
    <w:uiPriority w:val="59"/>
    <w:rsid w:val="00013B4A"/>
    <w:pPr>
      <w:jc w:val="both"/>
    </w:pPr>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39"/>
    <w:rsid w:val="00710CF7"/>
  </w:style>
  <w:style w:type="paragraph" w:styleId="Spistreci3">
    <w:name w:val="toc 3"/>
    <w:basedOn w:val="Normalny"/>
    <w:next w:val="Normalny"/>
    <w:autoRedefine/>
    <w:uiPriority w:val="39"/>
    <w:rsid w:val="00CE1F08"/>
    <w:rPr>
      <w:sz w:val="18"/>
      <w:szCs w:val="18"/>
    </w:rPr>
  </w:style>
  <w:style w:type="character" w:styleId="Hipercze">
    <w:name w:val="Hyperlink"/>
    <w:uiPriority w:val="99"/>
    <w:rsid w:val="00A52F1D"/>
    <w:rPr>
      <w:rFonts w:cs="Times New Roman"/>
      <w:color w:val="0000FF"/>
      <w:sz w:val="16"/>
      <w:szCs w:val="16"/>
      <w:u w:val="single"/>
    </w:rPr>
  </w:style>
  <w:style w:type="paragraph" w:styleId="Listanumerowana">
    <w:name w:val="List Number"/>
    <w:basedOn w:val="Normalny"/>
    <w:uiPriority w:val="99"/>
    <w:rsid w:val="002C6C9D"/>
    <w:pPr>
      <w:tabs>
        <w:tab w:val="num" w:pos="360"/>
      </w:tabs>
      <w:ind w:left="360" w:hanging="360"/>
    </w:pPr>
    <w:rPr>
      <w:rFonts w:ascii="Verdana" w:hAnsi="Verdana" w:cs="Verdana"/>
      <w:sz w:val="16"/>
      <w:szCs w:val="16"/>
    </w:rPr>
  </w:style>
  <w:style w:type="paragraph" w:styleId="Zwykytekst">
    <w:name w:val="Plain Text"/>
    <w:basedOn w:val="Normalny"/>
    <w:link w:val="ZwykytekstZnak"/>
    <w:uiPriority w:val="99"/>
    <w:rsid w:val="00CF14BB"/>
    <w:rPr>
      <w:rFonts w:ascii="Courier New" w:hAnsi="Courier New" w:cs="Courier New"/>
      <w:sz w:val="16"/>
      <w:szCs w:val="16"/>
    </w:rPr>
  </w:style>
  <w:style w:type="character" w:customStyle="1" w:styleId="ZwykytekstZnak">
    <w:name w:val="Zwykły tekst Znak"/>
    <w:link w:val="Zwykytekst"/>
    <w:uiPriority w:val="99"/>
    <w:semiHidden/>
    <w:locked/>
    <w:rsid w:val="0024161C"/>
    <w:rPr>
      <w:rFonts w:ascii="Courier New" w:hAnsi="Courier New" w:cs="Courier New"/>
      <w:sz w:val="20"/>
      <w:szCs w:val="20"/>
    </w:rPr>
  </w:style>
  <w:style w:type="paragraph" w:styleId="Listapunktowana">
    <w:name w:val="List Bullet"/>
    <w:basedOn w:val="Normalny"/>
    <w:uiPriority w:val="99"/>
    <w:rsid w:val="00CF14BB"/>
    <w:pPr>
      <w:numPr>
        <w:numId w:val="1"/>
      </w:numPr>
    </w:pPr>
    <w:rPr>
      <w:rFonts w:ascii="Verdana" w:hAnsi="Verdana" w:cs="Verdana"/>
      <w:sz w:val="16"/>
      <w:szCs w:val="16"/>
    </w:rPr>
  </w:style>
  <w:style w:type="paragraph" w:styleId="Spistreci1">
    <w:name w:val="toc 1"/>
    <w:basedOn w:val="Normalny"/>
    <w:next w:val="Normalny"/>
    <w:autoRedefine/>
    <w:uiPriority w:val="39"/>
    <w:rsid w:val="00C37196"/>
    <w:pPr>
      <w:tabs>
        <w:tab w:val="left" w:pos="375"/>
        <w:tab w:val="right" w:leader="dot" w:pos="9062"/>
      </w:tabs>
    </w:pPr>
    <w:rPr>
      <w:b/>
      <w:bCs/>
      <w:i/>
      <w:caps/>
      <w:noProof/>
      <w:sz w:val="18"/>
      <w:szCs w:val="18"/>
    </w:rPr>
  </w:style>
  <w:style w:type="paragraph" w:styleId="Mapadokumentu">
    <w:name w:val="Document Map"/>
    <w:basedOn w:val="Normalny"/>
    <w:link w:val="MapadokumentuZnak"/>
    <w:uiPriority w:val="99"/>
    <w:semiHidden/>
    <w:rsid w:val="009E14D7"/>
    <w:rPr>
      <w:rFonts w:ascii="Tahoma" w:hAnsi="Tahoma" w:cs="Tahoma"/>
      <w:sz w:val="16"/>
      <w:szCs w:val="16"/>
    </w:rPr>
  </w:style>
  <w:style w:type="character" w:customStyle="1" w:styleId="MapadokumentuZnak">
    <w:name w:val="Mapa dokumentu Znak"/>
    <w:link w:val="Mapadokumentu"/>
    <w:uiPriority w:val="99"/>
    <w:locked/>
    <w:rsid w:val="009E14D7"/>
    <w:rPr>
      <w:rFonts w:ascii="Tahoma" w:hAnsi="Tahoma" w:cs="Tahoma"/>
      <w:sz w:val="16"/>
      <w:szCs w:val="16"/>
    </w:rPr>
  </w:style>
  <w:style w:type="paragraph" w:styleId="Tekstdymka">
    <w:name w:val="Balloon Text"/>
    <w:basedOn w:val="Normalny"/>
    <w:link w:val="TekstdymkaZnak"/>
    <w:uiPriority w:val="99"/>
    <w:semiHidden/>
    <w:rsid w:val="003D7006"/>
    <w:rPr>
      <w:rFonts w:ascii="Tahoma" w:hAnsi="Tahoma" w:cs="Tahoma"/>
      <w:sz w:val="16"/>
      <w:szCs w:val="16"/>
    </w:rPr>
  </w:style>
  <w:style w:type="character" w:customStyle="1" w:styleId="TekstdymkaZnak">
    <w:name w:val="Tekst dymka Znak"/>
    <w:link w:val="Tekstdymka"/>
    <w:uiPriority w:val="99"/>
    <w:locked/>
    <w:rsid w:val="003D7006"/>
    <w:rPr>
      <w:rFonts w:ascii="Tahoma" w:hAnsi="Tahoma" w:cs="Tahoma"/>
      <w:sz w:val="16"/>
      <w:szCs w:val="16"/>
    </w:rPr>
  </w:style>
  <w:style w:type="paragraph" w:styleId="Tekstprzypisudolnego">
    <w:name w:val="footnote text"/>
    <w:basedOn w:val="Normalny"/>
    <w:link w:val="TekstprzypisudolnegoZnak"/>
    <w:uiPriority w:val="99"/>
    <w:semiHidden/>
    <w:rsid w:val="009705F7"/>
    <w:rPr>
      <w:rFonts w:ascii="Verdana" w:hAnsi="Verdana" w:cs="Verdana"/>
      <w:sz w:val="16"/>
      <w:szCs w:val="16"/>
    </w:rPr>
  </w:style>
  <w:style w:type="character" w:customStyle="1" w:styleId="TekstprzypisudolnegoZnak">
    <w:name w:val="Tekst przypisu dolnego Znak"/>
    <w:link w:val="Tekstprzypisudolnego"/>
    <w:uiPriority w:val="99"/>
    <w:semiHidden/>
    <w:locked/>
    <w:rsid w:val="0024161C"/>
    <w:rPr>
      <w:rFonts w:ascii="Calibri" w:hAnsi="Calibri" w:cs="Calibri"/>
      <w:sz w:val="20"/>
      <w:szCs w:val="20"/>
    </w:rPr>
  </w:style>
  <w:style w:type="paragraph" w:customStyle="1" w:styleId="WW-Tekstpodstawowy2">
    <w:name w:val="WW-Tekst podstawowy 2"/>
    <w:basedOn w:val="Normalny"/>
    <w:uiPriority w:val="99"/>
    <w:rsid w:val="001A67B4"/>
    <w:pPr>
      <w:widowControl w:val="0"/>
      <w:suppressAutoHyphens/>
    </w:pPr>
    <w:rPr>
      <w:rFonts w:ascii="Arial" w:hAnsi="Arial" w:cs="Arial"/>
      <w:color w:val="000000"/>
      <w:sz w:val="24"/>
      <w:szCs w:val="24"/>
    </w:rPr>
  </w:style>
  <w:style w:type="paragraph" w:styleId="Tekstpodstawowywcity">
    <w:name w:val="Body Text Indent"/>
    <w:basedOn w:val="Normalny"/>
    <w:link w:val="TekstpodstawowywcityZnak"/>
    <w:uiPriority w:val="99"/>
    <w:rsid w:val="001E6AB0"/>
    <w:pPr>
      <w:widowControl w:val="0"/>
      <w:suppressAutoHyphens/>
      <w:ind w:firstLine="708"/>
    </w:pPr>
    <w:rPr>
      <w:rFonts w:ascii="Arial" w:hAnsi="Arial" w:cs="Arial"/>
      <w:color w:val="000000"/>
      <w:sz w:val="24"/>
      <w:szCs w:val="24"/>
    </w:rPr>
  </w:style>
  <w:style w:type="character" w:customStyle="1" w:styleId="TekstpodstawowywcityZnak">
    <w:name w:val="Tekst podstawowy wcięty Znak"/>
    <w:link w:val="Tekstpodstawowywcity"/>
    <w:uiPriority w:val="99"/>
    <w:locked/>
    <w:rsid w:val="0024161C"/>
    <w:rPr>
      <w:rFonts w:ascii="Calibri" w:hAnsi="Calibri" w:cs="Calibri"/>
      <w:sz w:val="24"/>
      <w:szCs w:val="24"/>
    </w:rPr>
  </w:style>
  <w:style w:type="paragraph" w:styleId="NormalnyWeb">
    <w:name w:val="Normal (Web)"/>
    <w:basedOn w:val="Normalny"/>
    <w:rsid w:val="00805365"/>
    <w:pPr>
      <w:spacing w:before="100" w:beforeAutospacing="1" w:after="100" w:afterAutospacing="1"/>
      <w:jc w:val="left"/>
    </w:pPr>
    <w:rPr>
      <w:sz w:val="24"/>
      <w:szCs w:val="24"/>
    </w:rPr>
  </w:style>
  <w:style w:type="character" w:customStyle="1" w:styleId="middlebig14">
    <w:name w:val="middlebig14"/>
    <w:uiPriority w:val="99"/>
    <w:rsid w:val="00805365"/>
    <w:rPr>
      <w:rFonts w:cs="Times New Roman"/>
    </w:rPr>
  </w:style>
  <w:style w:type="paragraph" w:customStyle="1" w:styleId="Standard">
    <w:name w:val="Standard"/>
    <w:uiPriority w:val="99"/>
    <w:rsid w:val="00805365"/>
    <w:pPr>
      <w:widowControl w:val="0"/>
      <w:suppressAutoHyphens/>
      <w:textAlignment w:val="baseline"/>
    </w:pPr>
    <w:rPr>
      <w:rFonts w:ascii="DejaVu Sans" w:hAnsi="DejaVu Sans" w:cs="DejaVu Sans"/>
      <w:kern w:val="1"/>
      <w:sz w:val="24"/>
      <w:szCs w:val="24"/>
    </w:rPr>
  </w:style>
  <w:style w:type="paragraph" w:styleId="Tekstprzypisukocowego">
    <w:name w:val="endnote text"/>
    <w:basedOn w:val="Normalny"/>
    <w:link w:val="TekstprzypisukocowegoZnak"/>
    <w:uiPriority w:val="99"/>
    <w:semiHidden/>
    <w:rsid w:val="00713A94"/>
  </w:style>
  <w:style w:type="character" w:customStyle="1" w:styleId="TekstprzypisukocowegoZnak">
    <w:name w:val="Tekst przypisu końcowego Znak"/>
    <w:link w:val="Tekstprzypisukocowego"/>
    <w:uiPriority w:val="99"/>
    <w:semiHidden/>
    <w:locked/>
    <w:rsid w:val="0024161C"/>
    <w:rPr>
      <w:rFonts w:ascii="Calibri" w:hAnsi="Calibri" w:cs="Calibri"/>
      <w:sz w:val="20"/>
      <w:szCs w:val="20"/>
    </w:rPr>
  </w:style>
  <w:style w:type="character" w:styleId="Odwoanieprzypisukocowego">
    <w:name w:val="endnote reference"/>
    <w:uiPriority w:val="99"/>
    <w:semiHidden/>
    <w:rsid w:val="00713A94"/>
    <w:rPr>
      <w:rFonts w:cs="Times New Roman"/>
      <w:vertAlign w:val="superscript"/>
    </w:rPr>
  </w:style>
  <w:style w:type="paragraph" w:styleId="Akapitzlist">
    <w:name w:val="List Paragraph"/>
    <w:basedOn w:val="Normalny"/>
    <w:link w:val="AkapitzlistZnak"/>
    <w:uiPriority w:val="34"/>
    <w:qFormat/>
    <w:rsid w:val="005A1143"/>
    <w:pPr>
      <w:ind w:left="720"/>
    </w:pPr>
  </w:style>
  <w:style w:type="paragraph" w:styleId="Spistreci4">
    <w:name w:val="toc 4"/>
    <w:basedOn w:val="Normalny"/>
    <w:next w:val="Normalny"/>
    <w:autoRedefine/>
    <w:uiPriority w:val="39"/>
    <w:rsid w:val="00710CF7"/>
    <w:pPr>
      <w:jc w:val="left"/>
    </w:pPr>
    <w:rPr>
      <w:sz w:val="22"/>
      <w:szCs w:val="22"/>
    </w:rPr>
  </w:style>
  <w:style w:type="paragraph" w:styleId="Spistreci5">
    <w:name w:val="toc 5"/>
    <w:basedOn w:val="Normalny"/>
    <w:next w:val="Normalny"/>
    <w:autoRedefine/>
    <w:uiPriority w:val="39"/>
    <w:rsid w:val="00710CF7"/>
    <w:pPr>
      <w:jc w:val="left"/>
    </w:pPr>
    <w:rPr>
      <w:sz w:val="22"/>
      <w:szCs w:val="22"/>
    </w:rPr>
  </w:style>
  <w:style w:type="paragraph" w:styleId="Spistreci6">
    <w:name w:val="toc 6"/>
    <w:basedOn w:val="Normalny"/>
    <w:next w:val="Normalny"/>
    <w:autoRedefine/>
    <w:uiPriority w:val="39"/>
    <w:rsid w:val="00710CF7"/>
    <w:pPr>
      <w:jc w:val="left"/>
    </w:pPr>
    <w:rPr>
      <w:sz w:val="22"/>
      <w:szCs w:val="22"/>
    </w:rPr>
  </w:style>
  <w:style w:type="paragraph" w:styleId="Spistreci7">
    <w:name w:val="toc 7"/>
    <w:basedOn w:val="Normalny"/>
    <w:next w:val="Normalny"/>
    <w:autoRedefine/>
    <w:uiPriority w:val="39"/>
    <w:rsid w:val="00710CF7"/>
    <w:pPr>
      <w:jc w:val="left"/>
    </w:pPr>
    <w:rPr>
      <w:sz w:val="22"/>
      <w:szCs w:val="22"/>
    </w:rPr>
  </w:style>
  <w:style w:type="paragraph" w:styleId="Spistreci8">
    <w:name w:val="toc 8"/>
    <w:basedOn w:val="Normalny"/>
    <w:next w:val="Normalny"/>
    <w:autoRedefine/>
    <w:uiPriority w:val="39"/>
    <w:rsid w:val="00710CF7"/>
    <w:pPr>
      <w:jc w:val="left"/>
    </w:pPr>
    <w:rPr>
      <w:sz w:val="22"/>
      <w:szCs w:val="22"/>
    </w:rPr>
  </w:style>
  <w:style w:type="paragraph" w:styleId="Spistreci9">
    <w:name w:val="toc 9"/>
    <w:basedOn w:val="Normalny"/>
    <w:next w:val="Normalny"/>
    <w:autoRedefine/>
    <w:uiPriority w:val="39"/>
    <w:rsid w:val="00710CF7"/>
    <w:pPr>
      <w:jc w:val="left"/>
    </w:pPr>
    <w:rPr>
      <w:sz w:val="22"/>
      <w:szCs w:val="22"/>
    </w:rPr>
  </w:style>
  <w:style w:type="paragraph" w:styleId="Nagwekspisutreci">
    <w:name w:val="TOC Heading"/>
    <w:basedOn w:val="Nagwek1"/>
    <w:next w:val="Normalny"/>
    <w:uiPriority w:val="39"/>
    <w:qFormat/>
    <w:rsid w:val="00710CF7"/>
    <w:pPr>
      <w:keepLines/>
      <w:spacing w:before="480" w:after="0" w:line="276" w:lineRule="auto"/>
      <w:jc w:val="left"/>
      <w:outlineLvl w:val="9"/>
    </w:pPr>
    <w:rPr>
      <w:rFonts w:ascii="Cambria" w:hAnsi="Cambria" w:cs="Cambria"/>
      <w:caps w:val="0"/>
      <w:color w:val="365F91"/>
      <w:kern w:val="0"/>
      <w:sz w:val="28"/>
      <w:szCs w:val="28"/>
    </w:rPr>
  </w:style>
  <w:style w:type="paragraph" w:styleId="Bezodstpw">
    <w:name w:val="No Spacing"/>
    <w:uiPriority w:val="1"/>
    <w:qFormat/>
    <w:rsid w:val="00623653"/>
    <w:pPr>
      <w:jc w:val="both"/>
    </w:pPr>
    <w:rPr>
      <w:rFonts w:ascii="Calibri" w:hAnsi="Calibri" w:cs="Calibri"/>
      <w:lang w:eastAsia="en-US"/>
    </w:rPr>
  </w:style>
  <w:style w:type="numbering" w:customStyle="1" w:styleId="StylNumerowanie">
    <w:name w:val="Styl Numerowanie"/>
    <w:rsid w:val="00182B28"/>
    <w:pPr>
      <w:numPr>
        <w:numId w:val="2"/>
      </w:numPr>
    </w:pPr>
  </w:style>
  <w:style w:type="character" w:styleId="Pogrubienie">
    <w:name w:val="Strong"/>
    <w:uiPriority w:val="22"/>
    <w:qFormat/>
    <w:locked/>
    <w:rsid w:val="00805478"/>
    <w:rPr>
      <w:b/>
      <w:bCs/>
    </w:rPr>
  </w:style>
  <w:style w:type="paragraph" w:customStyle="1" w:styleId="Akapitzlist1">
    <w:name w:val="Akapit z listą1"/>
    <w:basedOn w:val="Normalny"/>
    <w:rsid w:val="004A7C1E"/>
    <w:pPr>
      <w:ind w:left="720"/>
    </w:pPr>
  </w:style>
  <w:style w:type="character" w:customStyle="1" w:styleId="h2">
    <w:name w:val="h2"/>
    <w:basedOn w:val="Domylnaczcionkaakapitu"/>
    <w:rsid w:val="004A7C1E"/>
  </w:style>
  <w:style w:type="character" w:customStyle="1" w:styleId="h1">
    <w:name w:val="h1"/>
    <w:basedOn w:val="Domylnaczcionkaakapitu"/>
    <w:uiPriority w:val="99"/>
    <w:rsid w:val="004A7C1E"/>
  </w:style>
  <w:style w:type="character" w:styleId="Odwoanieprzypisudolnego">
    <w:name w:val="footnote reference"/>
    <w:uiPriority w:val="99"/>
    <w:semiHidden/>
    <w:unhideWhenUsed/>
    <w:rsid w:val="009A3A81"/>
    <w:rPr>
      <w:vertAlign w:val="superscript"/>
    </w:rPr>
  </w:style>
  <w:style w:type="paragraph" w:customStyle="1" w:styleId="Bezodstpw1">
    <w:name w:val="Bez odstępów1"/>
    <w:qFormat/>
    <w:rsid w:val="00C00478"/>
    <w:pPr>
      <w:jc w:val="both"/>
    </w:pPr>
    <w:rPr>
      <w:rFonts w:ascii="Calibri" w:hAnsi="Calibri"/>
      <w:szCs w:val="24"/>
      <w:lang w:eastAsia="en-US"/>
    </w:rPr>
  </w:style>
  <w:style w:type="character" w:customStyle="1" w:styleId="st">
    <w:name w:val="st"/>
    <w:basedOn w:val="Domylnaczcionkaakapitu"/>
    <w:rsid w:val="002C62D6"/>
  </w:style>
  <w:style w:type="paragraph" w:customStyle="1" w:styleId="Bezodstpw2">
    <w:name w:val="Bez odstępów2"/>
    <w:rsid w:val="00F22DDC"/>
    <w:pPr>
      <w:jc w:val="both"/>
    </w:pPr>
    <w:rPr>
      <w:rFonts w:ascii="Calibri" w:hAnsi="Calibri"/>
      <w:szCs w:val="24"/>
      <w:lang w:eastAsia="en-US"/>
    </w:rPr>
  </w:style>
  <w:style w:type="character" w:styleId="Tekstzastpczy">
    <w:name w:val="Placeholder Text"/>
    <w:basedOn w:val="Domylnaczcionkaakapitu"/>
    <w:uiPriority w:val="99"/>
    <w:semiHidden/>
    <w:rsid w:val="00A97E41"/>
    <w:rPr>
      <w:color w:val="808080"/>
    </w:rPr>
  </w:style>
  <w:style w:type="paragraph" w:styleId="Tekstpodstawowy">
    <w:name w:val="Body Text"/>
    <w:basedOn w:val="Normalny"/>
    <w:link w:val="TekstpodstawowyZnak"/>
    <w:uiPriority w:val="99"/>
    <w:rsid w:val="00C356EE"/>
    <w:pPr>
      <w:spacing w:after="120"/>
    </w:pPr>
  </w:style>
  <w:style w:type="character" w:customStyle="1" w:styleId="TekstpodstawowyZnak">
    <w:name w:val="Tekst podstawowy Znak"/>
    <w:basedOn w:val="Domylnaczcionkaakapitu"/>
    <w:link w:val="Tekstpodstawowy"/>
    <w:uiPriority w:val="99"/>
    <w:rsid w:val="00C356EE"/>
    <w:rPr>
      <w:rFonts w:ascii="Calibri" w:hAnsi="Calibri" w:cs="Calibri"/>
    </w:rPr>
  </w:style>
  <w:style w:type="paragraph" w:customStyle="1" w:styleId="Tekstpodstawowy7">
    <w:name w:val="Tekst podstawowy7"/>
    <w:basedOn w:val="Normalny"/>
    <w:rsid w:val="009D06D7"/>
    <w:pPr>
      <w:shd w:val="clear" w:color="auto" w:fill="FFFFFF"/>
      <w:spacing w:after="840" w:line="274" w:lineRule="exact"/>
      <w:ind w:hanging="1960"/>
      <w:jc w:val="left"/>
    </w:pPr>
    <w:rPr>
      <w:rFonts w:ascii="Arial Narrow" w:eastAsia="Arial Narrow" w:hAnsi="Arial Narrow" w:cs="Arial Narrow"/>
      <w:color w:val="000000"/>
      <w:sz w:val="23"/>
      <w:szCs w:val="23"/>
    </w:rPr>
  </w:style>
  <w:style w:type="paragraph" w:customStyle="1" w:styleId="Tekstpodstawowywcity31">
    <w:name w:val="Tekst podstawowy wcięty 31"/>
    <w:basedOn w:val="Normalny"/>
    <w:rsid w:val="00C45731"/>
    <w:pPr>
      <w:suppressAutoHyphens/>
      <w:spacing w:after="120"/>
      <w:ind w:left="283"/>
      <w:jc w:val="left"/>
    </w:pPr>
    <w:rPr>
      <w:rFonts w:ascii="Times New Roman" w:hAnsi="Times New Roman" w:cs="Times New Roman"/>
      <w:sz w:val="16"/>
      <w:szCs w:val="16"/>
      <w:lang w:eastAsia="ar-SA"/>
    </w:rPr>
  </w:style>
  <w:style w:type="paragraph" w:customStyle="1" w:styleId="Tekstpodstawowy21">
    <w:name w:val="Tekst podstawowy 21"/>
    <w:basedOn w:val="Normalny"/>
    <w:rsid w:val="00226D92"/>
    <w:pPr>
      <w:suppressAutoHyphens/>
      <w:spacing w:line="360" w:lineRule="auto"/>
    </w:pPr>
    <w:rPr>
      <w:rFonts w:ascii="Times New Roman" w:hAnsi="Times New Roman" w:cs="Times New Roman"/>
      <w:sz w:val="24"/>
      <w:szCs w:val="24"/>
      <w:lang w:eastAsia="ar-SA"/>
    </w:rPr>
  </w:style>
  <w:style w:type="character" w:customStyle="1" w:styleId="Nagwek6Znak">
    <w:name w:val="Nagłówek 6 Znak"/>
    <w:basedOn w:val="Domylnaczcionkaakapitu"/>
    <w:link w:val="Nagwek6"/>
    <w:uiPriority w:val="9"/>
    <w:rsid w:val="00A436B2"/>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rsid w:val="00F4428A"/>
    <w:rPr>
      <w:rFonts w:asciiTheme="majorHAnsi" w:eastAsiaTheme="majorEastAsia" w:hAnsiTheme="majorHAnsi" w:cstheme="majorBidi"/>
      <w:i/>
      <w:iCs/>
      <w:color w:val="404040" w:themeColor="text1" w:themeTint="BF"/>
    </w:rPr>
  </w:style>
  <w:style w:type="paragraph" w:customStyle="1" w:styleId="Naglwek1">
    <w:name w:val="Naglówek 1"/>
    <w:basedOn w:val="Normalny"/>
    <w:next w:val="Normalny"/>
    <w:rsid w:val="00F4428A"/>
    <w:pPr>
      <w:keepNext/>
      <w:widowControl w:val="0"/>
      <w:suppressAutoHyphens/>
      <w:autoSpaceDE w:val="0"/>
      <w:spacing w:line="360" w:lineRule="auto"/>
    </w:pPr>
    <w:rPr>
      <w:rFonts w:ascii="Tms Rmn" w:hAnsi="Tms Rmn" w:cs="Tms Rmn"/>
      <w:b/>
      <w:bCs/>
      <w:sz w:val="28"/>
      <w:szCs w:val="28"/>
      <w:lang w:eastAsia="ar-SA"/>
    </w:rPr>
  </w:style>
  <w:style w:type="character" w:customStyle="1" w:styleId="normalChar">
    <w:name w:val="normal Char"/>
    <w:basedOn w:val="Domylnaczcionkaakapitu"/>
    <w:link w:val="Normalny1"/>
    <w:locked/>
    <w:rsid w:val="00285411"/>
    <w:rPr>
      <w:rFonts w:ascii="Century Gothic" w:eastAsia="Calibri" w:hAnsi="Century Gothic" w:cs="Arial"/>
      <w:lang w:eastAsia="zh-CN"/>
    </w:rPr>
  </w:style>
  <w:style w:type="paragraph" w:customStyle="1" w:styleId="Normalny1">
    <w:name w:val="Normalny1"/>
    <w:basedOn w:val="Normalny"/>
    <w:link w:val="normalChar"/>
    <w:qFormat/>
    <w:rsid w:val="00285411"/>
    <w:pPr>
      <w:widowControl w:val="0"/>
      <w:spacing w:line="360" w:lineRule="auto"/>
      <w:ind w:firstLine="360"/>
    </w:pPr>
    <w:rPr>
      <w:rFonts w:ascii="Century Gothic" w:eastAsia="Calibri" w:hAnsi="Century Gothic" w:cs="Arial"/>
      <w:lang w:eastAsia="zh-CN"/>
    </w:rPr>
  </w:style>
  <w:style w:type="character" w:customStyle="1" w:styleId="eltit1">
    <w:name w:val="eltit1"/>
    <w:basedOn w:val="Domylnaczcionkaakapitu"/>
    <w:rsid w:val="00285411"/>
    <w:rPr>
      <w:rFonts w:ascii="Verdana" w:hAnsi="Verdana" w:hint="default"/>
      <w:color w:val="333366"/>
      <w:sz w:val="20"/>
      <w:szCs w:val="20"/>
    </w:rPr>
  </w:style>
  <w:style w:type="paragraph" w:customStyle="1" w:styleId="Default">
    <w:name w:val="Default"/>
    <w:rsid w:val="00ED434A"/>
    <w:pPr>
      <w:autoSpaceDE w:val="0"/>
      <w:autoSpaceDN w:val="0"/>
      <w:adjustRightInd w:val="0"/>
    </w:pPr>
    <w:rPr>
      <w:color w:val="000000"/>
      <w:sz w:val="24"/>
      <w:szCs w:val="24"/>
    </w:rPr>
  </w:style>
  <w:style w:type="character" w:customStyle="1" w:styleId="AkapitzlistZnak">
    <w:name w:val="Akapit z listą Znak"/>
    <w:basedOn w:val="Domylnaczcionkaakapitu"/>
    <w:link w:val="Akapitzlist"/>
    <w:uiPriority w:val="34"/>
    <w:rsid w:val="00A46018"/>
    <w:rPr>
      <w:rFonts w:ascii="Calibri" w:hAnsi="Calibri" w:cs="Calibri"/>
    </w:rPr>
  </w:style>
  <w:style w:type="character" w:customStyle="1" w:styleId="Nagwek4Znak">
    <w:name w:val="Nagłówek 4 Znak"/>
    <w:basedOn w:val="Domylnaczcionkaakapitu"/>
    <w:link w:val="Nagwek4"/>
    <w:uiPriority w:val="9"/>
    <w:rsid w:val="00C85D13"/>
    <w:rPr>
      <w:rFonts w:asciiTheme="majorHAnsi" w:eastAsiaTheme="majorEastAsia" w:hAnsiTheme="majorHAnsi" w:cstheme="majorBidi"/>
      <w:b/>
      <w:bCs/>
      <w:i/>
      <w:iCs/>
      <w:color w:val="4F81BD" w:themeColor="accent1"/>
      <w:szCs w:val="24"/>
    </w:rPr>
  </w:style>
  <w:style w:type="character" w:customStyle="1" w:styleId="Nagwek5Znak">
    <w:name w:val="Nagłówek 5 Znak"/>
    <w:aliases w:val="Rys - podpis Znak"/>
    <w:basedOn w:val="Domylnaczcionkaakapitu"/>
    <w:link w:val="Nagwek5"/>
    <w:uiPriority w:val="9"/>
    <w:rsid w:val="00C85D13"/>
    <w:rPr>
      <w:i/>
      <w:sz w:val="22"/>
    </w:rPr>
  </w:style>
  <w:style w:type="character" w:customStyle="1" w:styleId="Nagwek8Znak">
    <w:name w:val="Nagłówek 8 Znak"/>
    <w:basedOn w:val="Domylnaczcionkaakapitu"/>
    <w:link w:val="Nagwek8"/>
    <w:uiPriority w:val="9"/>
    <w:rsid w:val="00C85D13"/>
    <w:rPr>
      <w:i/>
    </w:rPr>
  </w:style>
  <w:style w:type="character" w:customStyle="1" w:styleId="Nagwek9Znak">
    <w:name w:val="Nagłówek 9 Znak"/>
    <w:basedOn w:val="Domylnaczcionkaakapitu"/>
    <w:link w:val="Nagwek9"/>
    <w:uiPriority w:val="9"/>
    <w:rsid w:val="00C85D13"/>
    <w:rPr>
      <w:sz w:val="22"/>
    </w:rPr>
  </w:style>
  <w:style w:type="character" w:customStyle="1" w:styleId="Teksttreci2">
    <w:name w:val="Tekst treści (2)_"/>
    <w:basedOn w:val="Domylnaczcionkaakapitu"/>
    <w:link w:val="Teksttreci21"/>
    <w:uiPriority w:val="99"/>
    <w:rsid w:val="00C85D13"/>
    <w:rPr>
      <w:rFonts w:ascii="Arial Narrow" w:eastAsia="Arial Narrow" w:hAnsi="Arial Narrow" w:cs="Arial Narrow"/>
      <w:sz w:val="24"/>
      <w:szCs w:val="24"/>
      <w:shd w:val="clear" w:color="auto" w:fill="FFFFFF"/>
    </w:rPr>
  </w:style>
  <w:style w:type="paragraph" w:customStyle="1" w:styleId="Teksttreci21">
    <w:name w:val="Tekst treści (2)1"/>
    <w:basedOn w:val="Normalny"/>
    <w:link w:val="Teksttreci2"/>
    <w:uiPriority w:val="99"/>
    <w:rsid w:val="00C85D13"/>
    <w:pPr>
      <w:widowControl w:val="0"/>
      <w:shd w:val="clear" w:color="auto" w:fill="FFFFFF"/>
      <w:spacing w:after="120" w:line="269" w:lineRule="exact"/>
      <w:ind w:hanging="360"/>
      <w:jc w:val="left"/>
    </w:pPr>
    <w:rPr>
      <w:rFonts w:ascii="Arial Narrow" w:eastAsia="Arial Narrow" w:hAnsi="Arial Narrow" w:cs="Arial Narrow"/>
      <w:sz w:val="24"/>
      <w:szCs w:val="24"/>
    </w:rPr>
  </w:style>
  <w:style w:type="character" w:customStyle="1" w:styleId="Teksttreci2Exact">
    <w:name w:val="Tekst treści (2) Exact"/>
    <w:basedOn w:val="Domylnaczcionkaakapitu"/>
    <w:uiPriority w:val="99"/>
    <w:rsid w:val="00C85D13"/>
    <w:rPr>
      <w:rFonts w:ascii="Arial Narrow" w:hAnsi="Arial Narrow" w:cs="Arial Narrow"/>
      <w:w w:val="100"/>
      <w:sz w:val="24"/>
      <w:szCs w:val="24"/>
      <w:u w:val="none"/>
    </w:rPr>
  </w:style>
  <w:style w:type="paragraph" w:styleId="Indeks1">
    <w:name w:val="index 1"/>
    <w:basedOn w:val="Normalny"/>
    <w:next w:val="Normalny"/>
    <w:autoRedefine/>
    <w:semiHidden/>
    <w:rsid w:val="00C85D13"/>
    <w:pPr>
      <w:ind w:left="200" w:hanging="200"/>
      <w:jc w:val="center"/>
    </w:pPr>
    <w:rPr>
      <w:rFonts w:ascii="Times New Roman" w:hAnsi="Times New Roman" w:cs="Times New Roman"/>
    </w:rPr>
  </w:style>
  <w:style w:type="paragraph" w:styleId="Legenda">
    <w:name w:val="caption"/>
    <w:basedOn w:val="Normalny"/>
    <w:next w:val="Normalny"/>
    <w:uiPriority w:val="35"/>
    <w:unhideWhenUsed/>
    <w:qFormat/>
    <w:locked/>
    <w:rsid w:val="00C85D13"/>
    <w:pPr>
      <w:spacing w:after="200"/>
    </w:pPr>
    <w:rPr>
      <w:rFonts w:ascii="Verdana" w:eastAsiaTheme="minorEastAsia" w:hAnsi="Verdana" w:cstheme="minorBidi"/>
      <w:i/>
      <w:iCs/>
      <w:color w:val="1F497D" w:themeColor="text2"/>
      <w:sz w:val="18"/>
      <w:szCs w:val="18"/>
    </w:rPr>
  </w:style>
  <w:style w:type="paragraph" w:customStyle="1" w:styleId="Zwyky">
    <w:name w:val="Zwykły"/>
    <w:basedOn w:val="Normalny"/>
    <w:rsid w:val="00C85D13"/>
    <w:pPr>
      <w:spacing w:after="120"/>
    </w:pPr>
    <w:rPr>
      <w:rFonts w:ascii="Arial" w:hAnsi="Arial" w:cs="Times New Roman"/>
      <w:sz w:val="24"/>
      <w:lang w:eastAsia="ar-SA"/>
    </w:rPr>
  </w:style>
  <w:style w:type="table" w:customStyle="1" w:styleId="Tabelalisty7kolorowa1">
    <w:name w:val="Tabela listy 7 — kolorowa1"/>
    <w:basedOn w:val="Standardowy"/>
    <w:uiPriority w:val="52"/>
    <w:rsid w:val="00C85D13"/>
    <w:rPr>
      <w:rFonts w:asciiTheme="minorHAnsi" w:eastAsiaTheme="minorHAnsi" w:hAnsiTheme="minorHAnsi" w:cstheme="minorBidi"/>
      <w:color w:val="000000" w:themeColor="text1"/>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Siatkatabelijasna1">
    <w:name w:val="Siatka tabeli — jasna1"/>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ylTekstpodstawowyDoprawej9">
    <w:name w:val="Styl Tekst podstawowy Do prawej 9"/>
    <w:basedOn w:val="Normalny"/>
    <w:rsid w:val="00C85D13"/>
    <w:pPr>
      <w:suppressAutoHyphens/>
      <w:jc w:val="right"/>
    </w:pPr>
    <w:rPr>
      <w:rFonts w:ascii="Arial Narrow" w:hAnsi="Arial Narrow" w:cs="Arial Narrow"/>
      <w:sz w:val="18"/>
      <w:lang w:eastAsia="ar-SA"/>
    </w:rPr>
  </w:style>
  <w:style w:type="paragraph" w:customStyle="1" w:styleId="Stronatytu3owa1">
    <w:name w:val="Strona tytu3owa1"/>
    <w:basedOn w:val="Normalny"/>
    <w:rsid w:val="00C85D13"/>
    <w:pPr>
      <w:suppressAutoHyphens/>
      <w:overflowPunct w:val="0"/>
      <w:autoSpaceDE w:val="0"/>
      <w:spacing w:before="100"/>
      <w:jc w:val="right"/>
      <w:textAlignment w:val="baseline"/>
    </w:pPr>
    <w:rPr>
      <w:rFonts w:ascii="Arial Narrow" w:hAnsi="Arial Narrow" w:cs="Arial Narrow"/>
      <w:sz w:val="32"/>
      <w:lang w:eastAsia="ar-SA"/>
    </w:rPr>
  </w:style>
  <w:style w:type="paragraph" w:customStyle="1" w:styleId="Nagwektytu">
    <w:name w:val="Nagłówek tytuł"/>
    <w:basedOn w:val="Nagwek"/>
    <w:rsid w:val="00C85D13"/>
    <w:pPr>
      <w:shd w:val="clear" w:color="auto" w:fill="E0E0E0"/>
      <w:suppressAutoHyphens/>
      <w:jc w:val="right"/>
    </w:pPr>
    <w:rPr>
      <w:rFonts w:ascii="Arial Narrow" w:hAnsi="Arial Narrow" w:cs="Arial Narrow"/>
      <w:b/>
      <w:sz w:val="40"/>
      <w:szCs w:val="20"/>
      <w:lang w:eastAsia="ar-SA"/>
    </w:rPr>
  </w:style>
  <w:style w:type="paragraph" w:styleId="Tytu">
    <w:name w:val="Title"/>
    <w:basedOn w:val="Normalny"/>
    <w:link w:val="TytuZnak"/>
    <w:qFormat/>
    <w:locked/>
    <w:rsid w:val="00C85D13"/>
    <w:pPr>
      <w:overflowPunct w:val="0"/>
      <w:autoSpaceDE w:val="0"/>
      <w:autoSpaceDN w:val="0"/>
      <w:adjustRightInd w:val="0"/>
      <w:ind w:right="-447"/>
      <w:jc w:val="center"/>
      <w:textAlignment w:val="baseline"/>
    </w:pPr>
    <w:rPr>
      <w:rFonts w:ascii="Tms Rmn" w:hAnsi="Tms Rmn" w:cs="Times New Roman"/>
      <w:b/>
      <w:sz w:val="28"/>
      <w:u w:val="single"/>
    </w:rPr>
  </w:style>
  <w:style w:type="character" w:customStyle="1" w:styleId="TytuZnak">
    <w:name w:val="Tytuł Znak"/>
    <w:basedOn w:val="Domylnaczcionkaakapitu"/>
    <w:link w:val="Tytu"/>
    <w:rsid w:val="00C85D13"/>
    <w:rPr>
      <w:rFonts w:ascii="Tms Rmn" w:hAnsi="Tms Rmn"/>
      <w:b/>
      <w:sz w:val="28"/>
      <w:u w:val="single"/>
    </w:rPr>
  </w:style>
  <w:style w:type="table" w:customStyle="1" w:styleId="Jasnecieniowanie1">
    <w:name w:val="Jasne cieniowanie1"/>
    <w:basedOn w:val="Standardowy"/>
    <w:uiPriority w:val="60"/>
    <w:rsid w:val="00C85D1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basia">
    <w:name w:val="basia"/>
    <w:basedOn w:val="Normalny"/>
    <w:uiPriority w:val="99"/>
    <w:rsid w:val="00C85D13"/>
    <w:pPr>
      <w:autoSpaceDE w:val="0"/>
      <w:autoSpaceDN w:val="0"/>
      <w:adjustRightInd w:val="0"/>
      <w:jc w:val="left"/>
    </w:pPr>
    <w:rPr>
      <w:sz w:val="18"/>
      <w:szCs w:val="18"/>
    </w:rPr>
  </w:style>
  <w:style w:type="character" w:customStyle="1" w:styleId="DocumentMapChar1">
    <w:name w:val="Document Map Char1"/>
    <w:basedOn w:val="Domylnaczcionkaakapitu"/>
    <w:uiPriority w:val="99"/>
    <w:semiHidden/>
    <w:rsid w:val="00C85D13"/>
    <w:rPr>
      <w:rFonts w:ascii="Segoe UI" w:eastAsiaTheme="minorEastAsia" w:hAnsi="Segoe UI" w:cs="Segoe UI"/>
      <w:sz w:val="16"/>
      <w:szCs w:val="16"/>
      <w:lang w:eastAsia="pl-PL"/>
    </w:rPr>
  </w:style>
  <w:style w:type="paragraph" w:customStyle="1" w:styleId="Rysunek">
    <w:name w:val="Rysunek"/>
    <w:basedOn w:val="Akapitzlist"/>
    <w:link w:val="RysunekZnak"/>
    <w:qFormat/>
    <w:rsid w:val="00C85D13"/>
    <w:pPr>
      <w:spacing w:after="120"/>
      <w:ind w:left="1776" w:hanging="360"/>
      <w:contextualSpacing/>
      <w:jc w:val="center"/>
    </w:pPr>
    <w:rPr>
      <w:rFonts w:ascii="Verdana" w:eastAsiaTheme="minorEastAsia" w:hAnsi="Verdana" w:cstheme="minorBidi"/>
      <w:i/>
      <w:szCs w:val="22"/>
    </w:rPr>
  </w:style>
  <w:style w:type="character" w:customStyle="1" w:styleId="RysunekZnak">
    <w:name w:val="Rysunek Znak"/>
    <w:basedOn w:val="AkapitzlistZnak"/>
    <w:link w:val="Rysunek"/>
    <w:rsid w:val="00C85D13"/>
    <w:rPr>
      <w:rFonts w:ascii="Verdana" w:eastAsiaTheme="minorEastAsia" w:hAnsi="Verdana" w:cstheme="minorBidi"/>
      <w:i/>
      <w:szCs w:val="22"/>
    </w:rPr>
  </w:style>
  <w:style w:type="character" w:customStyle="1" w:styleId="TekstkomentarzaZnak">
    <w:name w:val="Tekst komentarza Znak"/>
    <w:basedOn w:val="Domylnaczcionkaakapitu"/>
    <w:link w:val="Tekstkomentarza"/>
    <w:uiPriority w:val="99"/>
    <w:semiHidden/>
    <w:rsid w:val="00C85D13"/>
    <w:rPr>
      <w:lang w:val="en-US"/>
    </w:rPr>
  </w:style>
  <w:style w:type="paragraph" w:styleId="Tekstkomentarza">
    <w:name w:val="annotation text"/>
    <w:basedOn w:val="Normalny"/>
    <w:link w:val="TekstkomentarzaZnak"/>
    <w:uiPriority w:val="99"/>
    <w:semiHidden/>
    <w:unhideWhenUsed/>
    <w:rsid w:val="00C85D13"/>
    <w:pPr>
      <w:ind w:left="113"/>
      <w:jc w:val="left"/>
    </w:pPr>
    <w:rPr>
      <w:rFonts w:ascii="Times New Roman" w:hAnsi="Times New Roman" w:cs="Times New Roman"/>
      <w:lang w:val="en-US"/>
    </w:rPr>
  </w:style>
  <w:style w:type="character" w:customStyle="1" w:styleId="TekstkomentarzaZnak1">
    <w:name w:val="Tekst komentarza Znak1"/>
    <w:basedOn w:val="Domylnaczcionkaakapitu"/>
    <w:uiPriority w:val="99"/>
    <w:semiHidden/>
    <w:rsid w:val="00C85D13"/>
    <w:rPr>
      <w:rFonts w:ascii="Calibri" w:hAnsi="Calibri" w:cs="Calibri"/>
    </w:rPr>
  </w:style>
  <w:style w:type="character" w:customStyle="1" w:styleId="CommentTextChar1">
    <w:name w:val="Comment Text Char1"/>
    <w:basedOn w:val="Domylnaczcionkaakapitu"/>
    <w:uiPriority w:val="99"/>
    <w:semiHidden/>
    <w:rsid w:val="00C85D13"/>
    <w:rPr>
      <w:rFonts w:ascii="Verdana" w:eastAsiaTheme="minorEastAsia" w:hAnsi="Verdana"/>
      <w:sz w:val="20"/>
      <w:szCs w:val="20"/>
      <w:lang w:eastAsia="pl-PL"/>
    </w:rPr>
  </w:style>
  <w:style w:type="character" w:customStyle="1" w:styleId="TematkomentarzaZnak">
    <w:name w:val="Temat komentarza Znak"/>
    <w:basedOn w:val="TekstkomentarzaZnak"/>
    <w:link w:val="Tematkomentarza"/>
    <w:uiPriority w:val="99"/>
    <w:semiHidden/>
    <w:rsid w:val="00C85D13"/>
    <w:rPr>
      <w:b/>
      <w:bCs/>
      <w:lang w:val="en-US"/>
    </w:rPr>
  </w:style>
  <w:style w:type="paragraph" w:styleId="Tematkomentarza">
    <w:name w:val="annotation subject"/>
    <w:basedOn w:val="Tekstkomentarza"/>
    <w:next w:val="Tekstkomentarza"/>
    <w:link w:val="TematkomentarzaZnak"/>
    <w:uiPriority w:val="99"/>
    <w:semiHidden/>
    <w:unhideWhenUsed/>
    <w:rsid w:val="00C85D13"/>
    <w:rPr>
      <w:b/>
      <w:bCs/>
    </w:rPr>
  </w:style>
  <w:style w:type="character" w:customStyle="1" w:styleId="TematkomentarzaZnak1">
    <w:name w:val="Temat komentarza Znak1"/>
    <w:basedOn w:val="TekstkomentarzaZnak1"/>
    <w:uiPriority w:val="99"/>
    <w:semiHidden/>
    <w:rsid w:val="00C85D13"/>
    <w:rPr>
      <w:rFonts w:ascii="Calibri" w:hAnsi="Calibri" w:cs="Calibri"/>
      <w:b/>
      <w:bCs/>
    </w:rPr>
  </w:style>
  <w:style w:type="character" w:customStyle="1" w:styleId="CommentSubjectChar1">
    <w:name w:val="Comment Subject Char1"/>
    <w:basedOn w:val="CommentTextChar1"/>
    <w:uiPriority w:val="99"/>
    <w:semiHidden/>
    <w:rsid w:val="00C85D13"/>
    <w:rPr>
      <w:rFonts w:ascii="Verdana" w:eastAsiaTheme="minorEastAsia" w:hAnsi="Verdana"/>
      <w:b/>
      <w:bCs/>
      <w:sz w:val="20"/>
      <w:szCs w:val="20"/>
      <w:lang w:eastAsia="pl-PL"/>
    </w:rPr>
  </w:style>
  <w:style w:type="paragraph" w:customStyle="1" w:styleId="NormalShort">
    <w:name w:val="Normal Short"/>
    <w:basedOn w:val="Normalny"/>
    <w:next w:val="Normalny"/>
    <w:uiPriority w:val="99"/>
    <w:rsid w:val="00C85D13"/>
    <w:pPr>
      <w:widowControl w:val="0"/>
      <w:autoSpaceDE w:val="0"/>
      <w:autoSpaceDN w:val="0"/>
      <w:adjustRightInd w:val="0"/>
      <w:jc w:val="left"/>
    </w:pPr>
    <w:rPr>
      <w:rFonts w:ascii="Arial" w:eastAsiaTheme="minorEastAsia" w:hAnsi="Arial" w:cs="Arial"/>
      <w:sz w:val="22"/>
      <w:szCs w:val="22"/>
    </w:rPr>
  </w:style>
  <w:style w:type="paragraph" w:customStyle="1" w:styleId="NormalNumbered">
    <w:name w:val="Normal Numbered"/>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NormalNumbered2">
    <w:name w:val="Normal Numbered 2"/>
    <w:basedOn w:val="Normalny"/>
    <w:next w:val="Normalny"/>
    <w:uiPriority w:val="99"/>
    <w:rsid w:val="00C85D13"/>
    <w:pPr>
      <w:widowControl w:val="0"/>
      <w:autoSpaceDE w:val="0"/>
      <w:autoSpaceDN w:val="0"/>
      <w:adjustRightInd w:val="0"/>
      <w:spacing w:before="60" w:after="60"/>
      <w:ind w:left="1440" w:hanging="720"/>
      <w:jc w:val="left"/>
    </w:pPr>
    <w:rPr>
      <w:rFonts w:ascii="Arial" w:eastAsiaTheme="minorEastAsia" w:hAnsi="Arial" w:cs="Arial"/>
      <w:sz w:val="22"/>
      <w:szCs w:val="22"/>
    </w:rPr>
  </w:style>
  <w:style w:type="paragraph" w:customStyle="1" w:styleId="List1">
    <w:name w:val="List 1"/>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Gwny">
    <w:name w:val="Główny"/>
    <w:basedOn w:val="Akapitzlist"/>
    <w:qFormat/>
    <w:rsid w:val="00C85D13"/>
    <w:pPr>
      <w:tabs>
        <w:tab w:val="num" w:pos="360"/>
      </w:tabs>
      <w:spacing w:before="120" w:after="120"/>
      <w:ind w:left="426" w:hanging="426"/>
      <w:contextualSpacing/>
    </w:pPr>
    <w:rPr>
      <w:rFonts w:ascii="Times New Roman" w:hAnsi="Times New Roman" w:cs="Times New Roman"/>
      <w:b/>
      <w:sz w:val="32"/>
      <w:szCs w:val="32"/>
      <w:u w:val="single"/>
    </w:rPr>
  </w:style>
  <w:style w:type="character" w:customStyle="1" w:styleId="11nagwekZnak">
    <w:name w:val="1.1 nagłówek Znak"/>
    <w:link w:val="11nagwek"/>
    <w:locked/>
    <w:rsid w:val="00C85D13"/>
    <w:rPr>
      <w:sz w:val="32"/>
      <w:szCs w:val="32"/>
    </w:rPr>
  </w:style>
  <w:style w:type="paragraph" w:customStyle="1" w:styleId="11nagwek">
    <w:name w:val="1.1 nagłówek"/>
    <w:basedOn w:val="Akapitzlist"/>
    <w:link w:val="11nagwekZnak"/>
    <w:qFormat/>
    <w:rsid w:val="00C85D13"/>
    <w:pPr>
      <w:spacing w:before="120" w:after="120"/>
      <w:ind w:left="1080" w:hanging="720"/>
      <w:contextualSpacing/>
    </w:pPr>
    <w:rPr>
      <w:rFonts w:ascii="Times New Roman" w:hAnsi="Times New Roman" w:cs="Times New Roman"/>
      <w:sz w:val="32"/>
      <w:szCs w:val="32"/>
    </w:rPr>
  </w:style>
  <w:style w:type="character" w:customStyle="1" w:styleId="111nagwekZnak">
    <w:name w:val="1.1.1 nagłówek Znak"/>
    <w:link w:val="111nagwek"/>
    <w:locked/>
    <w:rsid w:val="00C85D13"/>
    <w:rPr>
      <w:bCs/>
      <w:i/>
      <w:sz w:val="32"/>
      <w:szCs w:val="24"/>
    </w:rPr>
  </w:style>
  <w:style w:type="paragraph" w:customStyle="1" w:styleId="111nagwek">
    <w:name w:val="1.1.1 nagłówek"/>
    <w:basedOn w:val="Normalny"/>
    <w:link w:val="111nagwekZnak"/>
    <w:qFormat/>
    <w:rsid w:val="00C85D13"/>
    <w:pPr>
      <w:spacing w:before="120" w:after="120"/>
      <w:ind w:left="1080" w:hanging="720"/>
    </w:pPr>
    <w:rPr>
      <w:rFonts w:ascii="Times New Roman" w:hAnsi="Times New Roman" w:cs="Times New Roman"/>
      <w:bCs/>
      <w:i/>
      <w:sz w:val="32"/>
      <w:szCs w:val="24"/>
    </w:rPr>
  </w:style>
  <w:style w:type="table" w:customStyle="1" w:styleId="PlainTable1">
    <w:name w:val="Plain Table 1"/>
    <w:basedOn w:val="Standardowy"/>
    <w:uiPriority w:val="41"/>
    <w:rsid w:val="00C85D13"/>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Accent3">
    <w:name w:val="Grid Table 1 Light Accent 3"/>
    <w:basedOn w:val="Standardowy"/>
    <w:uiPriority w:val="46"/>
    <w:rsid w:val="00C85D13"/>
    <w:rPr>
      <w:rFonts w:asciiTheme="minorHAnsi" w:eastAsiaTheme="minorHAnsi" w:hAnsiTheme="minorHAnsi" w:cstheme="minorBidi"/>
      <w:sz w:val="22"/>
      <w:szCs w:val="22"/>
      <w:lang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character" w:styleId="Odwoaniedokomentarza">
    <w:name w:val="annotation reference"/>
    <w:basedOn w:val="Domylnaczcionkaakapitu"/>
    <w:uiPriority w:val="99"/>
    <w:semiHidden/>
    <w:unhideWhenUsed/>
    <w:rsid w:val="00DB7CD6"/>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9" w:unhideWhenUsed="0" w:qFormat="1"/>
    <w:lsdException w:name="heading 3" w:locked="1" w:semiHidden="0" w:unhideWhenUsed="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uiPriority="0"/>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footer" w:uiPriority="0"/>
    <w:lsdException w:name="caption" w:locked="1" w:uiPriority="35"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nhideWhenUsed="0"/>
    <w:lsdException w:name="Strong" w:locked="1" w:semiHidden="0" w:uiPriority="22" w:unhideWhenUsed="0" w:qFormat="1"/>
    <w:lsdException w:name="Emphasis" w:locked="1" w:semiHidden="0" w:uiPriority="0" w:unhideWhenUsed="0" w:qFormat="1"/>
    <w:lsdException w:name="Normal (Web)"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ny">
    <w:name w:val="Normal"/>
    <w:qFormat/>
    <w:rsid w:val="00685EBB"/>
    <w:pPr>
      <w:jc w:val="both"/>
    </w:pPr>
    <w:rPr>
      <w:rFonts w:ascii="Calibri" w:hAnsi="Calibri" w:cs="Calibri"/>
    </w:rPr>
  </w:style>
  <w:style w:type="paragraph" w:styleId="Nagwek1">
    <w:name w:val="heading 1"/>
    <w:basedOn w:val="Normalny"/>
    <w:next w:val="Normalny"/>
    <w:link w:val="Nagwek1Znak"/>
    <w:qFormat/>
    <w:rsid w:val="00A52F1D"/>
    <w:pPr>
      <w:keepNext/>
      <w:spacing w:before="240" w:after="60"/>
      <w:jc w:val="center"/>
      <w:outlineLvl w:val="0"/>
    </w:pPr>
    <w:rPr>
      <w:b/>
      <w:bCs/>
      <w:caps/>
      <w:kern w:val="32"/>
      <w:sz w:val="32"/>
      <w:szCs w:val="32"/>
    </w:rPr>
  </w:style>
  <w:style w:type="paragraph" w:styleId="Nagwek2">
    <w:name w:val="heading 2"/>
    <w:basedOn w:val="Normalny"/>
    <w:next w:val="Normalny"/>
    <w:link w:val="Nagwek2Znak"/>
    <w:uiPriority w:val="9"/>
    <w:qFormat/>
    <w:rsid w:val="00A52F1D"/>
    <w:pPr>
      <w:keepNext/>
      <w:numPr>
        <w:ilvl w:val="1"/>
        <w:numId w:val="22"/>
      </w:numPr>
      <w:spacing w:before="120" w:after="60"/>
      <w:outlineLvl w:val="1"/>
    </w:pPr>
    <w:rPr>
      <w:b/>
      <w:bCs/>
      <w:caps/>
      <w:sz w:val="22"/>
      <w:szCs w:val="22"/>
    </w:rPr>
  </w:style>
  <w:style w:type="paragraph" w:styleId="Nagwek3">
    <w:name w:val="heading 3"/>
    <w:basedOn w:val="Normalny"/>
    <w:next w:val="Normalny"/>
    <w:link w:val="Nagwek3Znak"/>
    <w:uiPriority w:val="99"/>
    <w:qFormat/>
    <w:rsid w:val="00441AB6"/>
    <w:pPr>
      <w:keepNext/>
      <w:spacing w:before="120" w:after="60"/>
      <w:outlineLvl w:val="2"/>
    </w:pPr>
    <w:rPr>
      <w:b/>
      <w:bCs/>
    </w:rPr>
  </w:style>
  <w:style w:type="paragraph" w:styleId="Nagwek4">
    <w:name w:val="heading 4"/>
    <w:basedOn w:val="Normalny"/>
    <w:next w:val="Normalny"/>
    <w:link w:val="Nagwek4Znak"/>
    <w:uiPriority w:val="9"/>
    <w:unhideWhenUsed/>
    <w:qFormat/>
    <w:locked/>
    <w:rsid w:val="00C85D13"/>
    <w:pPr>
      <w:keepNext/>
      <w:keepLines/>
      <w:widowControl w:val="0"/>
      <w:autoSpaceDE w:val="0"/>
      <w:autoSpaceDN w:val="0"/>
      <w:adjustRightInd w:val="0"/>
      <w:spacing w:before="200"/>
      <w:jc w:val="left"/>
      <w:outlineLvl w:val="3"/>
    </w:pPr>
    <w:rPr>
      <w:rFonts w:asciiTheme="majorHAnsi" w:eastAsiaTheme="majorEastAsia" w:hAnsiTheme="majorHAnsi" w:cstheme="majorBidi"/>
      <w:b/>
      <w:bCs/>
      <w:i/>
      <w:iCs/>
      <w:color w:val="4F81BD" w:themeColor="accent1"/>
      <w:szCs w:val="24"/>
    </w:rPr>
  </w:style>
  <w:style w:type="paragraph" w:styleId="Nagwek5">
    <w:name w:val="heading 5"/>
    <w:aliases w:val="Rys - podpis"/>
    <w:basedOn w:val="Normalny"/>
    <w:next w:val="Normalny"/>
    <w:link w:val="Nagwek5Znak"/>
    <w:uiPriority w:val="9"/>
    <w:qFormat/>
    <w:locked/>
    <w:rsid w:val="00C85D13"/>
    <w:pPr>
      <w:keepNext/>
      <w:pBdr>
        <w:top w:val="single" w:sz="4" w:space="1" w:color="auto"/>
      </w:pBdr>
      <w:spacing w:before="120"/>
      <w:jc w:val="left"/>
      <w:outlineLvl w:val="4"/>
    </w:pPr>
    <w:rPr>
      <w:rFonts w:ascii="Times New Roman" w:hAnsi="Times New Roman" w:cs="Times New Roman"/>
      <w:i/>
      <w:sz w:val="22"/>
    </w:rPr>
  </w:style>
  <w:style w:type="paragraph" w:styleId="Nagwek6">
    <w:name w:val="heading 6"/>
    <w:basedOn w:val="Normalny"/>
    <w:next w:val="Normalny"/>
    <w:link w:val="Nagwek6Znak"/>
    <w:uiPriority w:val="9"/>
    <w:unhideWhenUsed/>
    <w:qFormat/>
    <w:locked/>
    <w:rsid w:val="00A436B2"/>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locked/>
    <w:rsid w:val="00F4428A"/>
    <w:pPr>
      <w:keepNext/>
      <w:keepLines/>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qFormat/>
    <w:locked/>
    <w:rsid w:val="00C85D13"/>
    <w:pPr>
      <w:keepNext/>
      <w:jc w:val="center"/>
      <w:outlineLvl w:val="7"/>
    </w:pPr>
    <w:rPr>
      <w:rFonts w:ascii="Times New Roman" w:hAnsi="Times New Roman" w:cs="Times New Roman"/>
      <w:i/>
    </w:rPr>
  </w:style>
  <w:style w:type="paragraph" w:styleId="Nagwek9">
    <w:name w:val="heading 9"/>
    <w:basedOn w:val="Normalny"/>
    <w:next w:val="Normalny"/>
    <w:link w:val="Nagwek9Znak"/>
    <w:uiPriority w:val="9"/>
    <w:qFormat/>
    <w:locked/>
    <w:rsid w:val="00C85D13"/>
    <w:pPr>
      <w:keepNext/>
      <w:jc w:val="left"/>
      <w:outlineLvl w:val="8"/>
    </w:pPr>
    <w:rPr>
      <w:rFonts w:ascii="Times New Roman" w:hAnsi="Times New Roman" w:cs="Times New Roman"/>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locked/>
    <w:rsid w:val="0024161C"/>
    <w:rPr>
      <w:rFonts w:ascii="Cambria" w:hAnsi="Cambria" w:cs="Cambria"/>
      <w:b/>
      <w:bCs/>
      <w:kern w:val="32"/>
      <w:sz w:val="32"/>
      <w:szCs w:val="32"/>
    </w:rPr>
  </w:style>
  <w:style w:type="character" w:customStyle="1" w:styleId="Nagwek2Znak">
    <w:name w:val="Nagłówek 2 Znak"/>
    <w:link w:val="Nagwek2"/>
    <w:uiPriority w:val="9"/>
    <w:locked/>
    <w:rsid w:val="00A52F1D"/>
    <w:rPr>
      <w:rFonts w:ascii="Calibri" w:hAnsi="Calibri" w:cs="Calibri"/>
      <w:b/>
      <w:bCs/>
      <w:caps/>
      <w:sz w:val="22"/>
      <w:szCs w:val="22"/>
    </w:rPr>
  </w:style>
  <w:style w:type="character" w:customStyle="1" w:styleId="Nagwek3Znak">
    <w:name w:val="Nagłówek 3 Znak"/>
    <w:link w:val="Nagwek3"/>
    <w:uiPriority w:val="99"/>
    <w:locked/>
    <w:rsid w:val="00441AB6"/>
    <w:rPr>
      <w:rFonts w:ascii="Calibri" w:hAnsi="Calibri" w:cs="Calibri"/>
      <w:b/>
      <w:bCs/>
      <w:sz w:val="26"/>
      <w:szCs w:val="26"/>
      <w:lang w:val="pl-PL" w:eastAsia="pl-PL"/>
    </w:rPr>
  </w:style>
  <w:style w:type="paragraph" w:styleId="Nagwek">
    <w:name w:val="header"/>
    <w:basedOn w:val="Normalny"/>
    <w:link w:val="NagwekZnak"/>
    <w:uiPriority w:val="99"/>
    <w:rsid w:val="002E0452"/>
    <w:pPr>
      <w:tabs>
        <w:tab w:val="center" w:pos="4536"/>
        <w:tab w:val="right" w:pos="9072"/>
      </w:tabs>
    </w:pPr>
    <w:rPr>
      <w:sz w:val="16"/>
      <w:szCs w:val="16"/>
    </w:rPr>
  </w:style>
  <w:style w:type="character" w:customStyle="1" w:styleId="NagwekZnak">
    <w:name w:val="Nagłówek Znak"/>
    <w:link w:val="Nagwek"/>
    <w:uiPriority w:val="99"/>
    <w:locked/>
    <w:rsid w:val="007A79AD"/>
    <w:rPr>
      <w:rFonts w:ascii="Calibri" w:hAnsi="Calibri" w:cs="Calibri"/>
      <w:sz w:val="24"/>
      <w:szCs w:val="24"/>
      <w:lang w:val="pl-PL" w:eastAsia="pl-PL"/>
    </w:rPr>
  </w:style>
  <w:style w:type="paragraph" w:styleId="Stopka">
    <w:name w:val="footer"/>
    <w:basedOn w:val="Normalny"/>
    <w:link w:val="StopkaZnak"/>
    <w:rsid w:val="002E0452"/>
    <w:pPr>
      <w:tabs>
        <w:tab w:val="center" w:pos="4536"/>
        <w:tab w:val="right" w:pos="9072"/>
      </w:tabs>
    </w:pPr>
    <w:rPr>
      <w:sz w:val="16"/>
      <w:szCs w:val="16"/>
    </w:rPr>
  </w:style>
  <w:style w:type="character" w:customStyle="1" w:styleId="StopkaZnak">
    <w:name w:val="Stopka Znak"/>
    <w:link w:val="Stopka"/>
    <w:locked/>
    <w:rsid w:val="0024161C"/>
    <w:rPr>
      <w:rFonts w:ascii="Calibri" w:hAnsi="Calibri" w:cs="Calibri"/>
      <w:sz w:val="24"/>
      <w:szCs w:val="24"/>
    </w:rPr>
  </w:style>
  <w:style w:type="table" w:styleId="Tabela-Siatka">
    <w:name w:val="Table Grid"/>
    <w:basedOn w:val="Standardowy"/>
    <w:uiPriority w:val="59"/>
    <w:rsid w:val="00013B4A"/>
    <w:pPr>
      <w:jc w:val="both"/>
    </w:pPr>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39"/>
    <w:rsid w:val="00710CF7"/>
  </w:style>
  <w:style w:type="paragraph" w:styleId="Spistreci3">
    <w:name w:val="toc 3"/>
    <w:basedOn w:val="Normalny"/>
    <w:next w:val="Normalny"/>
    <w:autoRedefine/>
    <w:uiPriority w:val="39"/>
    <w:rsid w:val="00CE1F08"/>
    <w:rPr>
      <w:sz w:val="18"/>
      <w:szCs w:val="18"/>
    </w:rPr>
  </w:style>
  <w:style w:type="character" w:styleId="Hipercze">
    <w:name w:val="Hyperlink"/>
    <w:uiPriority w:val="99"/>
    <w:rsid w:val="00A52F1D"/>
    <w:rPr>
      <w:rFonts w:cs="Times New Roman"/>
      <w:color w:val="0000FF"/>
      <w:sz w:val="16"/>
      <w:szCs w:val="16"/>
      <w:u w:val="single"/>
    </w:rPr>
  </w:style>
  <w:style w:type="paragraph" w:styleId="Listanumerowana">
    <w:name w:val="List Number"/>
    <w:basedOn w:val="Normalny"/>
    <w:uiPriority w:val="99"/>
    <w:rsid w:val="002C6C9D"/>
    <w:pPr>
      <w:tabs>
        <w:tab w:val="num" w:pos="360"/>
      </w:tabs>
      <w:ind w:left="360" w:hanging="360"/>
    </w:pPr>
    <w:rPr>
      <w:rFonts w:ascii="Verdana" w:hAnsi="Verdana" w:cs="Verdana"/>
      <w:sz w:val="16"/>
      <w:szCs w:val="16"/>
    </w:rPr>
  </w:style>
  <w:style w:type="paragraph" w:styleId="Zwykytekst">
    <w:name w:val="Plain Text"/>
    <w:basedOn w:val="Normalny"/>
    <w:link w:val="ZwykytekstZnak"/>
    <w:uiPriority w:val="99"/>
    <w:rsid w:val="00CF14BB"/>
    <w:rPr>
      <w:rFonts w:ascii="Courier New" w:hAnsi="Courier New" w:cs="Courier New"/>
      <w:sz w:val="16"/>
      <w:szCs w:val="16"/>
    </w:rPr>
  </w:style>
  <w:style w:type="character" w:customStyle="1" w:styleId="ZwykytekstZnak">
    <w:name w:val="Zwykły tekst Znak"/>
    <w:link w:val="Zwykytekst"/>
    <w:uiPriority w:val="99"/>
    <w:semiHidden/>
    <w:locked/>
    <w:rsid w:val="0024161C"/>
    <w:rPr>
      <w:rFonts w:ascii="Courier New" w:hAnsi="Courier New" w:cs="Courier New"/>
      <w:sz w:val="20"/>
      <w:szCs w:val="20"/>
    </w:rPr>
  </w:style>
  <w:style w:type="paragraph" w:styleId="Listapunktowana">
    <w:name w:val="List Bullet"/>
    <w:basedOn w:val="Normalny"/>
    <w:uiPriority w:val="99"/>
    <w:rsid w:val="00CF14BB"/>
    <w:pPr>
      <w:numPr>
        <w:numId w:val="1"/>
      </w:numPr>
    </w:pPr>
    <w:rPr>
      <w:rFonts w:ascii="Verdana" w:hAnsi="Verdana" w:cs="Verdana"/>
      <w:sz w:val="16"/>
      <w:szCs w:val="16"/>
    </w:rPr>
  </w:style>
  <w:style w:type="paragraph" w:styleId="Spistreci1">
    <w:name w:val="toc 1"/>
    <w:basedOn w:val="Normalny"/>
    <w:next w:val="Normalny"/>
    <w:autoRedefine/>
    <w:uiPriority w:val="39"/>
    <w:rsid w:val="00C37196"/>
    <w:pPr>
      <w:tabs>
        <w:tab w:val="left" w:pos="375"/>
        <w:tab w:val="right" w:leader="dot" w:pos="9062"/>
      </w:tabs>
    </w:pPr>
    <w:rPr>
      <w:b/>
      <w:bCs/>
      <w:i/>
      <w:caps/>
      <w:noProof/>
      <w:sz w:val="18"/>
      <w:szCs w:val="18"/>
    </w:rPr>
  </w:style>
  <w:style w:type="paragraph" w:styleId="Mapadokumentu">
    <w:name w:val="Document Map"/>
    <w:basedOn w:val="Normalny"/>
    <w:link w:val="MapadokumentuZnak"/>
    <w:uiPriority w:val="99"/>
    <w:semiHidden/>
    <w:rsid w:val="009E14D7"/>
    <w:rPr>
      <w:rFonts w:ascii="Tahoma" w:hAnsi="Tahoma" w:cs="Tahoma"/>
      <w:sz w:val="16"/>
      <w:szCs w:val="16"/>
    </w:rPr>
  </w:style>
  <w:style w:type="character" w:customStyle="1" w:styleId="MapadokumentuZnak">
    <w:name w:val="Mapa dokumentu Znak"/>
    <w:link w:val="Mapadokumentu"/>
    <w:uiPriority w:val="99"/>
    <w:locked/>
    <w:rsid w:val="009E14D7"/>
    <w:rPr>
      <w:rFonts w:ascii="Tahoma" w:hAnsi="Tahoma" w:cs="Tahoma"/>
      <w:sz w:val="16"/>
      <w:szCs w:val="16"/>
    </w:rPr>
  </w:style>
  <w:style w:type="paragraph" w:styleId="Tekstdymka">
    <w:name w:val="Balloon Text"/>
    <w:basedOn w:val="Normalny"/>
    <w:link w:val="TekstdymkaZnak"/>
    <w:uiPriority w:val="99"/>
    <w:semiHidden/>
    <w:rsid w:val="003D7006"/>
    <w:rPr>
      <w:rFonts w:ascii="Tahoma" w:hAnsi="Tahoma" w:cs="Tahoma"/>
      <w:sz w:val="16"/>
      <w:szCs w:val="16"/>
    </w:rPr>
  </w:style>
  <w:style w:type="character" w:customStyle="1" w:styleId="TekstdymkaZnak">
    <w:name w:val="Tekst dymka Znak"/>
    <w:link w:val="Tekstdymka"/>
    <w:uiPriority w:val="99"/>
    <w:locked/>
    <w:rsid w:val="003D7006"/>
    <w:rPr>
      <w:rFonts w:ascii="Tahoma" w:hAnsi="Tahoma" w:cs="Tahoma"/>
      <w:sz w:val="16"/>
      <w:szCs w:val="16"/>
    </w:rPr>
  </w:style>
  <w:style w:type="paragraph" w:styleId="Tekstprzypisudolnego">
    <w:name w:val="footnote text"/>
    <w:basedOn w:val="Normalny"/>
    <w:link w:val="TekstprzypisudolnegoZnak"/>
    <w:uiPriority w:val="99"/>
    <w:semiHidden/>
    <w:rsid w:val="009705F7"/>
    <w:rPr>
      <w:rFonts w:ascii="Verdana" w:hAnsi="Verdana" w:cs="Verdana"/>
      <w:sz w:val="16"/>
      <w:szCs w:val="16"/>
    </w:rPr>
  </w:style>
  <w:style w:type="character" w:customStyle="1" w:styleId="TekstprzypisudolnegoZnak">
    <w:name w:val="Tekst przypisu dolnego Znak"/>
    <w:link w:val="Tekstprzypisudolnego"/>
    <w:uiPriority w:val="99"/>
    <w:semiHidden/>
    <w:locked/>
    <w:rsid w:val="0024161C"/>
    <w:rPr>
      <w:rFonts w:ascii="Calibri" w:hAnsi="Calibri" w:cs="Calibri"/>
      <w:sz w:val="20"/>
      <w:szCs w:val="20"/>
    </w:rPr>
  </w:style>
  <w:style w:type="paragraph" w:customStyle="1" w:styleId="WW-Tekstpodstawowy2">
    <w:name w:val="WW-Tekst podstawowy 2"/>
    <w:basedOn w:val="Normalny"/>
    <w:uiPriority w:val="99"/>
    <w:rsid w:val="001A67B4"/>
    <w:pPr>
      <w:widowControl w:val="0"/>
      <w:suppressAutoHyphens/>
    </w:pPr>
    <w:rPr>
      <w:rFonts w:ascii="Arial" w:hAnsi="Arial" w:cs="Arial"/>
      <w:color w:val="000000"/>
      <w:sz w:val="24"/>
      <w:szCs w:val="24"/>
    </w:rPr>
  </w:style>
  <w:style w:type="paragraph" w:styleId="Tekstpodstawowywcity">
    <w:name w:val="Body Text Indent"/>
    <w:basedOn w:val="Normalny"/>
    <w:link w:val="TekstpodstawowywcityZnak"/>
    <w:uiPriority w:val="99"/>
    <w:rsid w:val="001E6AB0"/>
    <w:pPr>
      <w:widowControl w:val="0"/>
      <w:suppressAutoHyphens/>
      <w:ind w:firstLine="708"/>
    </w:pPr>
    <w:rPr>
      <w:rFonts w:ascii="Arial" w:hAnsi="Arial" w:cs="Arial"/>
      <w:color w:val="000000"/>
      <w:sz w:val="24"/>
      <w:szCs w:val="24"/>
    </w:rPr>
  </w:style>
  <w:style w:type="character" w:customStyle="1" w:styleId="TekstpodstawowywcityZnak">
    <w:name w:val="Tekst podstawowy wcięty Znak"/>
    <w:link w:val="Tekstpodstawowywcity"/>
    <w:uiPriority w:val="99"/>
    <w:locked/>
    <w:rsid w:val="0024161C"/>
    <w:rPr>
      <w:rFonts w:ascii="Calibri" w:hAnsi="Calibri" w:cs="Calibri"/>
      <w:sz w:val="24"/>
      <w:szCs w:val="24"/>
    </w:rPr>
  </w:style>
  <w:style w:type="paragraph" w:styleId="NormalnyWeb">
    <w:name w:val="Normal (Web)"/>
    <w:basedOn w:val="Normalny"/>
    <w:rsid w:val="00805365"/>
    <w:pPr>
      <w:spacing w:before="100" w:beforeAutospacing="1" w:after="100" w:afterAutospacing="1"/>
      <w:jc w:val="left"/>
    </w:pPr>
    <w:rPr>
      <w:sz w:val="24"/>
      <w:szCs w:val="24"/>
    </w:rPr>
  </w:style>
  <w:style w:type="character" w:customStyle="1" w:styleId="middlebig14">
    <w:name w:val="middlebig14"/>
    <w:uiPriority w:val="99"/>
    <w:rsid w:val="00805365"/>
    <w:rPr>
      <w:rFonts w:cs="Times New Roman"/>
    </w:rPr>
  </w:style>
  <w:style w:type="paragraph" w:customStyle="1" w:styleId="Standard">
    <w:name w:val="Standard"/>
    <w:uiPriority w:val="99"/>
    <w:rsid w:val="00805365"/>
    <w:pPr>
      <w:widowControl w:val="0"/>
      <w:suppressAutoHyphens/>
      <w:textAlignment w:val="baseline"/>
    </w:pPr>
    <w:rPr>
      <w:rFonts w:ascii="DejaVu Sans" w:hAnsi="DejaVu Sans" w:cs="DejaVu Sans"/>
      <w:kern w:val="1"/>
      <w:sz w:val="24"/>
      <w:szCs w:val="24"/>
    </w:rPr>
  </w:style>
  <w:style w:type="paragraph" w:styleId="Tekstprzypisukocowego">
    <w:name w:val="endnote text"/>
    <w:basedOn w:val="Normalny"/>
    <w:link w:val="TekstprzypisukocowegoZnak"/>
    <w:uiPriority w:val="99"/>
    <w:semiHidden/>
    <w:rsid w:val="00713A94"/>
  </w:style>
  <w:style w:type="character" w:customStyle="1" w:styleId="TekstprzypisukocowegoZnak">
    <w:name w:val="Tekst przypisu końcowego Znak"/>
    <w:link w:val="Tekstprzypisukocowego"/>
    <w:uiPriority w:val="99"/>
    <w:semiHidden/>
    <w:locked/>
    <w:rsid w:val="0024161C"/>
    <w:rPr>
      <w:rFonts w:ascii="Calibri" w:hAnsi="Calibri" w:cs="Calibri"/>
      <w:sz w:val="20"/>
      <w:szCs w:val="20"/>
    </w:rPr>
  </w:style>
  <w:style w:type="character" w:styleId="Odwoanieprzypisukocowego">
    <w:name w:val="endnote reference"/>
    <w:uiPriority w:val="99"/>
    <w:semiHidden/>
    <w:rsid w:val="00713A94"/>
    <w:rPr>
      <w:rFonts w:cs="Times New Roman"/>
      <w:vertAlign w:val="superscript"/>
    </w:rPr>
  </w:style>
  <w:style w:type="paragraph" w:styleId="Akapitzlist">
    <w:name w:val="List Paragraph"/>
    <w:basedOn w:val="Normalny"/>
    <w:link w:val="AkapitzlistZnak"/>
    <w:uiPriority w:val="34"/>
    <w:qFormat/>
    <w:rsid w:val="005A1143"/>
    <w:pPr>
      <w:ind w:left="720"/>
    </w:pPr>
  </w:style>
  <w:style w:type="paragraph" w:styleId="Spistreci4">
    <w:name w:val="toc 4"/>
    <w:basedOn w:val="Normalny"/>
    <w:next w:val="Normalny"/>
    <w:autoRedefine/>
    <w:uiPriority w:val="39"/>
    <w:rsid w:val="00710CF7"/>
    <w:pPr>
      <w:jc w:val="left"/>
    </w:pPr>
    <w:rPr>
      <w:sz w:val="22"/>
      <w:szCs w:val="22"/>
    </w:rPr>
  </w:style>
  <w:style w:type="paragraph" w:styleId="Spistreci5">
    <w:name w:val="toc 5"/>
    <w:basedOn w:val="Normalny"/>
    <w:next w:val="Normalny"/>
    <w:autoRedefine/>
    <w:uiPriority w:val="39"/>
    <w:rsid w:val="00710CF7"/>
    <w:pPr>
      <w:jc w:val="left"/>
    </w:pPr>
    <w:rPr>
      <w:sz w:val="22"/>
      <w:szCs w:val="22"/>
    </w:rPr>
  </w:style>
  <w:style w:type="paragraph" w:styleId="Spistreci6">
    <w:name w:val="toc 6"/>
    <w:basedOn w:val="Normalny"/>
    <w:next w:val="Normalny"/>
    <w:autoRedefine/>
    <w:uiPriority w:val="39"/>
    <w:rsid w:val="00710CF7"/>
    <w:pPr>
      <w:jc w:val="left"/>
    </w:pPr>
    <w:rPr>
      <w:sz w:val="22"/>
      <w:szCs w:val="22"/>
    </w:rPr>
  </w:style>
  <w:style w:type="paragraph" w:styleId="Spistreci7">
    <w:name w:val="toc 7"/>
    <w:basedOn w:val="Normalny"/>
    <w:next w:val="Normalny"/>
    <w:autoRedefine/>
    <w:uiPriority w:val="39"/>
    <w:rsid w:val="00710CF7"/>
    <w:pPr>
      <w:jc w:val="left"/>
    </w:pPr>
    <w:rPr>
      <w:sz w:val="22"/>
      <w:szCs w:val="22"/>
    </w:rPr>
  </w:style>
  <w:style w:type="paragraph" w:styleId="Spistreci8">
    <w:name w:val="toc 8"/>
    <w:basedOn w:val="Normalny"/>
    <w:next w:val="Normalny"/>
    <w:autoRedefine/>
    <w:uiPriority w:val="39"/>
    <w:rsid w:val="00710CF7"/>
    <w:pPr>
      <w:jc w:val="left"/>
    </w:pPr>
    <w:rPr>
      <w:sz w:val="22"/>
      <w:szCs w:val="22"/>
    </w:rPr>
  </w:style>
  <w:style w:type="paragraph" w:styleId="Spistreci9">
    <w:name w:val="toc 9"/>
    <w:basedOn w:val="Normalny"/>
    <w:next w:val="Normalny"/>
    <w:autoRedefine/>
    <w:uiPriority w:val="39"/>
    <w:rsid w:val="00710CF7"/>
    <w:pPr>
      <w:jc w:val="left"/>
    </w:pPr>
    <w:rPr>
      <w:sz w:val="22"/>
      <w:szCs w:val="22"/>
    </w:rPr>
  </w:style>
  <w:style w:type="paragraph" w:styleId="Nagwekspisutreci">
    <w:name w:val="TOC Heading"/>
    <w:basedOn w:val="Nagwek1"/>
    <w:next w:val="Normalny"/>
    <w:uiPriority w:val="39"/>
    <w:qFormat/>
    <w:rsid w:val="00710CF7"/>
    <w:pPr>
      <w:keepLines/>
      <w:spacing w:before="480" w:after="0" w:line="276" w:lineRule="auto"/>
      <w:jc w:val="left"/>
      <w:outlineLvl w:val="9"/>
    </w:pPr>
    <w:rPr>
      <w:rFonts w:ascii="Cambria" w:hAnsi="Cambria" w:cs="Cambria"/>
      <w:caps w:val="0"/>
      <w:color w:val="365F91"/>
      <w:kern w:val="0"/>
      <w:sz w:val="28"/>
      <w:szCs w:val="28"/>
    </w:rPr>
  </w:style>
  <w:style w:type="paragraph" w:styleId="Bezodstpw">
    <w:name w:val="No Spacing"/>
    <w:uiPriority w:val="1"/>
    <w:qFormat/>
    <w:rsid w:val="00623653"/>
    <w:pPr>
      <w:jc w:val="both"/>
    </w:pPr>
    <w:rPr>
      <w:rFonts w:ascii="Calibri" w:hAnsi="Calibri" w:cs="Calibri"/>
      <w:lang w:eastAsia="en-US"/>
    </w:rPr>
  </w:style>
  <w:style w:type="numbering" w:customStyle="1" w:styleId="StylNumerowanie">
    <w:name w:val="Styl Numerowanie"/>
    <w:rsid w:val="00182B28"/>
    <w:pPr>
      <w:numPr>
        <w:numId w:val="2"/>
      </w:numPr>
    </w:pPr>
  </w:style>
  <w:style w:type="character" w:styleId="Pogrubienie">
    <w:name w:val="Strong"/>
    <w:uiPriority w:val="22"/>
    <w:qFormat/>
    <w:locked/>
    <w:rsid w:val="00805478"/>
    <w:rPr>
      <w:b/>
      <w:bCs/>
    </w:rPr>
  </w:style>
  <w:style w:type="paragraph" w:customStyle="1" w:styleId="Akapitzlist1">
    <w:name w:val="Akapit z listą1"/>
    <w:basedOn w:val="Normalny"/>
    <w:rsid w:val="004A7C1E"/>
    <w:pPr>
      <w:ind w:left="720"/>
    </w:pPr>
  </w:style>
  <w:style w:type="character" w:customStyle="1" w:styleId="h2">
    <w:name w:val="h2"/>
    <w:basedOn w:val="Domylnaczcionkaakapitu"/>
    <w:rsid w:val="004A7C1E"/>
  </w:style>
  <w:style w:type="character" w:customStyle="1" w:styleId="h1">
    <w:name w:val="h1"/>
    <w:basedOn w:val="Domylnaczcionkaakapitu"/>
    <w:uiPriority w:val="99"/>
    <w:rsid w:val="004A7C1E"/>
  </w:style>
  <w:style w:type="character" w:styleId="Odwoanieprzypisudolnego">
    <w:name w:val="footnote reference"/>
    <w:uiPriority w:val="99"/>
    <w:semiHidden/>
    <w:unhideWhenUsed/>
    <w:rsid w:val="009A3A81"/>
    <w:rPr>
      <w:vertAlign w:val="superscript"/>
    </w:rPr>
  </w:style>
  <w:style w:type="paragraph" w:customStyle="1" w:styleId="Bezodstpw1">
    <w:name w:val="Bez odstępów1"/>
    <w:qFormat/>
    <w:rsid w:val="00C00478"/>
    <w:pPr>
      <w:jc w:val="both"/>
    </w:pPr>
    <w:rPr>
      <w:rFonts w:ascii="Calibri" w:hAnsi="Calibri"/>
      <w:szCs w:val="24"/>
      <w:lang w:eastAsia="en-US"/>
    </w:rPr>
  </w:style>
  <w:style w:type="character" w:customStyle="1" w:styleId="st">
    <w:name w:val="st"/>
    <w:basedOn w:val="Domylnaczcionkaakapitu"/>
    <w:rsid w:val="002C62D6"/>
  </w:style>
  <w:style w:type="paragraph" w:customStyle="1" w:styleId="Bezodstpw2">
    <w:name w:val="Bez odstępów2"/>
    <w:rsid w:val="00F22DDC"/>
    <w:pPr>
      <w:jc w:val="both"/>
    </w:pPr>
    <w:rPr>
      <w:rFonts w:ascii="Calibri" w:hAnsi="Calibri"/>
      <w:szCs w:val="24"/>
      <w:lang w:eastAsia="en-US"/>
    </w:rPr>
  </w:style>
  <w:style w:type="character" w:styleId="Tekstzastpczy">
    <w:name w:val="Placeholder Text"/>
    <w:basedOn w:val="Domylnaczcionkaakapitu"/>
    <w:uiPriority w:val="99"/>
    <w:semiHidden/>
    <w:rsid w:val="00A97E41"/>
    <w:rPr>
      <w:color w:val="808080"/>
    </w:rPr>
  </w:style>
  <w:style w:type="paragraph" w:styleId="Tekstpodstawowy">
    <w:name w:val="Body Text"/>
    <w:basedOn w:val="Normalny"/>
    <w:link w:val="TekstpodstawowyZnak"/>
    <w:uiPriority w:val="99"/>
    <w:rsid w:val="00C356EE"/>
    <w:pPr>
      <w:spacing w:after="120"/>
    </w:pPr>
  </w:style>
  <w:style w:type="character" w:customStyle="1" w:styleId="TekstpodstawowyZnak">
    <w:name w:val="Tekst podstawowy Znak"/>
    <w:basedOn w:val="Domylnaczcionkaakapitu"/>
    <w:link w:val="Tekstpodstawowy"/>
    <w:uiPriority w:val="99"/>
    <w:rsid w:val="00C356EE"/>
    <w:rPr>
      <w:rFonts w:ascii="Calibri" w:hAnsi="Calibri" w:cs="Calibri"/>
    </w:rPr>
  </w:style>
  <w:style w:type="paragraph" w:customStyle="1" w:styleId="Tekstpodstawowy7">
    <w:name w:val="Tekst podstawowy7"/>
    <w:basedOn w:val="Normalny"/>
    <w:rsid w:val="009D06D7"/>
    <w:pPr>
      <w:shd w:val="clear" w:color="auto" w:fill="FFFFFF"/>
      <w:spacing w:after="840" w:line="274" w:lineRule="exact"/>
      <w:ind w:hanging="1960"/>
      <w:jc w:val="left"/>
    </w:pPr>
    <w:rPr>
      <w:rFonts w:ascii="Arial Narrow" w:eastAsia="Arial Narrow" w:hAnsi="Arial Narrow" w:cs="Arial Narrow"/>
      <w:color w:val="000000"/>
      <w:sz w:val="23"/>
      <w:szCs w:val="23"/>
    </w:rPr>
  </w:style>
  <w:style w:type="paragraph" w:customStyle="1" w:styleId="Tekstpodstawowywcity31">
    <w:name w:val="Tekst podstawowy wcięty 31"/>
    <w:basedOn w:val="Normalny"/>
    <w:rsid w:val="00C45731"/>
    <w:pPr>
      <w:suppressAutoHyphens/>
      <w:spacing w:after="120"/>
      <w:ind w:left="283"/>
      <w:jc w:val="left"/>
    </w:pPr>
    <w:rPr>
      <w:rFonts w:ascii="Times New Roman" w:hAnsi="Times New Roman" w:cs="Times New Roman"/>
      <w:sz w:val="16"/>
      <w:szCs w:val="16"/>
      <w:lang w:eastAsia="ar-SA"/>
    </w:rPr>
  </w:style>
  <w:style w:type="paragraph" w:customStyle="1" w:styleId="Tekstpodstawowy21">
    <w:name w:val="Tekst podstawowy 21"/>
    <w:basedOn w:val="Normalny"/>
    <w:rsid w:val="00226D92"/>
    <w:pPr>
      <w:suppressAutoHyphens/>
      <w:spacing w:line="360" w:lineRule="auto"/>
    </w:pPr>
    <w:rPr>
      <w:rFonts w:ascii="Times New Roman" w:hAnsi="Times New Roman" w:cs="Times New Roman"/>
      <w:sz w:val="24"/>
      <w:szCs w:val="24"/>
      <w:lang w:eastAsia="ar-SA"/>
    </w:rPr>
  </w:style>
  <w:style w:type="character" w:customStyle="1" w:styleId="Nagwek6Znak">
    <w:name w:val="Nagłówek 6 Znak"/>
    <w:basedOn w:val="Domylnaczcionkaakapitu"/>
    <w:link w:val="Nagwek6"/>
    <w:uiPriority w:val="9"/>
    <w:rsid w:val="00A436B2"/>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rsid w:val="00F4428A"/>
    <w:rPr>
      <w:rFonts w:asciiTheme="majorHAnsi" w:eastAsiaTheme="majorEastAsia" w:hAnsiTheme="majorHAnsi" w:cstheme="majorBidi"/>
      <w:i/>
      <w:iCs/>
      <w:color w:val="404040" w:themeColor="text1" w:themeTint="BF"/>
    </w:rPr>
  </w:style>
  <w:style w:type="paragraph" w:customStyle="1" w:styleId="Naglwek1">
    <w:name w:val="Naglówek 1"/>
    <w:basedOn w:val="Normalny"/>
    <w:next w:val="Normalny"/>
    <w:rsid w:val="00F4428A"/>
    <w:pPr>
      <w:keepNext/>
      <w:widowControl w:val="0"/>
      <w:suppressAutoHyphens/>
      <w:autoSpaceDE w:val="0"/>
      <w:spacing w:line="360" w:lineRule="auto"/>
    </w:pPr>
    <w:rPr>
      <w:rFonts w:ascii="Tms Rmn" w:hAnsi="Tms Rmn" w:cs="Tms Rmn"/>
      <w:b/>
      <w:bCs/>
      <w:sz w:val="28"/>
      <w:szCs w:val="28"/>
      <w:lang w:eastAsia="ar-SA"/>
    </w:rPr>
  </w:style>
  <w:style w:type="character" w:customStyle="1" w:styleId="normalChar">
    <w:name w:val="normal Char"/>
    <w:basedOn w:val="Domylnaczcionkaakapitu"/>
    <w:link w:val="Normalny1"/>
    <w:locked/>
    <w:rsid w:val="00285411"/>
    <w:rPr>
      <w:rFonts w:ascii="Century Gothic" w:eastAsia="Calibri" w:hAnsi="Century Gothic" w:cs="Arial"/>
      <w:lang w:eastAsia="zh-CN"/>
    </w:rPr>
  </w:style>
  <w:style w:type="paragraph" w:customStyle="1" w:styleId="Normalny1">
    <w:name w:val="Normalny1"/>
    <w:basedOn w:val="Normalny"/>
    <w:link w:val="normalChar"/>
    <w:qFormat/>
    <w:rsid w:val="00285411"/>
    <w:pPr>
      <w:widowControl w:val="0"/>
      <w:spacing w:line="360" w:lineRule="auto"/>
      <w:ind w:firstLine="360"/>
    </w:pPr>
    <w:rPr>
      <w:rFonts w:ascii="Century Gothic" w:eastAsia="Calibri" w:hAnsi="Century Gothic" w:cs="Arial"/>
      <w:lang w:eastAsia="zh-CN"/>
    </w:rPr>
  </w:style>
  <w:style w:type="character" w:customStyle="1" w:styleId="eltit1">
    <w:name w:val="eltit1"/>
    <w:basedOn w:val="Domylnaczcionkaakapitu"/>
    <w:rsid w:val="00285411"/>
    <w:rPr>
      <w:rFonts w:ascii="Verdana" w:hAnsi="Verdana" w:hint="default"/>
      <w:color w:val="333366"/>
      <w:sz w:val="20"/>
      <w:szCs w:val="20"/>
    </w:rPr>
  </w:style>
  <w:style w:type="paragraph" w:customStyle="1" w:styleId="Default">
    <w:name w:val="Default"/>
    <w:rsid w:val="00ED434A"/>
    <w:pPr>
      <w:autoSpaceDE w:val="0"/>
      <w:autoSpaceDN w:val="0"/>
      <w:adjustRightInd w:val="0"/>
    </w:pPr>
    <w:rPr>
      <w:color w:val="000000"/>
      <w:sz w:val="24"/>
      <w:szCs w:val="24"/>
    </w:rPr>
  </w:style>
  <w:style w:type="character" w:customStyle="1" w:styleId="AkapitzlistZnak">
    <w:name w:val="Akapit z listą Znak"/>
    <w:basedOn w:val="Domylnaczcionkaakapitu"/>
    <w:link w:val="Akapitzlist"/>
    <w:uiPriority w:val="34"/>
    <w:rsid w:val="00A46018"/>
    <w:rPr>
      <w:rFonts w:ascii="Calibri" w:hAnsi="Calibri" w:cs="Calibri"/>
    </w:rPr>
  </w:style>
  <w:style w:type="character" w:customStyle="1" w:styleId="Nagwek4Znak">
    <w:name w:val="Nagłówek 4 Znak"/>
    <w:basedOn w:val="Domylnaczcionkaakapitu"/>
    <w:link w:val="Nagwek4"/>
    <w:uiPriority w:val="9"/>
    <w:rsid w:val="00C85D13"/>
    <w:rPr>
      <w:rFonts w:asciiTheme="majorHAnsi" w:eastAsiaTheme="majorEastAsia" w:hAnsiTheme="majorHAnsi" w:cstheme="majorBidi"/>
      <w:b/>
      <w:bCs/>
      <w:i/>
      <w:iCs/>
      <w:color w:val="4F81BD" w:themeColor="accent1"/>
      <w:szCs w:val="24"/>
    </w:rPr>
  </w:style>
  <w:style w:type="character" w:customStyle="1" w:styleId="Nagwek5Znak">
    <w:name w:val="Nagłówek 5 Znak"/>
    <w:aliases w:val="Rys - podpis Znak"/>
    <w:basedOn w:val="Domylnaczcionkaakapitu"/>
    <w:link w:val="Nagwek5"/>
    <w:uiPriority w:val="9"/>
    <w:rsid w:val="00C85D13"/>
    <w:rPr>
      <w:i/>
      <w:sz w:val="22"/>
    </w:rPr>
  </w:style>
  <w:style w:type="character" w:customStyle="1" w:styleId="Nagwek8Znak">
    <w:name w:val="Nagłówek 8 Znak"/>
    <w:basedOn w:val="Domylnaczcionkaakapitu"/>
    <w:link w:val="Nagwek8"/>
    <w:uiPriority w:val="9"/>
    <w:rsid w:val="00C85D13"/>
    <w:rPr>
      <w:i/>
    </w:rPr>
  </w:style>
  <w:style w:type="character" w:customStyle="1" w:styleId="Nagwek9Znak">
    <w:name w:val="Nagłówek 9 Znak"/>
    <w:basedOn w:val="Domylnaczcionkaakapitu"/>
    <w:link w:val="Nagwek9"/>
    <w:uiPriority w:val="9"/>
    <w:rsid w:val="00C85D13"/>
    <w:rPr>
      <w:sz w:val="22"/>
    </w:rPr>
  </w:style>
  <w:style w:type="character" w:customStyle="1" w:styleId="Teksttreci2">
    <w:name w:val="Tekst treści (2)_"/>
    <w:basedOn w:val="Domylnaczcionkaakapitu"/>
    <w:link w:val="Teksttreci21"/>
    <w:uiPriority w:val="99"/>
    <w:rsid w:val="00C85D13"/>
    <w:rPr>
      <w:rFonts w:ascii="Arial Narrow" w:eastAsia="Arial Narrow" w:hAnsi="Arial Narrow" w:cs="Arial Narrow"/>
      <w:sz w:val="24"/>
      <w:szCs w:val="24"/>
      <w:shd w:val="clear" w:color="auto" w:fill="FFFFFF"/>
    </w:rPr>
  </w:style>
  <w:style w:type="paragraph" w:customStyle="1" w:styleId="Teksttreci21">
    <w:name w:val="Tekst treści (2)1"/>
    <w:basedOn w:val="Normalny"/>
    <w:link w:val="Teksttreci2"/>
    <w:uiPriority w:val="99"/>
    <w:rsid w:val="00C85D13"/>
    <w:pPr>
      <w:widowControl w:val="0"/>
      <w:shd w:val="clear" w:color="auto" w:fill="FFFFFF"/>
      <w:spacing w:after="120" w:line="269" w:lineRule="exact"/>
      <w:ind w:hanging="360"/>
      <w:jc w:val="left"/>
    </w:pPr>
    <w:rPr>
      <w:rFonts w:ascii="Arial Narrow" w:eastAsia="Arial Narrow" w:hAnsi="Arial Narrow" w:cs="Arial Narrow"/>
      <w:sz w:val="24"/>
      <w:szCs w:val="24"/>
    </w:rPr>
  </w:style>
  <w:style w:type="character" w:customStyle="1" w:styleId="Teksttreci2Exact">
    <w:name w:val="Tekst treści (2) Exact"/>
    <w:basedOn w:val="Domylnaczcionkaakapitu"/>
    <w:uiPriority w:val="99"/>
    <w:rsid w:val="00C85D13"/>
    <w:rPr>
      <w:rFonts w:ascii="Arial Narrow" w:hAnsi="Arial Narrow" w:cs="Arial Narrow"/>
      <w:w w:val="100"/>
      <w:sz w:val="24"/>
      <w:szCs w:val="24"/>
      <w:u w:val="none"/>
    </w:rPr>
  </w:style>
  <w:style w:type="paragraph" w:styleId="Indeks1">
    <w:name w:val="index 1"/>
    <w:basedOn w:val="Normalny"/>
    <w:next w:val="Normalny"/>
    <w:autoRedefine/>
    <w:semiHidden/>
    <w:rsid w:val="00C85D13"/>
    <w:pPr>
      <w:ind w:left="200" w:hanging="200"/>
      <w:jc w:val="center"/>
    </w:pPr>
    <w:rPr>
      <w:rFonts w:ascii="Times New Roman" w:hAnsi="Times New Roman" w:cs="Times New Roman"/>
    </w:rPr>
  </w:style>
  <w:style w:type="paragraph" w:styleId="Legenda">
    <w:name w:val="caption"/>
    <w:basedOn w:val="Normalny"/>
    <w:next w:val="Normalny"/>
    <w:uiPriority w:val="35"/>
    <w:unhideWhenUsed/>
    <w:qFormat/>
    <w:locked/>
    <w:rsid w:val="00C85D13"/>
    <w:pPr>
      <w:spacing w:after="200"/>
    </w:pPr>
    <w:rPr>
      <w:rFonts w:ascii="Verdana" w:eastAsiaTheme="minorEastAsia" w:hAnsi="Verdana" w:cstheme="minorBidi"/>
      <w:i/>
      <w:iCs/>
      <w:color w:val="1F497D" w:themeColor="text2"/>
      <w:sz w:val="18"/>
      <w:szCs w:val="18"/>
    </w:rPr>
  </w:style>
  <w:style w:type="paragraph" w:customStyle="1" w:styleId="Zwyky">
    <w:name w:val="Zwykły"/>
    <w:basedOn w:val="Normalny"/>
    <w:rsid w:val="00C85D13"/>
    <w:pPr>
      <w:spacing w:after="120"/>
    </w:pPr>
    <w:rPr>
      <w:rFonts w:ascii="Arial" w:hAnsi="Arial" w:cs="Times New Roman"/>
      <w:sz w:val="24"/>
      <w:lang w:eastAsia="ar-SA"/>
    </w:rPr>
  </w:style>
  <w:style w:type="table" w:customStyle="1" w:styleId="Tabelalisty7kolorowa1">
    <w:name w:val="Tabela listy 7 — kolorowa1"/>
    <w:basedOn w:val="Standardowy"/>
    <w:uiPriority w:val="52"/>
    <w:rsid w:val="00C85D13"/>
    <w:rPr>
      <w:rFonts w:asciiTheme="minorHAnsi" w:eastAsiaTheme="minorHAnsi" w:hAnsiTheme="minorHAnsi" w:cstheme="minorBidi"/>
      <w:color w:val="000000" w:themeColor="text1"/>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Siatkatabelijasna1">
    <w:name w:val="Siatka tabeli — jasna1"/>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ylTekstpodstawowyDoprawej9">
    <w:name w:val="Styl Tekst podstawowy Do prawej 9"/>
    <w:basedOn w:val="Normalny"/>
    <w:rsid w:val="00C85D13"/>
    <w:pPr>
      <w:suppressAutoHyphens/>
      <w:jc w:val="right"/>
    </w:pPr>
    <w:rPr>
      <w:rFonts w:ascii="Arial Narrow" w:hAnsi="Arial Narrow" w:cs="Arial Narrow"/>
      <w:sz w:val="18"/>
      <w:lang w:eastAsia="ar-SA"/>
    </w:rPr>
  </w:style>
  <w:style w:type="paragraph" w:customStyle="1" w:styleId="Stronatytu3owa1">
    <w:name w:val="Strona tytu3owa1"/>
    <w:basedOn w:val="Normalny"/>
    <w:rsid w:val="00C85D13"/>
    <w:pPr>
      <w:suppressAutoHyphens/>
      <w:overflowPunct w:val="0"/>
      <w:autoSpaceDE w:val="0"/>
      <w:spacing w:before="100"/>
      <w:jc w:val="right"/>
      <w:textAlignment w:val="baseline"/>
    </w:pPr>
    <w:rPr>
      <w:rFonts w:ascii="Arial Narrow" w:hAnsi="Arial Narrow" w:cs="Arial Narrow"/>
      <w:sz w:val="32"/>
      <w:lang w:eastAsia="ar-SA"/>
    </w:rPr>
  </w:style>
  <w:style w:type="paragraph" w:customStyle="1" w:styleId="Nagwektytu">
    <w:name w:val="Nagłówek tytuł"/>
    <w:basedOn w:val="Nagwek"/>
    <w:rsid w:val="00C85D13"/>
    <w:pPr>
      <w:shd w:val="clear" w:color="auto" w:fill="E0E0E0"/>
      <w:suppressAutoHyphens/>
      <w:jc w:val="right"/>
    </w:pPr>
    <w:rPr>
      <w:rFonts w:ascii="Arial Narrow" w:hAnsi="Arial Narrow" w:cs="Arial Narrow"/>
      <w:b/>
      <w:sz w:val="40"/>
      <w:szCs w:val="20"/>
      <w:lang w:eastAsia="ar-SA"/>
    </w:rPr>
  </w:style>
  <w:style w:type="paragraph" w:styleId="Tytu">
    <w:name w:val="Title"/>
    <w:basedOn w:val="Normalny"/>
    <w:link w:val="TytuZnak"/>
    <w:qFormat/>
    <w:locked/>
    <w:rsid w:val="00C85D13"/>
    <w:pPr>
      <w:overflowPunct w:val="0"/>
      <w:autoSpaceDE w:val="0"/>
      <w:autoSpaceDN w:val="0"/>
      <w:adjustRightInd w:val="0"/>
      <w:ind w:right="-447"/>
      <w:jc w:val="center"/>
      <w:textAlignment w:val="baseline"/>
    </w:pPr>
    <w:rPr>
      <w:rFonts w:ascii="Tms Rmn" w:hAnsi="Tms Rmn" w:cs="Times New Roman"/>
      <w:b/>
      <w:sz w:val="28"/>
      <w:u w:val="single"/>
    </w:rPr>
  </w:style>
  <w:style w:type="character" w:customStyle="1" w:styleId="TytuZnak">
    <w:name w:val="Tytuł Znak"/>
    <w:basedOn w:val="Domylnaczcionkaakapitu"/>
    <w:link w:val="Tytu"/>
    <w:rsid w:val="00C85D13"/>
    <w:rPr>
      <w:rFonts w:ascii="Tms Rmn" w:hAnsi="Tms Rmn"/>
      <w:b/>
      <w:sz w:val="28"/>
      <w:u w:val="single"/>
    </w:rPr>
  </w:style>
  <w:style w:type="table" w:customStyle="1" w:styleId="Jasnecieniowanie1">
    <w:name w:val="Jasne cieniowanie1"/>
    <w:basedOn w:val="Standardowy"/>
    <w:uiPriority w:val="60"/>
    <w:rsid w:val="00C85D1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basia">
    <w:name w:val="basia"/>
    <w:basedOn w:val="Normalny"/>
    <w:uiPriority w:val="99"/>
    <w:rsid w:val="00C85D13"/>
    <w:pPr>
      <w:autoSpaceDE w:val="0"/>
      <w:autoSpaceDN w:val="0"/>
      <w:adjustRightInd w:val="0"/>
      <w:jc w:val="left"/>
    </w:pPr>
    <w:rPr>
      <w:sz w:val="18"/>
      <w:szCs w:val="18"/>
    </w:rPr>
  </w:style>
  <w:style w:type="character" w:customStyle="1" w:styleId="DocumentMapChar1">
    <w:name w:val="Document Map Char1"/>
    <w:basedOn w:val="Domylnaczcionkaakapitu"/>
    <w:uiPriority w:val="99"/>
    <w:semiHidden/>
    <w:rsid w:val="00C85D13"/>
    <w:rPr>
      <w:rFonts w:ascii="Segoe UI" w:eastAsiaTheme="minorEastAsia" w:hAnsi="Segoe UI" w:cs="Segoe UI"/>
      <w:sz w:val="16"/>
      <w:szCs w:val="16"/>
      <w:lang w:eastAsia="pl-PL"/>
    </w:rPr>
  </w:style>
  <w:style w:type="paragraph" w:customStyle="1" w:styleId="Rysunek">
    <w:name w:val="Rysunek"/>
    <w:basedOn w:val="Akapitzlist"/>
    <w:link w:val="RysunekZnak"/>
    <w:qFormat/>
    <w:rsid w:val="00C85D13"/>
    <w:pPr>
      <w:spacing w:after="120"/>
      <w:ind w:left="1776" w:hanging="360"/>
      <w:contextualSpacing/>
      <w:jc w:val="center"/>
    </w:pPr>
    <w:rPr>
      <w:rFonts w:ascii="Verdana" w:eastAsiaTheme="minorEastAsia" w:hAnsi="Verdana" w:cstheme="minorBidi"/>
      <w:i/>
      <w:szCs w:val="22"/>
    </w:rPr>
  </w:style>
  <w:style w:type="character" w:customStyle="1" w:styleId="RysunekZnak">
    <w:name w:val="Rysunek Znak"/>
    <w:basedOn w:val="AkapitzlistZnak"/>
    <w:link w:val="Rysunek"/>
    <w:rsid w:val="00C85D13"/>
    <w:rPr>
      <w:rFonts w:ascii="Verdana" w:eastAsiaTheme="minorEastAsia" w:hAnsi="Verdana" w:cstheme="minorBidi"/>
      <w:i/>
      <w:szCs w:val="22"/>
    </w:rPr>
  </w:style>
  <w:style w:type="character" w:customStyle="1" w:styleId="TekstkomentarzaZnak">
    <w:name w:val="Tekst komentarza Znak"/>
    <w:basedOn w:val="Domylnaczcionkaakapitu"/>
    <w:link w:val="Tekstkomentarza"/>
    <w:uiPriority w:val="99"/>
    <w:semiHidden/>
    <w:rsid w:val="00C85D13"/>
    <w:rPr>
      <w:lang w:val="en-US"/>
    </w:rPr>
  </w:style>
  <w:style w:type="paragraph" w:styleId="Tekstkomentarza">
    <w:name w:val="annotation text"/>
    <w:basedOn w:val="Normalny"/>
    <w:link w:val="TekstkomentarzaZnak"/>
    <w:uiPriority w:val="99"/>
    <w:semiHidden/>
    <w:unhideWhenUsed/>
    <w:rsid w:val="00C85D13"/>
    <w:pPr>
      <w:ind w:left="113"/>
      <w:jc w:val="left"/>
    </w:pPr>
    <w:rPr>
      <w:rFonts w:ascii="Times New Roman" w:hAnsi="Times New Roman" w:cs="Times New Roman"/>
      <w:lang w:val="en-US"/>
    </w:rPr>
  </w:style>
  <w:style w:type="character" w:customStyle="1" w:styleId="TekstkomentarzaZnak1">
    <w:name w:val="Tekst komentarza Znak1"/>
    <w:basedOn w:val="Domylnaczcionkaakapitu"/>
    <w:uiPriority w:val="99"/>
    <w:semiHidden/>
    <w:rsid w:val="00C85D13"/>
    <w:rPr>
      <w:rFonts w:ascii="Calibri" w:hAnsi="Calibri" w:cs="Calibri"/>
    </w:rPr>
  </w:style>
  <w:style w:type="character" w:customStyle="1" w:styleId="CommentTextChar1">
    <w:name w:val="Comment Text Char1"/>
    <w:basedOn w:val="Domylnaczcionkaakapitu"/>
    <w:uiPriority w:val="99"/>
    <w:semiHidden/>
    <w:rsid w:val="00C85D13"/>
    <w:rPr>
      <w:rFonts w:ascii="Verdana" w:eastAsiaTheme="minorEastAsia" w:hAnsi="Verdana"/>
      <w:sz w:val="20"/>
      <w:szCs w:val="20"/>
      <w:lang w:eastAsia="pl-PL"/>
    </w:rPr>
  </w:style>
  <w:style w:type="character" w:customStyle="1" w:styleId="TematkomentarzaZnak">
    <w:name w:val="Temat komentarza Znak"/>
    <w:basedOn w:val="TekstkomentarzaZnak"/>
    <w:link w:val="Tematkomentarza"/>
    <w:uiPriority w:val="99"/>
    <w:semiHidden/>
    <w:rsid w:val="00C85D13"/>
    <w:rPr>
      <w:b/>
      <w:bCs/>
      <w:lang w:val="en-US"/>
    </w:rPr>
  </w:style>
  <w:style w:type="paragraph" w:styleId="Tematkomentarza">
    <w:name w:val="annotation subject"/>
    <w:basedOn w:val="Tekstkomentarza"/>
    <w:next w:val="Tekstkomentarza"/>
    <w:link w:val="TematkomentarzaZnak"/>
    <w:uiPriority w:val="99"/>
    <w:semiHidden/>
    <w:unhideWhenUsed/>
    <w:rsid w:val="00C85D13"/>
    <w:rPr>
      <w:b/>
      <w:bCs/>
    </w:rPr>
  </w:style>
  <w:style w:type="character" w:customStyle="1" w:styleId="TematkomentarzaZnak1">
    <w:name w:val="Temat komentarza Znak1"/>
    <w:basedOn w:val="TekstkomentarzaZnak1"/>
    <w:uiPriority w:val="99"/>
    <w:semiHidden/>
    <w:rsid w:val="00C85D13"/>
    <w:rPr>
      <w:rFonts w:ascii="Calibri" w:hAnsi="Calibri" w:cs="Calibri"/>
      <w:b/>
      <w:bCs/>
    </w:rPr>
  </w:style>
  <w:style w:type="character" w:customStyle="1" w:styleId="CommentSubjectChar1">
    <w:name w:val="Comment Subject Char1"/>
    <w:basedOn w:val="CommentTextChar1"/>
    <w:uiPriority w:val="99"/>
    <w:semiHidden/>
    <w:rsid w:val="00C85D13"/>
    <w:rPr>
      <w:rFonts w:ascii="Verdana" w:eastAsiaTheme="minorEastAsia" w:hAnsi="Verdana"/>
      <w:b/>
      <w:bCs/>
      <w:sz w:val="20"/>
      <w:szCs w:val="20"/>
      <w:lang w:eastAsia="pl-PL"/>
    </w:rPr>
  </w:style>
  <w:style w:type="paragraph" w:customStyle="1" w:styleId="NormalShort">
    <w:name w:val="Normal Short"/>
    <w:basedOn w:val="Normalny"/>
    <w:next w:val="Normalny"/>
    <w:uiPriority w:val="99"/>
    <w:rsid w:val="00C85D13"/>
    <w:pPr>
      <w:widowControl w:val="0"/>
      <w:autoSpaceDE w:val="0"/>
      <w:autoSpaceDN w:val="0"/>
      <w:adjustRightInd w:val="0"/>
      <w:jc w:val="left"/>
    </w:pPr>
    <w:rPr>
      <w:rFonts w:ascii="Arial" w:eastAsiaTheme="minorEastAsia" w:hAnsi="Arial" w:cs="Arial"/>
      <w:sz w:val="22"/>
      <w:szCs w:val="22"/>
    </w:rPr>
  </w:style>
  <w:style w:type="paragraph" w:customStyle="1" w:styleId="NormalNumbered">
    <w:name w:val="Normal Numbered"/>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NormalNumbered2">
    <w:name w:val="Normal Numbered 2"/>
    <w:basedOn w:val="Normalny"/>
    <w:next w:val="Normalny"/>
    <w:uiPriority w:val="99"/>
    <w:rsid w:val="00C85D13"/>
    <w:pPr>
      <w:widowControl w:val="0"/>
      <w:autoSpaceDE w:val="0"/>
      <w:autoSpaceDN w:val="0"/>
      <w:adjustRightInd w:val="0"/>
      <w:spacing w:before="60" w:after="60"/>
      <w:ind w:left="1440" w:hanging="720"/>
      <w:jc w:val="left"/>
    </w:pPr>
    <w:rPr>
      <w:rFonts w:ascii="Arial" w:eastAsiaTheme="minorEastAsia" w:hAnsi="Arial" w:cs="Arial"/>
      <w:sz w:val="22"/>
      <w:szCs w:val="22"/>
    </w:rPr>
  </w:style>
  <w:style w:type="paragraph" w:customStyle="1" w:styleId="List1">
    <w:name w:val="List 1"/>
    <w:basedOn w:val="Normalny"/>
    <w:next w:val="Normalny"/>
    <w:uiPriority w:val="99"/>
    <w:rsid w:val="00C85D13"/>
    <w:pPr>
      <w:widowControl w:val="0"/>
      <w:autoSpaceDE w:val="0"/>
      <w:autoSpaceDN w:val="0"/>
      <w:adjustRightInd w:val="0"/>
      <w:spacing w:before="60" w:after="60"/>
      <w:ind w:left="720" w:hanging="720"/>
      <w:jc w:val="left"/>
    </w:pPr>
    <w:rPr>
      <w:rFonts w:ascii="Arial" w:eastAsiaTheme="minorEastAsia" w:hAnsi="Arial" w:cs="Arial"/>
      <w:sz w:val="22"/>
      <w:szCs w:val="22"/>
    </w:rPr>
  </w:style>
  <w:style w:type="paragraph" w:customStyle="1" w:styleId="Gwny">
    <w:name w:val="Główny"/>
    <w:basedOn w:val="Akapitzlist"/>
    <w:qFormat/>
    <w:rsid w:val="00C85D13"/>
    <w:pPr>
      <w:tabs>
        <w:tab w:val="num" w:pos="360"/>
      </w:tabs>
      <w:spacing w:before="120" w:after="120"/>
      <w:ind w:left="426" w:hanging="426"/>
      <w:contextualSpacing/>
    </w:pPr>
    <w:rPr>
      <w:rFonts w:ascii="Times New Roman" w:hAnsi="Times New Roman" w:cs="Times New Roman"/>
      <w:b/>
      <w:sz w:val="32"/>
      <w:szCs w:val="32"/>
      <w:u w:val="single"/>
    </w:rPr>
  </w:style>
  <w:style w:type="character" w:customStyle="1" w:styleId="11nagwekZnak">
    <w:name w:val="1.1 nagłówek Znak"/>
    <w:link w:val="11nagwek"/>
    <w:locked/>
    <w:rsid w:val="00C85D13"/>
    <w:rPr>
      <w:sz w:val="32"/>
      <w:szCs w:val="32"/>
    </w:rPr>
  </w:style>
  <w:style w:type="paragraph" w:customStyle="1" w:styleId="11nagwek">
    <w:name w:val="1.1 nagłówek"/>
    <w:basedOn w:val="Akapitzlist"/>
    <w:link w:val="11nagwekZnak"/>
    <w:qFormat/>
    <w:rsid w:val="00C85D13"/>
    <w:pPr>
      <w:spacing w:before="120" w:after="120"/>
      <w:ind w:left="1080" w:hanging="720"/>
      <w:contextualSpacing/>
    </w:pPr>
    <w:rPr>
      <w:rFonts w:ascii="Times New Roman" w:hAnsi="Times New Roman" w:cs="Times New Roman"/>
      <w:sz w:val="32"/>
      <w:szCs w:val="32"/>
    </w:rPr>
  </w:style>
  <w:style w:type="character" w:customStyle="1" w:styleId="111nagwekZnak">
    <w:name w:val="1.1.1 nagłówek Znak"/>
    <w:link w:val="111nagwek"/>
    <w:locked/>
    <w:rsid w:val="00C85D13"/>
    <w:rPr>
      <w:bCs/>
      <w:i/>
      <w:sz w:val="32"/>
      <w:szCs w:val="24"/>
    </w:rPr>
  </w:style>
  <w:style w:type="paragraph" w:customStyle="1" w:styleId="111nagwek">
    <w:name w:val="1.1.1 nagłówek"/>
    <w:basedOn w:val="Normalny"/>
    <w:link w:val="111nagwekZnak"/>
    <w:qFormat/>
    <w:rsid w:val="00C85D13"/>
    <w:pPr>
      <w:spacing w:before="120" w:after="120"/>
      <w:ind w:left="1080" w:hanging="720"/>
    </w:pPr>
    <w:rPr>
      <w:rFonts w:ascii="Times New Roman" w:hAnsi="Times New Roman" w:cs="Times New Roman"/>
      <w:bCs/>
      <w:i/>
      <w:sz w:val="32"/>
      <w:szCs w:val="24"/>
    </w:rPr>
  </w:style>
  <w:style w:type="table" w:customStyle="1" w:styleId="PlainTable1">
    <w:name w:val="Plain Table 1"/>
    <w:basedOn w:val="Standardowy"/>
    <w:uiPriority w:val="41"/>
    <w:rsid w:val="00C85D13"/>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Standardowy"/>
    <w:uiPriority w:val="40"/>
    <w:rsid w:val="00C85D13"/>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Accent3">
    <w:name w:val="Grid Table 1 Light Accent 3"/>
    <w:basedOn w:val="Standardowy"/>
    <w:uiPriority w:val="46"/>
    <w:rsid w:val="00C85D13"/>
    <w:rPr>
      <w:rFonts w:asciiTheme="minorHAnsi" w:eastAsiaTheme="minorHAnsi" w:hAnsiTheme="minorHAnsi" w:cstheme="minorBidi"/>
      <w:sz w:val="22"/>
      <w:szCs w:val="22"/>
      <w:lang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character" w:styleId="Odwoaniedokomentarza">
    <w:name w:val="annotation reference"/>
    <w:basedOn w:val="Domylnaczcionkaakapitu"/>
    <w:uiPriority w:val="99"/>
    <w:semiHidden/>
    <w:unhideWhenUsed/>
    <w:rsid w:val="00DB7CD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45872">
      <w:bodyDiv w:val="1"/>
      <w:marLeft w:val="0"/>
      <w:marRight w:val="0"/>
      <w:marTop w:val="0"/>
      <w:marBottom w:val="0"/>
      <w:divBdr>
        <w:top w:val="none" w:sz="0" w:space="0" w:color="auto"/>
        <w:left w:val="none" w:sz="0" w:space="0" w:color="auto"/>
        <w:bottom w:val="none" w:sz="0" w:space="0" w:color="auto"/>
        <w:right w:val="none" w:sz="0" w:space="0" w:color="auto"/>
      </w:divBdr>
    </w:div>
    <w:div w:id="14234382">
      <w:bodyDiv w:val="1"/>
      <w:marLeft w:val="0"/>
      <w:marRight w:val="0"/>
      <w:marTop w:val="0"/>
      <w:marBottom w:val="0"/>
      <w:divBdr>
        <w:top w:val="none" w:sz="0" w:space="0" w:color="auto"/>
        <w:left w:val="none" w:sz="0" w:space="0" w:color="auto"/>
        <w:bottom w:val="none" w:sz="0" w:space="0" w:color="auto"/>
        <w:right w:val="none" w:sz="0" w:space="0" w:color="auto"/>
      </w:divBdr>
    </w:div>
    <w:div w:id="27684981">
      <w:bodyDiv w:val="1"/>
      <w:marLeft w:val="0"/>
      <w:marRight w:val="0"/>
      <w:marTop w:val="0"/>
      <w:marBottom w:val="0"/>
      <w:divBdr>
        <w:top w:val="none" w:sz="0" w:space="0" w:color="auto"/>
        <w:left w:val="none" w:sz="0" w:space="0" w:color="auto"/>
        <w:bottom w:val="none" w:sz="0" w:space="0" w:color="auto"/>
        <w:right w:val="none" w:sz="0" w:space="0" w:color="auto"/>
      </w:divBdr>
    </w:div>
    <w:div w:id="57098322">
      <w:bodyDiv w:val="1"/>
      <w:marLeft w:val="0"/>
      <w:marRight w:val="0"/>
      <w:marTop w:val="0"/>
      <w:marBottom w:val="0"/>
      <w:divBdr>
        <w:top w:val="none" w:sz="0" w:space="0" w:color="auto"/>
        <w:left w:val="none" w:sz="0" w:space="0" w:color="auto"/>
        <w:bottom w:val="none" w:sz="0" w:space="0" w:color="auto"/>
        <w:right w:val="none" w:sz="0" w:space="0" w:color="auto"/>
      </w:divBdr>
    </w:div>
    <w:div w:id="101267949">
      <w:bodyDiv w:val="1"/>
      <w:marLeft w:val="0"/>
      <w:marRight w:val="0"/>
      <w:marTop w:val="0"/>
      <w:marBottom w:val="0"/>
      <w:divBdr>
        <w:top w:val="none" w:sz="0" w:space="0" w:color="auto"/>
        <w:left w:val="none" w:sz="0" w:space="0" w:color="auto"/>
        <w:bottom w:val="none" w:sz="0" w:space="0" w:color="auto"/>
        <w:right w:val="none" w:sz="0" w:space="0" w:color="auto"/>
      </w:divBdr>
    </w:div>
    <w:div w:id="127938893">
      <w:bodyDiv w:val="1"/>
      <w:marLeft w:val="0"/>
      <w:marRight w:val="0"/>
      <w:marTop w:val="0"/>
      <w:marBottom w:val="0"/>
      <w:divBdr>
        <w:top w:val="none" w:sz="0" w:space="0" w:color="auto"/>
        <w:left w:val="none" w:sz="0" w:space="0" w:color="auto"/>
        <w:bottom w:val="none" w:sz="0" w:space="0" w:color="auto"/>
        <w:right w:val="none" w:sz="0" w:space="0" w:color="auto"/>
      </w:divBdr>
    </w:div>
    <w:div w:id="174926500">
      <w:bodyDiv w:val="1"/>
      <w:marLeft w:val="0"/>
      <w:marRight w:val="0"/>
      <w:marTop w:val="0"/>
      <w:marBottom w:val="0"/>
      <w:divBdr>
        <w:top w:val="none" w:sz="0" w:space="0" w:color="auto"/>
        <w:left w:val="none" w:sz="0" w:space="0" w:color="auto"/>
        <w:bottom w:val="none" w:sz="0" w:space="0" w:color="auto"/>
        <w:right w:val="none" w:sz="0" w:space="0" w:color="auto"/>
      </w:divBdr>
    </w:div>
    <w:div w:id="238449020">
      <w:bodyDiv w:val="1"/>
      <w:marLeft w:val="0"/>
      <w:marRight w:val="0"/>
      <w:marTop w:val="0"/>
      <w:marBottom w:val="0"/>
      <w:divBdr>
        <w:top w:val="none" w:sz="0" w:space="0" w:color="auto"/>
        <w:left w:val="none" w:sz="0" w:space="0" w:color="auto"/>
        <w:bottom w:val="none" w:sz="0" w:space="0" w:color="auto"/>
        <w:right w:val="none" w:sz="0" w:space="0" w:color="auto"/>
      </w:divBdr>
    </w:div>
    <w:div w:id="284583763">
      <w:bodyDiv w:val="1"/>
      <w:marLeft w:val="0"/>
      <w:marRight w:val="0"/>
      <w:marTop w:val="0"/>
      <w:marBottom w:val="0"/>
      <w:divBdr>
        <w:top w:val="none" w:sz="0" w:space="0" w:color="auto"/>
        <w:left w:val="none" w:sz="0" w:space="0" w:color="auto"/>
        <w:bottom w:val="none" w:sz="0" w:space="0" w:color="auto"/>
        <w:right w:val="none" w:sz="0" w:space="0" w:color="auto"/>
      </w:divBdr>
    </w:div>
    <w:div w:id="343090922">
      <w:bodyDiv w:val="1"/>
      <w:marLeft w:val="0"/>
      <w:marRight w:val="0"/>
      <w:marTop w:val="0"/>
      <w:marBottom w:val="0"/>
      <w:divBdr>
        <w:top w:val="none" w:sz="0" w:space="0" w:color="auto"/>
        <w:left w:val="none" w:sz="0" w:space="0" w:color="auto"/>
        <w:bottom w:val="none" w:sz="0" w:space="0" w:color="auto"/>
        <w:right w:val="none" w:sz="0" w:space="0" w:color="auto"/>
      </w:divBdr>
    </w:div>
    <w:div w:id="348483044">
      <w:bodyDiv w:val="1"/>
      <w:marLeft w:val="0"/>
      <w:marRight w:val="0"/>
      <w:marTop w:val="0"/>
      <w:marBottom w:val="0"/>
      <w:divBdr>
        <w:top w:val="none" w:sz="0" w:space="0" w:color="auto"/>
        <w:left w:val="none" w:sz="0" w:space="0" w:color="auto"/>
        <w:bottom w:val="none" w:sz="0" w:space="0" w:color="auto"/>
        <w:right w:val="none" w:sz="0" w:space="0" w:color="auto"/>
      </w:divBdr>
    </w:div>
    <w:div w:id="351995228">
      <w:bodyDiv w:val="1"/>
      <w:marLeft w:val="0"/>
      <w:marRight w:val="0"/>
      <w:marTop w:val="0"/>
      <w:marBottom w:val="0"/>
      <w:divBdr>
        <w:top w:val="none" w:sz="0" w:space="0" w:color="auto"/>
        <w:left w:val="none" w:sz="0" w:space="0" w:color="auto"/>
        <w:bottom w:val="none" w:sz="0" w:space="0" w:color="auto"/>
        <w:right w:val="none" w:sz="0" w:space="0" w:color="auto"/>
      </w:divBdr>
    </w:div>
    <w:div w:id="370886947">
      <w:bodyDiv w:val="1"/>
      <w:marLeft w:val="0"/>
      <w:marRight w:val="0"/>
      <w:marTop w:val="0"/>
      <w:marBottom w:val="0"/>
      <w:divBdr>
        <w:top w:val="none" w:sz="0" w:space="0" w:color="auto"/>
        <w:left w:val="none" w:sz="0" w:space="0" w:color="auto"/>
        <w:bottom w:val="none" w:sz="0" w:space="0" w:color="auto"/>
        <w:right w:val="none" w:sz="0" w:space="0" w:color="auto"/>
      </w:divBdr>
    </w:div>
    <w:div w:id="458187255">
      <w:bodyDiv w:val="1"/>
      <w:marLeft w:val="0"/>
      <w:marRight w:val="0"/>
      <w:marTop w:val="0"/>
      <w:marBottom w:val="0"/>
      <w:divBdr>
        <w:top w:val="none" w:sz="0" w:space="0" w:color="auto"/>
        <w:left w:val="none" w:sz="0" w:space="0" w:color="auto"/>
        <w:bottom w:val="none" w:sz="0" w:space="0" w:color="auto"/>
        <w:right w:val="none" w:sz="0" w:space="0" w:color="auto"/>
      </w:divBdr>
    </w:div>
    <w:div w:id="496501220">
      <w:bodyDiv w:val="1"/>
      <w:marLeft w:val="0"/>
      <w:marRight w:val="0"/>
      <w:marTop w:val="0"/>
      <w:marBottom w:val="0"/>
      <w:divBdr>
        <w:top w:val="none" w:sz="0" w:space="0" w:color="auto"/>
        <w:left w:val="none" w:sz="0" w:space="0" w:color="auto"/>
        <w:bottom w:val="none" w:sz="0" w:space="0" w:color="auto"/>
        <w:right w:val="none" w:sz="0" w:space="0" w:color="auto"/>
      </w:divBdr>
    </w:div>
    <w:div w:id="517812240">
      <w:bodyDiv w:val="1"/>
      <w:marLeft w:val="0"/>
      <w:marRight w:val="0"/>
      <w:marTop w:val="0"/>
      <w:marBottom w:val="0"/>
      <w:divBdr>
        <w:top w:val="none" w:sz="0" w:space="0" w:color="auto"/>
        <w:left w:val="none" w:sz="0" w:space="0" w:color="auto"/>
        <w:bottom w:val="none" w:sz="0" w:space="0" w:color="auto"/>
        <w:right w:val="none" w:sz="0" w:space="0" w:color="auto"/>
      </w:divBdr>
    </w:div>
    <w:div w:id="560292290">
      <w:bodyDiv w:val="1"/>
      <w:marLeft w:val="0"/>
      <w:marRight w:val="0"/>
      <w:marTop w:val="0"/>
      <w:marBottom w:val="0"/>
      <w:divBdr>
        <w:top w:val="none" w:sz="0" w:space="0" w:color="auto"/>
        <w:left w:val="none" w:sz="0" w:space="0" w:color="auto"/>
        <w:bottom w:val="none" w:sz="0" w:space="0" w:color="auto"/>
        <w:right w:val="none" w:sz="0" w:space="0" w:color="auto"/>
      </w:divBdr>
    </w:div>
    <w:div w:id="595361232">
      <w:bodyDiv w:val="1"/>
      <w:marLeft w:val="0"/>
      <w:marRight w:val="0"/>
      <w:marTop w:val="0"/>
      <w:marBottom w:val="0"/>
      <w:divBdr>
        <w:top w:val="none" w:sz="0" w:space="0" w:color="auto"/>
        <w:left w:val="none" w:sz="0" w:space="0" w:color="auto"/>
        <w:bottom w:val="none" w:sz="0" w:space="0" w:color="auto"/>
        <w:right w:val="none" w:sz="0" w:space="0" w:color="auto"/>
      </w:divBdr>
    </w:div>
    <w:div w:id="595939802">
      <w:bodyDiv w:val="1"/>
      <w:marLeft w:val="0"/>
      <w:marRight w:val="0"/>
      <w:marTop w:val="0"/>
      <w:marBottom w:val="0"/>
      <w:divBdr>
        <w:top w:val="none" w:sz="0" w:space="0" w:color="auto"/>
        <w:left w:val="none" w:sz="0" w:space="0" w:color="auto"/>
        <w:bottom w:val="none" w:sz="0" w:space="0" w:color="auto"/>
        <w:right w:val="none" w:sz="0" w:space="0" w:color="auto"/>
      </w:divBdr>
    </w:div>
    <w:div w:id="625623961">
      <w:bodyDiv w:val="1"/>
      <w:marLeft w:val="0"/>
      <w:marRight w:val="0"/>
      <w:marTop w:val="0"/>
      <w:marBottom w:val="0"/>
      <w:divBdr>
        <w:top w:val="none" w:sz="0" w:space="0" w:color="auto"/>
        <w:left w:val="none" w:sz="0" w:space="0" w:color="auto"/>
        <w:bottom w:val="none" w:sz="0" w:space="0" w:color="auto"/>
        <w:right w:val="none" w:sz="0" w:space="0" w:color="auto"/>
      </w:divBdr>
    </w:div>
    <w:div w:id="641350196">
      <w:bodyDiv w:val="1"/>
      <w:marLeft w:val="0"/>
      <w:marRight w:val="0"/>
      <w:marTop w:val="0"/>
      <w:marBottom w:val="0"/>
      <w:divBdr>
        <w:top w:val="none" w:sz="0" w:space="0" w:color="auto"/>
        <w:left w:val="none" w:sz="0" w:space="0" w:color="auto"/>
        <w:bottom w:val="none" w:sz="0" w:space="0" w:color="auto"/>
        <w:right w:val="none" w:sz="0" w:space="0" w:color="auto"/>
      </w:divBdr>
    </w:div>
    <w:div w:id="668874720">
      <w:bodyDiv w:val="1"/>
      <w:marLeft w:val="0"/>
      <w:marRight w:val="0"/>
      <w:marTop w:val="0"/>
      <w:marBottom w:val="0"/>
      <w:divBdr>
        <w:top w:val="none" w:sz="0" w:space="0" w:color="auto"/>
        <w:left w:val="none" w:sz="0" w:space="0" w:color="auto"/>
        <w:bottom w:val="none" w:sz="0" w:space="0" w:color="auto"/>
        <w:right w:val="none" w:sz="0" w:space="0" w:color="auto"/>
      </w:divBdr>
    </w:div>
    <w:div w:id="686180598">
      <w:bodyDiv w:val="1"/>
      <w:marLeft w:val="0"/>
      <w:marRight w:val="0"/>
      <w:marTop w:val="0"/>
      <w:marBottom w:val="0"/>
      <w:divBdr>
        <w:top w:val="none" w:sz="0" w:space="0" w:color="auto"/>
        <w:left w:val="none" w:sz="0" w:space="0" w:color="auto"/>
        <w:bottom w:val="none" w:sz="0" w:space="0" w:color="auto"/>
        <w:right w:val="none" w:sz="0" w:space="0" w:color="auto"/>
      </w:divBdr>
    </w:div>
    <w:div w:id="697199383">
      <w:bodyDiv w:val="1"/>
      <w:marLeft w:val="0"/>
      <w:marRight w:val="0"/>
      <w:marTop w:val="0"/>
      <w:marBottom w:val="0"/>
      <w:divBdr>
        <w:top w:val="none" w:sz="0" w:space="0" w:color="auto"/>
        <w:left w:val="none" w:sz="0" w:space="0" w:color="auto"/>
        <w:bottom w:val="none" w:sz="0" w:space="0" w:color="auto"/>
        <w:right w:val="none" w:sz="0" w:space="0" w:color="auto"/>
      </w:divBdr>
    </w:div>
    <w:div w:id="735518696">
      <w:bodyDiv w:val="1"/>
      <w:marLeft w:val="0"/>
      <w:marRight w:val="0"/>
      <w:marTop w:val="0"/>
      <w:marBottom w:val="0"/>
      <w:divBdr>
        <w:top w:val="none" w:sz="0" w:space="0" w:color="auto"/>
        <w:left w:val="none" w:sz="0" w:space="0" w:color="auto"/>
        <w:bottom w:val="none" w:sz="0" w:space="0" w:color="auto"/>
        <w:right w:val="none" w:sz="0" w:space="0" w:color="auto"/>
      </w:divBdr>
    </w:div>
    <w:div w:id="803430533">
      <w:bodyDiv w:val="1"/>
      <w:marLeft w:val="0"/>
      <w:marRight w:val="0"/>
      <w:marTop w:val="0"/>
      <w:marBottom w:val="0"/>
      <w:divBdr>
        <w:top w:val="none" w:sz="0" w:space="0" w:color="auto"/>
        <w:left w:val="none" w:sz="0" w:space="0" w:color="auto"/>
        <w:bottom w:val="none" w:sz="0" w:space="0" w:color="auto"/>
        <w:right w:val="none" w:sz="0" w:space="0" w:color="auto"/>
      </w:divBdr>
    </w:div>
    <w:div w:id="829367360">
      <w:bodyDiv w:val="1"/>
      <w:marLeft w:val="0"/>
      <w:marRight w:val="0"/>
      <w:marTop w:val="0"/>
      <w:marBottom w:val="0"/>
      <w:divBdr>
        <w:top w:val="none" w:sz="0" w:space="0" w:color="auto"/>
        <w:left w:val="none" w:sz="0" w:space="0" w:color="auto"/>
        <w:bottom w:val="none" w:sz="0" w:space="0" w:color="auto"/>
        <w:right w:val="none" w:sz="0" w:space="0" w:color="auto"/>
      </w:divBdr>
    </w:div>
    <w:div w:id="929892617">
      <w:bodyDiv w:val="1"/>
      <w:marLeft w:val="0"/>
      <w:marRight w:val="0"/>
      <w:marTop w:val="0"/>
      <w:marBottom w:val="0"/>
      <w:divBdr>
        <w:top w:val="none" w:sz="0" w:space="0" w:color="auto"/>
        <w:left w:val="none" w:sz="0" w:space="0" w:color="auto"/>
        <w:bottom w:val="none" w:sz="0" w:space="0" w:color="auto"/>
        <w:right w:val="none" w:sz="0" w:space="0" w:color="auto"/>
      </w:divBdr>
    </w:div>
    <w:div w:id="977031464">
      <w:bodyDiv w:val="1"/>
      <w:marLeft w:val="0"/>
      <w:marRight w:val="0"/>
      <w:marTop w:val="0"/>
      <w:marBottom w:val="0"/>
      <w:divBdr>
        <w:top w:val="none" w:sz="0" w:space="0" w:color="auto"/>
        <w:left w:val="none" w:sz="0" w:space="0" w:color="auto"/>
        <w:bottom w:val="none" w:sz="0" w:space="0" w:color="auto"/>
        <w:right w:val="none" w:sz="0" w:space="0" w:color="auto"/>
      </w:divBdr>
    </w:div>
    <w:div w:id="1066338879">
      <w:bodyDiv w:val="1"/>
      <w:marLeft w:val="0"/>
      <w:marRight w:val="0"/>
      <w:marTop w:val="0"/>
      <w:marBottom w:val="0"/>
      <w:divBdr>
        <w:top w:val="none" w:sz="0" w:space="0" w:color="auto"/>
        <w:left w:val="none" w:sz="0" w:space="0" w:color="auto"/>
        <w:bottom w:val="none" w:sz="0" w:space="0" w:color="auto"/>
        <w:right w:val="none" w:sz="0" w:space="0" w:color="auto"/>
      </w:divBdr>
    </w:div>
    <w:div w:id="1089080428">
      <w:bodyDiv w:val="1"/>
      <w:marLeft w:val="0"/>
      <w:marRight w:val="0"/>
      <w:marTop w:val="0"/>
      <w:marBottom w:val="0"/>
      <w:divBdr>
        <w:top w:val="none" w:sz="0" w:space="0" w:color="auto"/>
        <w:left w:val="none" w:sz="0" w:space="0" w:color="auto"/>
        <w:bottom w:val="none" w:sz="0" w:space="0" w:color="auto"/>
        <w:right w:val="none" w:sz="0" w:space="0" w:color="auto"/>
      </w:divBdr>
    </w:div>
    <w:div w:id="1166169866">
      <w:bodyDiv w:val="1"/>
      <w:marLeft w:val="0"/>
      <w:marRight w:val="0"/>
      <w:marTop w:val="0"/>
      <w:marBottom w:val="0"/>
      <w:divBdr>
        <w:top w:val="none" w:sz="0" w:space="0" w:color="auto"/>
        <w:left w:val="none" w:sz="0" w:space="0" w:color="auto"/>
        <w:bottom w:val="none" w:sz="0" w:space="0" w:color="auto"/>
        <w:right w:val="none" w:sz="0" w:space="0" w:color="auto"/>
      </w:divBdr>
    </w:div>
    <w:div w:id="1226407786">
      <w:bodyDiv w:val="1"/>
      <w:marLeft w:val="0"/>
      <w:marRight w:val="0"/>
      <w:marTop w:val="0"/>
      <w:marBottom w:val="0"/>
      <w:divBdr>
        <w:top w:val="none" w:sz="0" w:space="0" w:color="auto"/>
        <w:left w:val="none" w:sz="0" w:space="0" w:color="auto"/>
        <w:bottom w:val="none" w:sz="0" w:space="0" w:color="auto"/>
        <w:right w:val="none" w:sz="0" w:space="0" w:color="auto"/>
      </w:divBdr>
    </w:div>
    <w:div w:id="1259561282">
      <w:bodyDiv w:val="1"/>
      <w:marLeft w:val="0"/>
      <w:marRight w:val="0"/>
      <w:marTop w:val="0"/>
      <w:marBottom w:val="0"/>
      <w:divBdr>
        <w:top w:val="none" w:sz="0" w:space="0" w:color="auto"/>
        <w:left w:val="none" w:sz="0" w:space="0" w:color="auto"/>
        <w:bottom w:val="none" w:sz="0" w:space="0" w:color="auto"/>
        <w:right w:val="none" w:sz="0" w:space="0" w:color="auto"/>
      </w:divBdr>
    </w:div>
    <w:div w:id="1369721162">
      <w:bodyDiv w:val="1"/>
      <w:marLeft w:val="0"/>
      <w:marRight w:val="0"/>
      <w:marTop w:val="0"/>
      <w:marBottom w:val="0"/>
      <w:divBdr>
        <w:top w:val="none" w:sz="0" w:space="0" w:color="auto"/>
        <w:left w:val="none" w:sz="0" w:space="0" w:color="auto"/>
        <w:bottom w:val="none" w:sz="0" w:space="0" w:color="auto"/>
        <w:right w:val="none" w:sz="0" w:space="0" w:color="auto"/>
      </w:divBdr>
    </w:div>
    <w:div w:id="1463571357">
      <w:bodyDiv w:val="1"/>
      <w:marLeft w:val="0"/>
      <w:marRight w:val="0"/>
      <w:marTop w:val="0"/>
      <w:marBottom w:val="0"/>
      <w:divBdr>
        <w:top w:val="none" w:sz="0" w:space="0" w:color="auto"/>
        <w:left w:val="none" w:sz="0" w:space="0" w:color="auto"/>
        <w:bottom w:val="none" w:sz="0" w:space="0" w:color="auto"/>
        <w:right w:val="none" w:sz="0" w:space="0" w:color="auto"/>
      </w:divBdr>
    </w:div>
    <w:div w:id="1608350285">
      <w:bodyDiv w:val="1"/>
      <w:marLeft w:val="0"/>
      <w:marRight w:val="0"/>
      <w:marTop w:val="0"/>
      <w:marBottom w:val="0"/>
      <w:divBdr>
        <w:top w:val="none" w:sz="0" w:space="0" w:color="auto"/>
        <w:left w:val="none" w:sz="0" w:space="0" w:color="auto"/>
        <w:bottom w:val="none" w:sz="0" w:space="0" w:color="auto"/>
        <w:right w:val="none" w:sz="0" w:space="0" w:color="auto"/>
      </w:divBdr>
    </w:div>
    <w:div w:id="1610505457">
      <w:bodyDiv w:val="1"/>
      <w:marLeft w:val="0"/>
      <w:marRight w:val="0"/>
      <w:marTop w:val="0"/>
      <w:marBottom w:val="0"/>
      <w:divBdr>
        <w:top w:val="none" w:sz="0" w:space="0" w:color="auto"/>
        <w:left w:val="none" w:sz="0" w:space="0" w:color="auto"/>
        <w:bottom w:val="none" w:sz="0" w:space="0" w:color="auto"/>
        <w:right w:val="none" w:sz="0" w:space="0" w:color="auto"/>
      </w:divBdr>
    </w:div>
    <w:div w:id="1645696638">
      <w:bodyDiv w:val="1"/>
      <w:marLeft w:val="0"/>
      <w:marRight w:val="0"/>
      <w:marTop w:val="0"/>
      <w:marBottom w:val="0"/>
      <w:divBdr>
        <w:top w:val="none" w:sz="0" w:space="0" w:color="auto"/>
        <w:left w:val="none" w:sz="0" w:space="0" w:color="auto"/>
        <w:bottom w:val="none" w:sz="0" w:space="0" w:color="auto"/>
        <w:right w:val="none" w:sz="0" w:space="0" w:color="auto"/>
      </w:divBdr>
    </w:div>
    <w:div w:id="1655139579">
      <w:marLeft w:val="0"/>
      <w:marRight w:val="0"/>
      <w:marTop w:val="0"/>
      <w:marBottom w:val="0"/>
      <w:divBdr>
        <w:top w:val="none" w:sz="0" w:space="0" w:color="auto"/>
        <w:left w:val="none" w:sz="0" w:space="0" w:color="auto"/>
        <w:bottom w:val="none" w:sz="0" w:space="0" w:color="auto"/>
        <w:right w:val="none" w:sz="0" w:space="0" w:color="auto"/>
      </w:divBdr>
    </w:div>
    <w:div w:id="1655139580">
      <w:marLeft w:val="0"/>
      <w:marRight w:val="0"/>
      <w:marTop w:val="0"/>
      <w:marBottom w:val="0"/>
      <w:divBdr>
        <w:top w:val="none" w:sz="0" w:space="0" w:color="auto"/>
        <w:left w:val="none" w:sz="0" w:space="0" w:color="auto"/>
        <w:bottom w:val="none" w:sz="0" w:space="0" w:color="auto"/>
        <w:right w:val="none" w:sz="0" w:space="0" w:color="auto"/>
      </w:divBdr>
    </w:div>
    <w:div w:id="1655139581">
      <w:marLeft w:val="0"/>
      <w:marRight w:val="0"/>
      <w:marTop w:val="0"/>
      <w:marBottom w:val="0"/>
      <w:divBdr>
        <w:top w:val="none" w:sz="0" w:space="0" w:color="auto"/>
        <w:left w:val="none" w:sz="0" w:space="0" w:color="auto"/>
        <w:bottom w:val="none" w:sz="0" w:space="0" w:color="auto"/>
        <w:right w:val="none" w:sz="0" w:space="0" w:color="auto"/>
      </w:divBdr>
    </w:div>
    <w:div w:id="1655139582">
      <w:marLeft w:val="0"/>
      <w:marRight w:val="0"/>
      <w:marTop w:val="0"/>
      <w:marBottom w:val="0"/>
      <w:divBdr>
        <w:top w:val="none" w:sz="0" w:space="0" w:color="auto"/>
        <w:left w:val="none" w:sz="0" w:space="0" w:color="auto"/>
        <w:bottom w:val="none" w:sz="0" w:space="0" w:color="auto"/>
        <w:right w:val="none" w:sz="0" w:space="0" w:color="auto"/>
      </w:divBdr>
    </w:div>
    <w:div w:id="1655139583">
      <w:marLeft w:val="0"/>
      <w:marRight w:val="0"/>
      <w:marTop w:val="0"/>
      <w:marBottom w:val="0"/>
      <w:divBdr>
        <w:top w:val="none" w:sz="0" w:space="0" w:color="auto"/>
        <w:left w:val="none" w:sz="0" w:space="0" w:color="auto"/>
        <w:bottom w:val="none" w:sz="0" w:space="0" w:color="auto"/>
        <w:right w:val="none" w:sz="0" w:space="0" w:color="auto"/>
      </w:divBdr>
    </w:div>
    <w:div w:id="1655720830">
      <w:bodyDiv w:val="1"/>
      <w:marLeft w:val="0"/>
      <w:marRight w:val="0"/>
      <w:marTop w:val="0"/>
      <w:marBottom w:val="0"/>
      <w:divBdr>
        <w:top w:val="none" w:sz="0" w:space="0" w:color="auto"/>
        <w:left w:val="none" w:sz="0" w:space="0" w:color="auto"/>
        <w:bottom w:val="none" w:sz="0" w:space="0" w:color="auto"/>
        <w:right w:val="none" w:sz="0" w:space="0" w:color="auto"/>
      </w:divBdr>
    </w:div>
    <w:div w:id="1720519637">
      <w:bodyDiv w:val="1"/>
      <w:marLeft w:val="0"/>
      <w:marRight w:val="0"/>
      <w:marTop w:val="0"/>
      <w:marBottom w:val="0"/>
      <w:divBdr>
        <w:top w:val="none" w:sz="0" w:space="0" w:color="auto"/>
        <w:left w:val="none" w:sz="0" w:space="0" w:color="auto"/>
        <w:bottom w:val="none" w:sz="0" w:space="0" w:color="auto"/>
        <w:right w:val="none" w:sz="0" w:space="0" w:color="auto"/>
      </w:divBdr>
    </w:div>
    <w:div w:id="1761751559">
      <w:bodyDiv w:val="1"/>
      <w:marLeft w:val="0"/>
      <w:marRight w:val="0"/>
      <w:marTop w:val="0"/>
      <w:marBottom w:val="0"/>
      <w:divBdr>
        <w:top w:val="none" w:sz="0" w:space="0" w:color="auto"/>
        <w:left w:val="none" w:sz="0" w:space="0" w:color="auto"/>
        <w:bottom w:val="none" w:sz="0" w:space="0" w:color="auto"/>
        <w:right w:val="none" w:sz="0" w:space="0" w:color="auto"/>
      </w:divBdr>
    </w:div>
    <w:div w:id="1778476353">
      <w:bodyDiv w:val="1"/>
      <w:marLeft w:val="0"/>
      <w:marRight w:val="0"/>
      <w:marTop w:val="0"/>
      <w:marBottom w:val="0"/>
      <w:divBdr>
        <w:top w:val="none" w:sz="0" w:space="0" w:color="auto"/>
        <w:left w:val="none" w:sz="0" w:space="0" w:color="auto"/>
        <w:bottom w:val="none" w:sz="0" w:space="0" w:color="auto"/>
        <w:right w:val="none" w:sz="0" w:space="0" w:color="auto"/>
      </w:divBdr>
    </w:div>
    <w:div w:id="1821771388">
      <w:bodyDiv w:val="1"/>
      <w:marLeft w:val="0"/>
      <w:marRight w:val="0"/>
      <w:marTop w:val="0"/>
      <w:marBottom w:val="0"/>
      <w:divBdr>
        <w:top w:val="none" w:sz="0" w:space="0" w:color="auto"/>
        <w:left w:val="none" w:sz="0" w:space="0" w:color="auto"/>
        <w:bottom w:val="none" w:sz="0" w:space="0" w:color="auto"/>
        <w:right w:val="none" w:sz="0" w:space="0" w:color="auto"/>
      </w:divBdr>
    </w:div>
    <w:div w:id="1873608802">
      <w:bodyDiv w:val="1"/>
      <w:marLeft w:val="0"/>
      <w:marRight w:val="0"/>
      <w:marTop w:val="0"/>
      <w:marBottom w:val="0"/>
      <w:divBdr>
        <w:top w:val="none" w:sz="0" w:space="0" w:color="auto"/>
        <w:left w:val="none" w:sz="0" w:space="0" w:color="auto"/>
        <w:bottom w:val="none" w:sz="0" w:space="0" w:color="auto"/>
        <w:right w:val="none" w:sz="0" w:space="0" w:color="auto"/>
      </w:divBdr>
    </w:div>
    <w:div w:id="1875344854">
      <w:bodyDiv w:val="1"/>
      <w:marLeft w:val="0"/>
      <w:marRight w:val="0"/>
      <w:marTop w:val="0"/>
      <w:marBottom w:val="0"/>
      <w:divBdr>
        <w:top w:val="none" w:sz="0" w:space="0" w:color="auto"/>
        <w:left w:val="none" w:sz="0" w:space="0" w:color="auto"/>
        <w:bottom w:val="none" w:sz="0" w:space="0" w:color="auto"/>
        <w:right w:val="none" w:sz="0" w:space="0" w:color="auto"/>
      </w:divBdr>
    </w:div>
    <w:div w:id="1908874831">
      <w:bodyDiv w:val="1"/>
      <w:marLeft w:val="0"/>
      <w:marRight w:val="0"/>
      <w:marTop w:val="0"/>
      <w:marBottom w:val="0"/>
      <w:divBdr>
        <w:top w:val="none" w:sz="0" w:space="0" w:color="auto"/>
        <w:left w:val="none" w:sz="0" w:space="0" w:color="auto"/>
        <w:bottom w:val="none" w:sz="0" w:space="0" w:color="auto"/>
        <w:right w:val="none" w:sz="0" w:space="0" w:color="auto"/>
      </w:divBdr>
    </w:div>
    <w:div w:id="1951008791">
      <w:bodyDiv w:val="1"/>
      <w:marLeft w:val="0"/>
      <w:marRight w:val="0"/>
      <w:marTop w:val="0"/>
      <w:marBottom w:val="0"/>
      <w:divBdr>
        <w:top w:val="none" w:sz="0" w:space="0" w:color="auto"/>
        <w:left w:val="none" w:sz="0" w:space="0" w:color="auto"/>
        <w:bottom w:val="none" w:sz="0" w:space="0" w:color="auto"/>
        <w:right w:val="none" w:sz="0" w:space="0" w:color="auto"/>
      </w:divBdr>
    </w:div>
    <w:div w:id="1951400675">
      <w:bodyDiv w:val="1"/>
      <w:marLeft w:val="0"/>
      <w:marRight w:val="0"/>
      <w:marTop w:val="0"/>
      <w:marBottom w:val="0"/>
      <w:divBdr>
        <w:top w:val="none" w:sz="0" w:space="0" w:color="auto"/>
        <w:left w:val="none" w:sz="0" w:space="0" w:color="auto"/>
        <w:bottom w:val="none" w:sz="0" w:space="0" w:color="auto"/>
        <w:right w:val="none" w:sz="0" w:space="0" w:color="auto"/>
      </w:divBdr>
    </w:div>
    <w:div w:id="1960910041">
      <w:bodyDiv w:val="1"/>
      <w:marLeft w:val="0"/>
      <w:marRight w:val="0"/>
      <w:marTop w:val="0"/>
      <w:marBottom w:val="0"/>
      <w:divBdr>
        <w:top w:val="none" w:sz="0" w:space="0" w:color="auto"/>
        <w:left w:val="none" w:sz="0" w:space="0" w:color="auto"/>
        <w:bottom w:val="none" w:sz="0" w:space="0" w:color="auto"/>
        <w:right w:val="none" w:sz="0" w:space="0" w:color="auto"/>
      </w:divBdr>
    </w:div>
    <w:div w:id="1975209054">
      <w:bodyDiv w:val="1"/>
      <w:marLeft w:val="0"/>
      <w:marRight w:val="0"/>
      <w:marTop w:val="0"/>
      <w:marBottom w:val="0"/>
      <w:divBdr>
        <w:top w:val="none" w:sz="0" w:space="0" w:color="auto"/>
        <w:left w:val="none" w:sz="0" w:space="0" w:color="auto"/>
        <w:bottom w:val="none" w:sz="0" w:space="0" w:color="auto"/>
        <w:right w:val="none" w:sz="0" w:space="0" w:color="auto"/>
      </w:divBdr>
    </w:div>
    <w:div w:id="2030250582">
      <w:bodyDiv w:val="1"/>
      <w:marLeft w:val="0"/>
      <w:marRight w:val="0"/>
      <w:marTop w:val="0"/>
      <w:marBottom w:val="0"/>
      <w:divBdr>
        <w:top w:val="none" w:sz="0" w:space="0" w:color="auto"/>
        <w:left w:val="none" w:sz="0" w:space="0" w:color="auto"/>
        <w:bottom w:val="none" w:sz="0" w:space="0" w:color="auto"/>
        <w:right w:val="none" w:sz="0" w:space="0" w:color="auto"/>
      </w:divBdr>
    </w:div>
    <w:div w:id="2082557457">
      <w:bodyDiv w:val="1"/>
      <w:marLeft w:val="0"/>
      <w:marRight w:val="0"/>
      <w:marTop w:val="0"/>
      <w:marBottom w:val="0"/>
      <w:divBdr>
        <w:top w:val="none" w:sz="0" w:space="0" w:color="auto"/>
        <w:left w:val="none" w:sz="0" w:space="0" w:color="auto"/>
        <w:bottom w:val="none" w:sz="0" w:space="0" w:color="auto"/>
        <w:right w:val="none" w:sz="0" w:space="0" w:color="auto"/>
      </w:divBdr>
    </w:div>
    <w:div w:id="208348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9.emf"/><Relationship Id="rId26" Type="http://schemas.openxmlformats.org/officeDocument/2006/relationships/image" Target="media/image16.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hyperlink" Target="http://127.0.0.1:49152/lpAbc/lpext.dll?f=templates&amp;fn=abc.jump.htm&amp;id=abc.akt.du.1998.21.94&amp;hash=237%5e15&amp;data=user"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emf"/><Relationship Id="rId29" Type="http://schemas.openxmlformats.org/officeDocument/2006/relationships/image" Target="media/image19.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png"/><Relationship Id="rId32" Type="http://schemas.openxmlformats.org/officeDocument/2006/relationships/image" Target="media/image22.wmf"/><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3.emf"/><Relationship Id="rId28" Type="http://schemas.openxmlformats.org/officeDocument/2006/relationships/image" Target="media/image18.wmf"/><Relationship Id="rId36"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oleObject" Target="embeddings/oleObject2.bin"/><Relationship Id="rId31" Type="http://schemas.openxmlformats.org/officeDocument/2006/relationships/image" Target="media/image21.wmf"/><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6BB63A-910C-4D33-BA30-8AA36620D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334</TotalTime>
  <Pages>55</Pages>
  <Words>14892</Words>
  <Characters>89352</Characters>
  <Application>Microsoft Office Word</Application>
  <DocSecurity>0</DocSecurity>
  <Lines>744</Lines>
  <Paragraphs>208</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SPIS RYSUNKÓW</vt:lpstr>
      <vt:lpstr>SPIS RYSUNKÓW</vt:lpstr>
    </vt:vector>
  </TitlesOfParts>
  <Company>FORMA Studio Architektury Sp. z o.o.</Company>
  <LinksUpToDate>false</LinksUpToDate>
  <CharactersWithSpaces>104036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SPIS RYSUNKÓW</dc:title>
  <dc:creator>Tomasz Błuszkowski FSA Pracownia 5</dc:creator>
  <cp:lastModifiedBy>Artur</cp:lastModifiedBy>
  <cp:revision>9</cp:revision>
  <cp:lastPrinted>2019-06-18T12:15:00Z</cp:lastPrinted>
  <dcterms:created xsi:type="dcterms:W3CDTF">2019-06-17T15:52:00Z</dcterms:created>
  <dcterms:modified xsi:type="dcterms:W3CDTF">2019-07-21T12:47:00Z</dcterms:modified>
</cp:coreProperties>
</file>