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B1" w:rsidRDefault="007F7673" w:rsidP="0085272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5272E">
        <w:rPr>
          <w:rFonts w:ascii="Arial" w:hAnsi="Arial" w:cs="Arial"/>
          <w:b/>
          <w:sz w:val="24"/>
          <w:szCs w:val="24"/>
        </w:rPr>
        <w:t>Wstęp</w:t>
      </w:r>
      <w:r w:rsidR="003405B1" w:rsidRPr="0085272E">
        <w:rPr>
          <w:rFonts w:ascii="Arial" w:hAnsi="Arial" w:cs="Arial"/>
          <w:b/>
          <w:sz w:val="24"/>
          <w:szCs w:val="24"/>
        </w:rPr>
        <w:t xml:space="preserve"> </w:t>
      </w:r>
    </w:p>
    <w:p w:rsidR="00FD5806" w:rsidRDefault="00F43535" w:rsidP="00F435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</w:t>
      </w:r>
      <w:r w:rsidRPr="00F43535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>e z ustawą z dnia 9 czerwca 2011 roku o wspieran</w:t>
      </w:r>
      <w:r w:rsidR="00531E83">
        <w:rPr>
          <w:rFonts w:ascii="Arial" w:hAnsi="Arial" w:cs="Arial"/>
          <w:sz w:val="24"/>
          <w:szCs w:val="24"/>
        </w:rPr>
        <w:t>iu rodziny i pieczy zastępczej Rada G</w:t>
      </w:r>
      <w:r>
        <w:rPr>
          <w:rFonts w:ascii="Arial" w:hAnsi="Arial" w:cs="Arial"/>
          <w:sz w:val="24"/>
          <w:szCs w:val="24"/>
        </w:rPr>
        <w:t xml:space="preserve">miny </w:t>
      </w:r>
      <w:r w:rsidR="00531E83">
        <w:rPr>
          <w:rFonts w:ascii="Arial" w:hAnsi="Arial" w:cs="Arial"/>
          <w:sz w:val="24"/>
          <w:szCs w:val="24"/>
        </w:rPr>
        <w:t xml:space="preserve">Pniewy </w:t>
      </w:r>
      <w:r>
        <w:rPr>
          <w:rFonts w:ascii="Arial" w:hAnsi="Arial" w:cs="Arial"/>
          <w:sz w:val="24"/>
          <w:szCs w:val="24"/>
        </w:rPr>
        <w:t xml:space="preserve">uchwaliła program wspierania rodziny na lata 2014-2016. Wójt gminy Pniewy corocznie przedstawia radzie gminy sprawozdania </w:t>
      </w:r>
      <w:r w:rsidR="00531E83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z realizacji powyższej dziedziny. Rada gminy na bazie sprawozdań i zawartych</w:t>
      </w:r>
      <w:r w:rsidR="00531E83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w nich wniosków i potrzeb uchwala gminne programy wspierania rodziny</w:t>
      </w:r>
      <w:r w:rsidR="00531E83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na kolejne lata.</w:t>
      </w:r>
    </w:p>
    <w:p w:rsidR="00F43535" w:rsidRDefault="00F43535" w:rsidP="00F435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 program jest odpowiedzią na zmienne potrzeby lokalnej społeczności opartym na wcześniejszych doświadczeniach i spostrzeżeniach. </w:t>
      </w:r>
    </w:p>
    <w:p w:rsidR="00984345" w:rsidRDefault="00F43535" w:rsidP="00F435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zawiera uwarunkowania prawne, jakie obecnie tworzą system pomocy rodzinom, dzieciom przez wszelkie szczeble administracji rządowej                       i samorządowej.</w:t>
      </w:r>
      <w:r w:rsidR="00984345">
        <w:rPr>
          <w:rFonts w:ascii="Arial" w:hAnsi="Arial" w:cs="Arial"/>
          <w:sz w:val="24"/>
          <w:szCs w:val="24"/>
        </w:rPr>
        <w:t xml:space="preserve"> Diagnoza sytuacji społecznej w gminie, obecne zasoby gminy pozwoliły wyciągnąć wnioski i zaplanować cele i założenia nowego 3-letniego programu pomocy rodzinom.</w:t>
      </w:r>
    </w:p>
    <w:p w:rsidR="00F43535" w:rsidRDefault="00984345" w:rsidP="00F435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Wskazano w programie jego źródła finansowania oraz sposoby monitorowania jego wykonania i ewaluacji. Ponadto uaktualniono i rozszerzono o nowe podmioty bazę realizatorów niniejszego programu.</w:t>
      </w:r>
    </w:p>
    <w:p w:rsidR="00984345" w:rsidRDefault="00984345" w:rsidP="00F435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Wzrost liczby jednostek, które wspomagają rodziny i dzieci w ich prawidłowym funkcjonowaniu pozwoli w szerszym zakresie, bardziej wielotorowo rozwiązywać problemy, likwidować bariery społeczne i kulturowo-edukacyjne na terenie naszej gminy. </w:t>
      </w:r>
    </w:p>
    <w:p w:rsidR="00984345" w:rsidRDefault="00984345" w:rsidP="00F435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Gminny Program Wspierania Rodziny na lata 2017-2019 w Gminie Pniewy jest strategicznym dokumentem, opracowanym w celu realizowania przez wspólnotę samorządową konstytucyjnej zasady udzielania szczególnej pomocy dziecku                       i rodzinie</w:t>
      </w:r>
      <w:r w:rsidR="00615DC1">
        <w:rPr>
          <w:rFonts w:ascii="Arial" w:hAnsi="Arial" w:cs="Arial"/>
          <w:sz w:val="24"/>
          <w:szCs w:val="24"/>
        </w:rPr>
        <w:t>.</w:t>
      </w:r>
    </w:p>
    <w:p w:rsidR="0074421A" w:rsidRDefault="0074421A" w:rsidP="00F435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421A" w:rsidRDefault="0074421A" w:rsidP="00F435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421A" w:rsidRDefault="0074421A" w:rsidP="00F435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421A" w:rsidRDefault="0074421A" w:rsidP="00F4353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77850" w:rsidRDefault="0074421A" w:rsidP="00615DC1">
      <w:pPr>
        <w:pStyle w:val="Akapitzlist"/>
        <w:numPr>
          <w:ilvl w:val="0"/>
          <w:numId w:val="5"/>
        </w:numPr>
        <w:spacing w:before="20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77850">
        <w:rPr>
          <w:rFonts w:ascii="Arial" w:hAnsi="Arial" w:cs="Arial"/>
          <w:b/>
          <w:sz w:val="24"/>
          <w:szCs w:val="24"/>
        </w:rPr>
        <w:lastRenderedPageBreak/>
        <w:t>Rodzina i jej miejsce w społeczeństwie lokalnym</w:t>
      </w:r>
    </w:p>
    <w:p w:rsidR="004A36CE" w:rsidRPr="00C77850" w:rsidRDefault="004A36CE" w:rsidP="00615DC1">
      <w:pPr>
        <w:pStyle w:val="Akapitzlist"/>
        <w:numPr>
          <w:ilvl w:val="0"/>
          <w:numId w:val="6"/>
        </w:numPr>
        <w:spacing w:before="200" w:after="0" w:line="360" w:lineRule="auto"/>
        <w:ind w:left="992" w:hanging="357"/>
        <w:jc w:val="both"/>
        <w:rPr>
          <w:rFonts w:ascii="Arial" w:hAnsi="Arial" w:cs="Arial"/>
          <w:b/>
          <w:sz w:val="24"/>
          <w:szCs w:val="24"/>
        </w:rPr>
      </w:pPr>
      <w:r w:rsidRPr="00C77850">
        <w:rPr>
          <w:rFonts w:ascii="Arial" w:hAnsi="Arial" w:cs="Arial"/>
          <w:b/>
          <w:sz w:val="24"/>
          <w:szCs w:val="24"/>
        </w:rPr>
        <w:t>znaczenie i rola rodziny</w:t>
      </w:r>
    </w:p>
    <w:p w:rsidR="0074421A" w:rsidRDefault="003405B1" w:rsidP="009843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Rodzina jest wspólnotą osób, najmniejszą komórką społeczn</w:t>
      </w:r>
      <w:r w:rsidR="007E687A" w:rsidRPr="0085272E">
        <w:rPr>
          <w:rFonts w:ascii="Arial" w:hAnsi="Arial" w:cs="Arial"/>
          <w:sz w:val="24"/>
          <w:szCs w:val="24"/>
        </w:rPr>
        <w:t xml:space="preserve">ą, a jako taka jest instytucją </w:t>
      </w:r>
      <w:r w:rsidRPr="0085272E">
        <w:rPr>
          <w:rFonts w:ascii="Arial" w:hAnsi="Arial" w:cs="Arial"/>
          <w:sz w:val="24"/>
          <w:szCs w:val="24"/>
        </w:rPr>
        <w:t>podstawową dla życia każdego społeczeństwa. Równocześnie prawa rodziny nie są tylko matematyczną sumą praw</w:t>
      </w:r>
      <w:r w:rsidR="00984345">
        <w:rPr>
          <w:rFonts w:ascii="Arial" w:hAnsi="Arial" w:cs="Arial"/>
          <w:sz w:val="24"/>
          <w:szCs w:val="24"/>
        </w:rPr>
        <w:t>a osób</w:t>
      </w:r>
      <w:r w:rsidRPr="0085272E">
        <w:rPr>
          <w:rFonts w:ascii="Arial" w:hAnsi="Arial" w:cs="Arial"/>
          <w:sz w:val="24"/>
          <w:szCs w:val="24"/>
        </w:rPr>
        <w:t>. Rodzina</w:t>
      </w:r>
      <w:r w:rsidR="00984345">
        <w:rPr>
          <w:rFonts w:ascii="Arial" w:hAnsi="Arial" w:cs="Arial"/>
          <w:sz w:val="24"/>
          <w:szCs w:val="24"/>
        </w:rPr>
        <w:t>,</w:t>
      </w:r>
      <w:r w:rsidRPr="0085272E">
        <w:rPr>
          <w:rFonts w:ascii="Arial" w:hAnsi="Arial" w:cs="Arial"/>
          <w:sz w:val="24"/>
          <w:szCs w:val="24"/>
        </w:rPr>
        <w:t xml:space="preserve"> bowiem jest czymś więcej niż każdy z osobna czł</w:t>
      </w:r>
      <w:r w:rsidR="007E687A" w:rsidRPr="0085272E">
        <w:rPr>
          <w:rFonts w:ascii="Arial" w:hAnsi="Arial" w:cs="Arial"/>
          <w:sz w:val="24"/>
          <w:szCs w:val="24"/>
        </w:rPr>
        <w:t xml:space="preserve">owiek. Jest wspólnotą rodziców </w:t>
      </w:r>
      <w:r w:rsidRPr="0085272E">
        <w:rPr>
          <w:rFonts w:ascii="Arial" w:hAnsi="Arial" w:cs="Arial"/>
          <w:sz w:val="24"/>
          <w:szCs w:val="24"/>
        </w:rPr>
        <w:t>i dzieci, bywa nieraz wspólnotą wielu pokoleń. Dlatego też jej po</w:t>
      </w:r>
      <w:r w:rsidR="007E687A" w:rsidRPr="0085272E">
        <w:rPr>
          <w:rFonts w:ascii="Arial" w:hAnsi="Arial" w:cs="Arial"/>
          <w:sz w:val="24"/>
          <w:szCs w:val="24"/>
        </w:rPr>
        <w:t xml:space="preserve">dmiotowość domaga się </w:t>
      </w:r>
      <w:r w:rsidRPr="0085272E">
        <w:rPr>
          <w:rFonts w:ascii="Arial" w:hAnsi="Arial" w:cs="Arial"/>
          <w:sz w:val="24"/>
          <w:szCs w:val="24"/>
        </w:rPr>
        <w:t xml:space="preserve">wspierania </w:t>
      </w:r>
      <w:r w:rsidR="0074421A">
        <w:rPr>
          <w:rFonts w:ascii="Arial" w:hAnsi="Arial" w:cs="Arial"/>
          <w:sz w:val="24"/>
          <w:szCs w:val="24"/>
        </w:rPr>
        <w:t xml:space="preserve">              </w:t>
      </w:r>
      <w:r w:rsidRPr="0085272E">
        <w:rPr>
          <w:rFonts w:ascii="Arial" w:hAnsi="Arial" w:cs="Arial"/>
          <w:sz w:val="24"/>
          <w:szCs w:val="24"/>
        </w:rPr>
        <w:t>w sytuacjach trudnych, kryzysowych.</w:t>
      </w:r>
    </w:p>
    <w:p w:rsidR="007E687A" w:rsidRPr="0085272E" w:rsidRDefault="003405B1" w:rsidP="009843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 xml:space="preserve"> </w:t>
      </w:r>
      <w:r w:rsidR="007E687A" w:rsidRPr="0085272E">
        <w:rPr>
          <w:rFonts w:ascii="Arial" w:hAnsi="Arial" w:cs="Arial"/>
          <w:sz w:val="24"/>
          <w:szCs w:val="24"/>
        </w:rPr>
        <w:t xml:space="preserve">Podmiotowość kształtuje </w:t>
      </w:r>
      <w:r w:rsidR="00615DC1">
        <w:rPr>
          <w:rFonts w:ascii="Arial" w:hAnsi="Arial" w:cs="Arial"/>
          <w:sz w:val="24"/>
          <w:szCs w:val="24"/>
        </w:rPr>
        <w:t xml:space="preserve">się </w:t>
      </w:r>
      <w:r w:rsidR="007E687A" w:rsidRPr="0085272E">
        <w:rPr>
          <w:rFonts w:ascii="Arial" w:hAnsi="Arial" w:cs="Arial"/>
          <w:sz w:val="24"/>
          <w:szCs w:val="24"/>
        </w:rPr>
        <w:t xml:space="preserve">przede </w:t>
      </w:r>
      <w:r w:rsidRPr="0085272E">
        <w:rPr>
          <w:rFonts w:ascii="Arial" w:hAnsi="Arial" w:cs="Arial"/>
          <w:sz w:val="24"/>
          <w:szCs w:val="24"/>
        </w:rPr>
        <w:t xml:space="preserve">wszystkim na bazie zasad moralności. Gminny Program Wspierania Rodziny wychodząc </w:t>
      </w:r>
      <w:r w:rsidR="007E687A" w:rsidRPr="0085272E">
        <w:rPr>
          <w:rFonts w:ascii="Arial" w:hAnsi="Arial" w:cs="Arial"/>
          <w:sz w:val="24"/>
          <w:szCs w:val="24"/>
        </w:rPr>
        <w:t xml:space="preserve">od tych zasad, </w:t>
      </w:r>
      <w:r w:rsidRPr="0085272E">
        <w:rPr>
          <w:rFonts w:ascii="Arial" w:hAnsi="Arial" w:cs="Arial"/>
          <w:sz w:val="24"/>
          <w:szCs w:val="24"/>
        </w:rPr>
        <w:t>ugruntowuje bytowanie rodziny</w:t>
      </w:r>
      <w:r w:rsidR="0074421A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>w porządku społeczno-prawnym całeg</w:t>
      </w:r>
      <w:r w:rsidR="007E687A" w:rsidRPr="0085272E">
        <w:rPr>
          <w:rFonts w:ascii="Arial" w:hAnsi="Arial" w:cs="Arial"/>
          <w:sz w:val="24"/>
          <w:szCs w:val="24"/>
        </w:rPr>
        <w:t xml:space="preserve">o społeczeństwa, a więc przede </w:t>
      </w:r>
      <w:r w:rsidRPr="0085272E">
        <w:rPr>
          <w:rFonts w:ascii="Arial" w:hAnsi="Arial" w:cs="Arial"/>
          <w:sz w:val="24"/>
          <w:szCs w:val="24"/>
        </w:rPr>
        <w:t xml:space="preserve">wszystkim narodu, z kolei państwa, a także wspólnot międzynarodowych. </w:t>
      </w:r>
      <w:r w:rsidR="007E687A" w:rsidRPr="0085272E">
        <w:rPr>
          <w:rFonts w:ascii="Arial" w:hAnsi="Arial" w:cs="Arial"/>
          <w:sz w:val="24"/>
          <w:szCs w:val="24"/>
        </w:rPr>
        <w:t xml:space="preserve">Każde z tych społeczeństw jest </w:t>
      </w:r>
      <w:r w:rsidRPr="0085272E">
        <w:rPr>
          <w:rFonts w:ascii="Arial" w:hAnsi="Arial" w:cs="Arial"/>
          <w:sz w:val="24"/>
          <w:szCs w:val="24"/>
        </w:rPr>
        <w:t>uwarunkowane bytem rodziny, przynajmniej pośrednio. Określ</w:t>
      </w:r>
      <w:r w:rsidR="007E687A" w:rsidRPr="0085272E">
        <w:rPr>
          <w:rFonts w:ascii="Arial" w:hAnsi="Arial" w:cs="Arial"/>
          <w:sz w:val="24"/>
          <w:szCs w:val="24"/>
        </w:rPr>
        <w:t xml:space="preserve">enie zadań i obowiązków całego </w:t>
      </w:r>
      <w:r w:rsidRPr="0085272E">
        <w:rPr>
          <w:rFonts w:ascii="Arial" w:hAnsi="Arial" w:cs="Arial"/>
          <w:sz w:val="24"/>
          <w:szCs w:val="24"/>
        </w:rPr>
        <w:t>społeczeństwa w stosunku</w:t>
      </w:r>
      <w:r w:rsidR="00CF0AE0">
        <w:rPr>
          <w:rFonts w:ascii="Arial" w:hAnsi="Arial" w:cs="Arial"/>
          <w:sz w:val="24"/>
          <w:szCs w:val="24"/>
        </w:rPr>
        <w:t xml:space="preserve">                  </w:t>
      </w:r>
      <w:r w:rsidRPr="0085272E">
        <w:rPr>
          <w:rFonts w:ascii="Arial" w:hAnsi="Arial" w:cs="Arial"/>
          <w:sz w:val="24"/>
          <w:szCs w:val="24"/>
        </w:rPr>
        <w:t xml:space="preserve"> do rodziny j</w:t>
      </w:r>
      <w:r w:rsidR="007E687A" w:rsidRPr="0085272E">
        <w:rPr>
          <w:rFonts w:ascii="Arial" w:hAnsi="Arial" w:cs="Arial"/>
          <w:sz w:val="24"/>
          <w:szCs w:val="24"/>
        </w:rPr>
        <w:t xml:space="preserve">est sprawą niezwykle doniosłą. </w:t>
      </w:r>
    </w:p>
    <w:p w:rsidR="0074421A" w:rsidRDefault="003405B1" w:rsidP="00615D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Dla dobra rodziny, które jest naturalnym środowiskiem rozwoju i dobra wszystkich jej członków, a w szczególności dzieci, któr</w:t>
      </w:r>
      <w:r w:rsidR="00615DC1">
        <w:rPr>
          <w:rFonts w:ascii="Arial" w:hAnsi="Arial" w:cs="Arial"/>
          <w:sz w:val="24"/>
          <w:szCs w:val="24"/>
        </w:rPr>
        <w:t>e potrzebują szczególnej ochrony</w:t>
      </w:r>
      <w:r w:rsidRPr="0085272E">
        <w:rPr>
          <w:rFonts w:ascii="Arial" w:hAnsi="Arial" w:cs="Arial"/>
          <w:sz w:val="24"/>
          <w:szCs w:val="24"/>
        </w:rPr>
        <w:t xml:space="preserve"> i pomocy ze st</w:t>
      </w:r>
      <w:r w:rsidR="007E687A" w:rsidRPr="0085272E">
        <w:rPr>
          <w:rFonts w:ascii="Arial" w:hAnsi="Arial" w:cs="Arial"/>
          <w:sz w:val="24"/>
          <w:szCs w:val="24"/>
        </w:rPr>
        <w:t xml:space="preserve">rony dorosłych, konieczne jest </w:t>
      </w:r>
      <w:r w:rsidRPr="0085272E">
        <w:rPr>
          <w:rFonts w:ascii="Arial" w:hAnsi="Arial" w:cs="Arial"/>
          <w:sz w:val="24"/>
          <w:szCs w:val="24"/>
        </w:rPr>
        <w:t>wspieranie rodzin ze strony państwa,</w:t>
      </w:r>
      <w:r w:rsidR="00615DC1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>w tych pr</w:t>
      </w:r>
      <w:r w:rsidR="007E687A" w:rsidRPr="0085272E">
        <w:rPr>
          <w:rFonts w:ascii="Arial" w:hAnsi="Arial" w:cs="Arial"/>
          <w:sz w:val="24"/>
          <w:szCs w:val="24"/>
        </w:rPr>
        <w:t xml:space="preserve">zypadkach, kiedy własne zasoby </w:t>
      </w:r>
      <w:r w:rsidRPr="0085272E">
        <w:rPr>
          <w:rFonts w:ascii="Arial" w:hAnsi="Arial" w:cs="Arial"/>
          <w:sz w:val="24"/>
          <w:szCs w:val="24"/>
        </w:rPr>
        <w:t>i możliwości nie wystarczają, aby pokonać sytuacje trudne lub kry</w:t>
      </w:r>
      <w:r w:rsidR="007E687A" w:rsidRPr="0085272E">
        <w:rPr>
          <w:rFonts w:ascii="Arial" w:hAnsi="Arial" w:cs="Arial"/>
          <w:sz w:val="24"/>
          <w:szCs w:val="24"/>
        </w:rPr>
        <w:t xml:space="preserve">zysowe. Szczególnie dziecko do </w:t>
      </w:r>
      <w:r w:rsidRPr="0085272E">
        <w:rPr>
          <w:rFonts w:ascii="Arial" w:hAnsi="Arial" w:cs="Arial"/>
          <w:sz w:val="24"/>
          <w:szCs w:val="24"/>
        </w:rPr>
        <w:t>prawidłowego rozwoju potrzebuje rodziny, która otacza je miłością, za</w:t>
      </w:r>
      <w:r w:rsidR="007E687A" w:rsidRPr="0085272E">
        <w:rPr>
          <w:rFonts w:ascii="Arial" w:hAnsi="Arial" w:cs="Arial"/>
          <w:sz w:val="24"/>
          <w:szCs w:val="24"/>
        </w:rPr>
        <w:t>pewnia poczucie bezpiecz</w:t>
      </w:r>
      <w:r w:rsidR="00615DC1">
        <w:rPr>
          <w:rFonts w:ascii="Arial" w:hAnsi="Arial" w:cs="Arial"/>
          <w:sz w:val="24"/>
          <w:szCs w:val="24"/>
        </w:rPr>
        <w:t>eństwa</w:t>
      </w:r>
      <w:r w:rsidR="007E687A" w:rsidRPr="0085272E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 xml:space="preserve">i zaspakaja jego potrzeby. </w:t>
      </w:r>
    </w:p>
    <w:p w:rsidR="007E687A" w:rsidRPr="0085272E" w:rsidRDefault="003405B1" w:rsidP="00615D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Z punktu widzenia potrzeb dziecka, natu</w:t>
      </w:r>
      <w:r w:rsidR="007E687A" w:rsidRPr="0085272E">
        <w:rPr>
          <w:rFonts w:ascii="Arial" w:hAnsi="Arial" w:cs="Arial"/>
          <w:sz w:val="24"/>
          <w:szCs w:val="24"/>
        </w:rPr>
        <w:t xml:space="preserve">ralna rodzina jest podstawowym </w:t>
      </w:r>
      <w:r w:rsidRPr="0085272E">
        <w:rPr>
          <w:rFonts w:ascii="Arial" w:hAnsi="Arial" w:cs="Arial"/>
          <w:sz w:val="24"/>
          <w:szCs w:val="24"/>
        </w:rPr>
        <w:t>środowiskiem zapewnienia bezpieczeństwa emocjonalnego, jest natural</w:t>
      </w:r>
      <w:r w:rsidR="007E687A" w:rsidRPr="0085272E">
        <w:rPr>
          <w:rFonts w:ascii="Arial" w:hAnsi="Arial" w:cs="Arial"/>
          <w:sz w:val="24"/>
          <w:szCs w:val="24"/>
        </w:rPr>
        <w:t xml:space="preserve">nym środowiskiem wychowawczym, </w:t>
      </w:r>
      <w:r w:rsidRPr="0085272E">
        <w:rPr>
          <w:rFonts w:ascii="Arial" w:hAnsi="Arial" w:cs="Arial"/>
          <w:sz w:val="24"/>
          <w:szCs w:val="24"/>
        </w:rPr>
        <w:t>w którym główny element stanowią interakcje zachodzące między j</w:t>
      </w:r>
      <w:r w:rsidR="007E687A" w:rsidRPr="0085272E">
        <w:rPr>
          <w:rFonts w:ascii="Arial" w:hAnsi="Arial" w:cs="Arial"/>
          <w:sz w:val="24"/>
          <w:szCs w:val="24"/>
        </w:rPr>
        <w:t xml:space="preserve">ej członkami. Rodzina w sposób </w:t>
      </w:r>
      <w:r w:rsidRPr="0085272E">
        <w:rPr>
          <w:rFonts w:ascii="Arial" w:hAnsi="Arial" w:cs="Arial"/>
          <w:sz w:val="24"/>
          <w:szCs w:val="24"/>
        </w:rPr>
        <w:t>świadomy</w:t>
      </w:r>
      <w:r w:rsidR="0074421A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>i nieświadomy oddziałuje na osobowość dziecka, przekazuje mu s</w:t>
      </w:r>
      <w:r w:rsidR="007E687A" w:rsidRPr="0085272E">
        <w:rPr>
          <w:rFonts w:ascii="Arial" w:hAnsi="Arial" w:cs="Arial"/>
          <w:sz w:val="24"/>
          <w:szCs w:val="24"/>
        </w:rPr>
        <w:t xml:space="preserve">wój system wartości, tradycje, </w:t>
      </w:r>
      <w:r w:rsidRPr="0085272E">
        <w:rPr>
          <w:rFonts w:ascii="Arial" w:hAnsi="Arial" w:cs="Arial"/>
          <w:sz w:val="24"/>
          <w:szCs w:val="24"/>
        </w:rPr>
        <w:t>poglądy, ukierunkowuje jego aktywność i postępowanie na całe życie. Natu</w:t>
      </w:r>
      <w:r w:rsidR="007E687A" w:rsidRPr="0085272E">
        <w:rPr>
          <w:rFonts w:ascii="Arial" w:hAnsi="Arial" w:cs="Arial"/>
          <w:sz w:val="24"/>
          <w:szCs w:val="24"/>
        </w:rPr>
        <w:t xml:space="preserve">ralna rodzina jest najbardziej </w:t>
      </w:r>
      <w:r w:rsidRPr="0085272E">
        <w:rPr>
          <w:rFonts w:ascii="Arial" w:hAnsi="Arial" w:cs="Arial"/>
          <w:sz w:val="24"/>
          <w:szCs w:val="24"/>
        </w:rPr>
        <w:t>stabilnym punktem odniesienia</w:t>
      </w:r>
      <w:r w:rsidR="0074421A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>w doświadczeniu dziecka.</w:t>
      </w:r>
    </w:p>
    <w:p w:rsidR="003405B1" w:rsidRPr="0085272E" w:rsidRDefault="003405B1" w:rsidP="00615D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 xml:space="preserve"> Pomyśl</w:t>
      </w:r>
      <w:r w:rsidR="007E687A" w:rsidRPr="0085272E">
        <w:rPr>
          <w:rFonts w:ascii="Arial" w:hAnsi="Arial" w:cs="Arial"/>
          <w:sz w:val="24"/>
          <w:szCs w:val="24"/>
        </w:rPr>
        <w:t xml:space="preserve">ny rozwój dziecka jest możliwy </w:t>
      </w:r>
      <w:r w:rsidRPr="0085272E">
        <w:rPr>
          <w:rFonts w:ascii="Arial" w:hAnsi="Arial" w:cs="Arial"/>
          <w:sz w:val="24"/>
          <w:szCs w:val="24"/>
        </w:rPr>
        <w:t>w prawidłowo funkcjonującej rodzinie. Dlatego, jeśli w funkcjonowaniu rod</w:t>
      </w:r>
      <w:r w:rsidR="007E687A" w:rsidRPr="0085272E">
        <w:rPr>
          <w:rFonts w:ascii="Arial" w:hAnsi="Arial" w:cs="Arial"/>
          <w:sz w:val="24"/>
          <w:szCs w:val="24"/>
        </w:rPr>
        <w:t xml:space="preserve">ziny pojawiają się dysfunkcje, </w:t>
      </w:r>
      <w:r w:rsidRPr="0085272E">
        <w:rPr>
          <w:rFonts w:ascii="Arial" w:hAnsi="Arial" w:cs="Arial"/>
          <w:sz w:val="24"/>
          <w:szCs w:val="24"/>
        </w:rPr>
        <w:t>instytucje i służby zobligowane do wspierania rodziny zobowiązane są do pod</w:t>
      </w:r>
      <w:r w:rsidR="007E687A" w:rsidRPr="0085272E">
        <w:rPr>
          <w:rFonts w:ascii="Arial" w:hAnsi="Arial" w:cs="Arial"/>
          <w:sz w:val="24"/>
          <w:szCs w:val="24"/>
        </w:rPr>
        <w:t xml:space="preserve">jęcia na jej rzecz </w:t>
      </w:r>
      <w:r w:rsidR="007E687A" w:rsidRPr="0085272E">
        <w:rPr>
          <w:rFonts w:ascii="Arial" w:hAnsi="Arial" w:cs="Arial"/>
          <w:sz w:val="24"/>
          <w:szCs w:val="24"/>
        </w:rPr>
        <w:lastRenderedPageBreak/>
        <w:t xml:space="preserve">określonych </w:t>
      </w:r>
      <w:r w:rsidRPr="0085272E">
        <w:rPr>
          <w:rFonts w:ascii="Arial" w:hAnsi="Arial" w:cs="Arial"/>
          <w:sz w:val="24"/>
          <w:szCs w:val="24"/>
        </w:rPr>
        <w:t xml:space="preserve">działań. Problemy występujące w rodzinie często są złożone i wymagają interdyscyplinarnych rozwiązań. </w:t>
      </w:r>
    </w:p>
    <w:p w:rsidR="003405B1" w:rsidRPr="0085272E" w:rsidRDefault="003405B1" w:rsidP="00615D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Choroba alkoholowa, przemoc w rodzinie, niewydolność w wypełnianiu funkcji opiekuńczo – wyc</w:t>
      </w:r>
      <w:r w:rsidR="007E687A" w:rsidRPr="0085272E">
        <w:rPr>
          <w:rFonts w:ascii="Arial" w:hAnsi="Arial" w:cs="Arial"/>
          <w:sz w:val="24"/>
          <w:szCs w:val="24"/>
        </w:rPr>
        <w:t xml:space="preserve">howawczych, to główne problemy </w:t>
      </w:r>
      <w:r w:rsidRPr="0085272E">
        <w:rPr>
          <w:rFonts w:ascii="Arial" w:hAnsi="Arial" w:cs="Arial"/>
          <w:sz w:val="24"/>
          <w:szCs w:val="24"/>
        </w:rPr>
        <w:t>dezorganizujące życie rodzin, którym często towarzyszy również problem ubóstwa, czy długotr</w:t>
      </w:r>
      <w:r w:rsidR="007E687A" w:rsidRPr="0085272E">
        <w:rPr>
          <w:rFonts w:ascii="Arial" w:hAnsi="Arial" w:cs="Arial"/>
          <w:sz w:val="24"/>
          <w:szCs w:val="24"/>
        </w:rPr>
        <w:t xml:space="preserve">wałego </w:t>
      </w:r>
      <w:r w:rsidRPr="0085272E">
        <w:rPr>
          <w:rFonts w:ascii="Arial" w:hAnsi="Arial" w:cs="Arial"/>
          <w:sz w:val="24"/>
          <w:szCs w:val="24"/>
        </w:rPr>
        <w:t>bezrobocia. Dlatego rodziny dysfunkcyjne wymagają stałego monitorowania</w:t>
      </w:r>
      <w:r w:rsidR="007E687A" w:rsidRPr="0085272E">
        <w:rPr>
          <w:rFonts w:ascii="Arial" w:hAnsi="Arial" w:cs="Arial"/>
          <w:sz w:val="24"/>
          <w:szCs w:val="24"/>
        </w:rPr>
        <w:t xml:space="preserve"> przez pracowników socjalnych, </w:t>
      </w:r>
      <w:r w:rsidRPr="0085272E">
        <w:rPr>
          <w:rFonts w:ascii="Arial" w:hAnsi="Arial" w:cs="Arial"/>
          <w:sz w:val="24"/>
          <w:szCs w:val="24"/>
        </w:rPr>
        <w:t>pedagogów szkolnych, pracowników przychodni medycznych, policji, kurato</w:t>
      </w:r>
      <w:r w:rsidR="007E687A" w:rsidRPr="0085272E">
        <w:rPr>
          <w:rFonts w:ascii="Arial" w:hAnsi="Arial" w:cs="Arial"/>
          <w:sz w:val="24"/>
          <w:szCs w:val="24"/>
        </w:rPr>
        <w:t xml:space="preserve">rów sądowych i przedstawicieli </w:t>
      </w:r>
      <w:r w:rsidRPr="0085272E">
        <w:rPr>
          <w:rFonts w:ascii="Arial" w:hAnsi="Arial" w:cs="Arial"/>
          <w:sz w:val="24"/>
          <w:szCs w:val="24"/>
        </w:rPr>
        <w:t>innych instytucji, które mają kontakt z rodziną</w:t>
      </w:r>
      <w:r w:rsidR="00615DC1">
        <w:rPr>
          <w:rFonts w:ascii="Arial" w:hAnsi="Arial" w:cs="Arial"/>
          <w:sz w:val="24"/>
          <w:szCs w:val="24"/>
        </w:rPr>
        <w:t>. Należy p</w:t>
      </w:r>
      <w:r w:rsidRPr="0085272E">
        <w:rPr>
          <w:rFonts w:ascii="Arial" w:hAnsi="Arial" w:cs="Arial"/>
          <w:sz w:val="24"/>
          <w:szCs w:val="24"/>
        </w:rPr>
        <w:t>odejmowa</w:t>
      </w:r>
      <w:r w:rsidR="00615DC1">
        <w:rPr>
          <w:rFonts w:ascii="Arial" w:hAnsi="Arial" w:cs="Arial"/>
          <w:sz w:val="24"/>
          <w:szCs w:val="24"/>
        </w:rPr>
        <w:t>ć</w:t>
      </w:r>
      <w:r w:rsidRPr="0085272E">
        <w:rPr>
          <w:rFonts w:ascii="Arial" w:hAnsi="Arial" w:cs="Arial"/>
          <w:sz w:val="24"/>
          <w:szCs w:val="24"/>
        </w:rPr>
        <w:t xml:space="preserve"> </w:t>
      </w:r>
      <w:r w:rsidR="00615DC1">
        <w:rPr>
          <w:rFonts w:ascii="Arial" w:hAnsi="Arial" w:cs="Arial"/>
          <w:sz w:val="24"/>
          <w:szCs w:val="24"/>
        </w:rPr>
        <w:t>wsparcie</w:t>
      </w:r>
      <w:r w:rsidR="007E687A" w:rsidRPr="0085272E">
        <w:rPr>
          <w:rFonts w:ascii="Arial" w:hAnsi="Arial" w:cs="Arial"/>
          <w:sz w:val="24"/>
          <w:szCs w:val="24"/>
        </w:rPr>
        <w:t xml:space="preserve"> na rzecz rodziny w oparciu </w:t>
      </w:r>
      <w:r w:rsidRPr="0085272E">
        <w:rPr>
          <w:rFonts w:ascii="Arial" w:hAnsi="Arial" w:cs="Arial"/>
          <w:sz w:val="24"/>
          <w:szCs w:val="24"/>
        </w:rPr>
        <w:t>o sprecyzowany</w:t>
      </w:r>
      <w:r w:rsidR="007E687A" w:rsidRPr="0085272E">
        <w:rPr>
          <w:rFonts w:ascii="Arial" w:hAnsi="Arial" w:cs="Arial"/>
          <w:sz w:val="24"/>
          <w:szCs w:val="24"/>
        </w:rPr>
        <w:t xml:space="preserve">                            </w:t>
      </w:r>
      <w:r w:rsidRPr="0085272E">
        <w:rPr>
          <w:rFonts w:ascii="Arial" w:hAnsi="Arial" w:cs="Arial"/>
          <w:sz w:val="24"/>
          <w:szCs w:val="24"/>
        </w:rPr>
        <w:t xml:space="preserve"> plan działania. </w:t>
      </w:r>
    </w:p>
    <w:p w:rsidR="0074421A" w:rsidRDefault="003405B1" w:rsidP="0085272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Organizując różnorodne formy wsparcia na rzecz rodziny wie</w:t>
      </w:r>
      <w:r w:rsidR="007E687A" w:rsidRPr="0085272E">
        <w:rPr>
          <w:rFonts w:ascii="Arial" w:hAnsi="Arial" w:cs="Arial"/>
          <w:sz w:val="24"/>
          <w:szCs w:val="24"/>
        </w:rPr>
        <w:t xml:space="preserve">loproblemowej, należy doceniać </w:t>
      </w:r>
      <w:r w:rsidRPr="0085272E">
        <w:rPr>
          <w:rFonts w:ascii="Arial" w:hAnsi="Arial" w:cs="Arial"/>
          <w:sz w:val="24"/>
          <w:szCs w:val="24"/>
        </w:rPr>
        <w:t>i konsekwentnie realizować zasadę podstawowej roli opiekuńczej</w:t>
      </w:r>
      <w:r w:rsidR="007E687A" w:rsidRPr="0085272E">
        <w:rPr>
          <w:rFonts w:ascii="Arial" w:hAnsi="Arial" w:cs="Arial"/>
          <w:sz w:val="24"/>
          <w:szCs w:val="24"/>
        </w:rPr>
        <w:t xml:space="preserve">               </w:t>
      </w:r>
      <w:r w:rsidRPr="0085272E">
        <w:rPr>
          <w:rFonts w:ascii="Arial" w:hAnsi="Arial" w:cs="Arial"/>
          <w:sz w:val="24"/>
          <w:szCs w:val="24"/>
        </w:rPr>
        <w:t xml:space="preserve"> i wychowawczej rodziny w rozwoju dziecka. Zamiast zastępować rodzinę w jej funkcji opiekuńczo – wy</w:t>
      </w:r>
      <w:r w:rsidR="007E687A" w:rsidRPr="0085272E">
        <w:rPr>
          <w:rFonts w:ascii="Arial" w:hAnsi="Arial" w:cs="Arial"/>
          <w:sz w:val="24"/>
          <w:szCs w:val="24"/>
        </w:rPr>
        <w:t xml:space="preserve">chowawczej, należy ją wspierać </w:t>
      </w:r>
      <w:r w:rsidRPr="0085272E">
        <w:rPr>
          <w:rFonts w:ascii="Arial" w:hAnsi="Arial" w:cs="Arial"/>
          <w:sz w:val="24"/>
          <w:szCs w:val="24"/>
        </w:rPr>
        <w:t>i wspomagać tak, aby przywrócić prawidłowe funkcjonowanie. Stąd też, z</w:t>
      </w:r>
      <w:r w:rsidR="007E687A" w:rsidRPr="0085272E">
        <w:rPr>
          <w:rFonts w:ascii="Arial" w:hAnsi="Arial" w:cs="Arial"/>
          <w:sz w:val="24"/>
          <w:szCs w:val="24"/>
        </w:rPr>
        <w:t xml:space="preserve">ałożeniem niniejszego Programu </w:t>
      </w:r>
      <w:r w:rsidRPr="0085272E">
        <w:rPr>
          <w:rFonts w:ascii="Arial" w:hAnsi="Arial" w:cs="Arial"/>
          <w:sz w:val="24"/>
          <w:szCs w:val="24"/>
        </w:rPr>
        <w:t>jest wsparcie rodziny naturalnej już na etapie,</w:t>
      </w:r>
      <w:r w:rsidR="007E687A" w:rsidRPr="0085272E">
        <w:rPr>
          <w:rFonts w:ascii="Arial" w:hAnsi="Arial" w:cs="Arial"/>
          <w:sz w:val="24"/>
          <w:szCs w:val="24"/>
        </w:rPr>
        <w:t xml:space="preserve"> kiedy pojawiają się problemy. </w:t>
      </w:r>
    </w:p>
    <w:p w:rsidR="003405B1" w:rsidRDefault="003405B1" w:rsidP="0085272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Problemem przemocy w r</w:t>
      </w:r>
      <w:r w:rsidR="007E687A" w:rsidRPr="0085272E">
        <w:rPr>
          <w:rFonts w:ascii="Arial" w:hAnsi="Arial" w:cs="Arial"/>
          <w:sz w:val="24"/>
          <w:szCs w:val="24"/>
        </w:rPr>
        <w:t>odzinie na terenie Gminy Pniewy</w:t>
      </w:r>
      <w:r w:rsidRPr="0085272E">
        <w:rPr>
          <w:rFonts w:ascii="Arial" w:hAnsi="Arial" w:cs="Arial"/>
          <w:sz w:val="24"/>
          <w:szCs w:val="24"/>
        </w:rPr>
        <w:t xml:space="preserve"> zajmuje się</w:t>
      </w:r>
      <w:r w:rsidR="007E687A" w:rsidRPr="0085272E">
        <w:rPr>
          <w:rFonts w:ascii="Arial" w:hAnsi="Arial" w:cs="Arial"/>
          <w:sz w:val="24"/>
          <w:szCs w:val="24"/>
        </w:rPr>
        <w:t xml:space="preserve"> Zespół Interdyscyplinarny ds. </w:t>
      </w:r>
      <w:r w:rsidRPr="0085272E">
        <w:rPr>
          <w:rFonts w:ascii="Arial" w:hAnsi="Arial" w:cs="Arial"/>
          <w:sz w:val="24"/>
          <w:szCs w:val="24"/>
        </w:rPr>
        <w:t>Przeciwdziałania Przemocy w Rodzinie, którego celem jest integr</w:t>
      </w:r>
      <w:r w:rsidR="0074421A">
        <w:rPr>
          <w:rFonts w:ascii="Arial" w:hAnsi="Arial" w:cs="Arial"/>
          <w:sz w:val="24"/>
          <w:szCs w:val="24"/>
        </w:rPr>
        <w:t xml:space="preserve">owanie </w:t>
      </w:r>
      <w:r w:rsidR="007E687A" w:rsidRPr="0085272E">
        <w:rPr>
          <w:rFonts w:ascii="Arial" w:hAnsi="Arial" w:cs="Arial"/>
          <w:sz w:val="24"/>
          <w:szCs w:val="24"/>
        </w:rPr>
        <w:t xml:space="preserve">i koordynowanie działań </w:t>
      </w:r>
      <w:r w:rsidRPr="0085272E">
        <w:rPr>
          <w:rFonts w:ascii="Arial" w:hAnsi="Arial" w:cs="Arial"/>
          <w:sz w:val="24"/>
          <w:szCs w:val="24"/>
        </w:rPr>
        <w:t>przedstawicieli różnych podmiotów oraz specjalistów</w:t>
      </w:r>
      <w:r w:rsidR="0074421A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 xml:space="preserve">w zakresie przeciwdziałania przemocy w rodzinie. </w:t>
      </w:r>
    </w:p>
    <w:p w:rsidR="004A36CE" w:rsidRPr="000056BD" w:rsidRDefault="0032558D" w:rsidP="00615DC1">
      <w:pPr>
        <w:pStyle w:val="Akapitzlist"/>
        <w:numPr>
          <w:ilvl w:val="0"/>
          <w:numId w:val="6"/>
        </w:numPr>
        <w:spacing w:after="0" w:line="360" w:lineRule="auto"/>
        <w:ind w:left="1134" w:hanging="357"/>
        <w:jc w:val="both"/>
        <w:rPr>
          <w:rFonts w:ascii="Arial" w:hAnsi="Arial" w:cs="Arial"/>
          <w:b/>
          <w:sz w:val="24"/>
          <w:szCs w:val="24"/>
        </w:rPr>
      </w:pPr>
      <w:r w:rsidRPr="000056BD">
        <w:rPr>
          <w:rFonts w:ascii="Arial" w:hAnsi="Arial" w:cs="Arial"/>
          <w:b/>
          <w:sz w:val="24"/>
          <w:szCs w:val="24"/>
        </w:rPr>
        <w:t>rola a</w:t>
      </w:r>
      <w:r w:rsidR="004A36CE" w:rsidRPr="000056BD">
        <w:rPr>
          <w:rFonts w:ascii="Arial" w:hAnsi="Arial" w:cs="Arial"/>
          <w:b/>
          <w:sz w:val="24"/>
          <w:szCs w:val="24"/>
        </w:rPr>
        <w:t>systent</w:t>
      </w:r>
      <w:r w:rsidRPr="000056BD">
        <w:rPr>
          <w:rFonts w:ascii="Arial" w:hAnsi="Arial" w:cs="Arial"/>
          <w:b/>
          <w:sz w:val="24"/>
          <w:szCs w:val="24"/>
        </w:rPr>
        <w:t>a</w:t>
      </w:r>
      <w:r w:rsidR="004A36CE" w:rsidRPr="000056BD">
        <w:rPr>
          <w:rFonts w:ascii="Arial" w:hAnsi="Arial" w:cs="Arial"/>
          <w:b/>
          <w:sz w:val="24"/>
          <w:szCs w:val="24"/>
        </w:rPr>
        <w:t xml:space="preserve"> rodziny </w:t>
      </w:r>
    </w:p>
    <w:p w:rsidR="0074421A" w:rsidRDefault="003405B1" w:rsidP="0085272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 xml:space="preserve">Opierając się na założeniach ustawy z </w:t>
      </w:r>
      <w:r w:rsidR="0074421A">
        <w:rPr>
          <w:rFonts w:ascii="Arial" w:hAnsi="Arial" w:cs="Arial"/>
          <w:sz w:val="24"/>
          <w:szCs w:val="24"/>
        </w:rPr>
        <w:t xml:space="preserve">dnia </w:t>
      </w:r>
      <w:r w:rsidRPr="0085272E">
        <w:rPr>
          <w:rFonts w:ascii="Arial" w:hAnsi="Arial" w:cs="Arial"/>
          <w:sz w:val="24"/>
          <w:szCs w:val="24"/>
        </w:rPr>
        <w:t>9 czerwca 2011 r. o wspieraniu rodziny i systemie pieczy zastępczej zaleca się zaangażowanie asystenta rodziny,</w:t>
      </w:r>
      <w:r w:rsidR="0074421A">
        <w:rPr>
          <w:rFonts w:ascii="Arial" w:hAnsi="Arial" w:cs="Arial"/>
          <w:sz w:val="24"/>
          <w:szCs w:val="24"/>
        </w:rPr>
        <w:t xml:space="preserve">             </w:t>
      </w:r>
      <w:r w:rsidRPr="0085272E">
        <w:rPr>
          <w:rFonts w:ascii="Arial" w:hAnsi="Arial" w:cs="Arial"/>
          <w:sz w:val="24"/>
          <w:szCs w:val="24"/>
        </w:rPr>
        <w:t xml:space="preserve"> o którym stanowi art.</w:t>
      </w:r>
      <w:r w:rsidR="007E687A" w:rsidRPr="0085272E">
        <w:rPr>
          <w:rFonts w:ascii="Arial" w:hAnsi="Arial" w:cs="Arial"/>
          <w:sz w:val="24"/>
          <w:szCs w:val="24"/>
        </w:rPr>
        <w:t xml:space="preserve"> 11 ust. 3 i </w:t>
      </w:r>
      <w:r w:rsidRPr="0085272E">
        <w:rPr>
          <w:rFonts w:ascii="Arial" w:hAnsi="Arial" w:cs="Arial"/>
          <w:sz w:val="24"/>
          <w:szCs w:val="24"/>
        </w:rPr>
        <w:t>art. 12 przedmiotow</w:t>
      </w:r>
      <w:r w:rsidR="0074421A">
        <w:rPr>
          <w:rFonts w:ascii="Arial" w:hAnsi="Arial" w:cs="Arial"/>
          <w:sz w:val="24"/>
          <w:szCs w:val="24"/>
        </w:rPr>
        <w:t>ej ustawy. Bardzo ważne jest, aby</w:t>
      </w:r>
      <w:r w:rsidRPr="0085272E">
        <w:rPr>
          <w:rFonts w:ascii="Arial" w:hAnsi="Arial" w:cs="Arial"/>
          <w:sz w:val="24"/>
          <w:szCs w:val="24"/>
        </w:rPr>
        <w:t xml:space="preserve"> rola asystenta rod</w:t>
      </w:r>
      <w:r w:rsidR="007E687A" w:rsidRPr="0085272E">
        <w:rPr>
          <w:rFonts w:ascii="Arial" w:hAnsi="Arial" w:cs="Arial"/>
          <w:sz w:val="24"/>
          <w:szCs w:val="24"/>
        </w:rPr>
        <w:t>ziny zaczyna</w:t>
      </w:r>
      <w:r w:rsidR="00615DC1">
        <w:rPr>
          <w:rFonts w:ascii="Arial" w:hAnsi="Arial" w:cs="Arial"/>
          <w:sz w:val="24"/>
          <w:szCs w:val="24"/>
        </w:rPr>
        <w:t>ła</w:t>
      </w:r>
      <w:r w:rsidR="007E687A" w:rsidRPr="0085272E">
        <w:rPr>
          <w:rFonts w:ascii="Arial" w:hAnsi="Arial" w:cs="Arial"/>
          <w:sz w:val="24"/>
          <w:szCs w:val="24"/>
        </w:rPr>
        <w:t xml:space="preserve"> się już na etapie </w:t>
      </w:r>
      <w:r w:rsidRPr="0085272E">
        <w:rPr>
          <w:rFonts w:ascii="Arial" w:hAnsi="Arial" w:cs="Arial"/>
          <w:sz w:val="24"/>
          <w:szCs w:val="24"/>
        </w:rPr>
        <w:t>profilaktyki i polega</w:t>
      </w:r>
      <w:r w:rsidR="0074421A">
        <w:rPr>
          <w:rFonts w:ascii="Arial" w:hAnsi="Arial" w:cs="Arial"/>
          <w:sz w:val="24"/>
          <w:szCs w:val="24"/>
        </w:rPr>
        <w:t xml:space="preserve">ła                 </w:t>
      </w:r>
      <w:r w:rsidRPr="0085272E">
        <w:rPr>
          <w:rFonts w:ascii="Arial" w:hAnsi="Arial" w:cs="Arial"/>
          <w:sz w:val="24"/>
          <w:szCs w:val="24"/>
        </w:rPr>
        <w:t xml:space="preserve"> na aktywnym wspieraniu rodziny. </w:t>
      </w:r>
    </w:p>
    <w:p w:rsidR="007E687A" w:rsidRPr="0085272E" w:rsidRDefault="003405B1" w:rsidP="0085272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Zadaniem asystenta jes</w:t>
      </w:r>
      <w:r w:rsidR="007E687A" w:rsidRPr="0085272E">
        <w:rPr>
          <w:rFonts w:ascii="Arial" w:hAnsi="Arial" w:cs="Arial"/>
          <w:sz w:val="24"/>
          <w:szCs w:val="24"/>
        </w:rPr>
        <w:t xml:space="preserve">t całościowe wspieranie rodzin </w:t>
      </w:r>
      <w:r w:rsidRPr="0085272E">
        <w:rPr>
          <w:rFonts w:ascii="Arial" w:hAnsi="Arial" w:cs="Arial"/>
          <w:sz w:val="24"/>
          <w:szCs w:val="24"/>
        </w:rPr>
        <w:t>wychowujących dzieci, zagrożonych różnymi dysfunkcjami. Asystent r</w:t>
      </w:r>
      <w:r w:rsidR="007E687A" w:rsidRPr="0085272E">
        <w:rPr>
          <w:rFonts w:ascii="Arial" w:hAnsi="Arial" w:cs="Arial"/>
          <w:sz w:val="24"/>
          <w:szCs w:val="24"/>
        </w:rPr>
        <w:t>eaguje na sygnały wskazujące</w:t>
      </w:r>
      <w:r w:rsidR="0074421A">
        <w:rPr>
          <w:rFonts w:ascii="Arial" w:hAnsi="Arial" w:cs="Arial"/>
          <w:sz w:val="24"/>
          <w:szCs w:val="24"/>
        </w:rPr>
        <w:t xml:space="preserve">                   </w:t>
      </w:r>
      <w:r w:rsidR="007E687A" w:rsidRPr="0085272E">
        <w:rPr>
          <w:rFonts w:ascii="Arial" w:hAnsi="Arial" w:cs="Arial"/>
          <w:sz w:val="24"/>
          <w:szCs w:val="24"/>
        </w:rPr>
        <w:t xml:space="preserve"> na </w:t>
      </w:r>
      <w:r w:rsidRPr="0085272E">
        <w:rPr>
          <w:rFonts w:ascii="Arial" w:hAnsi="Arial" w:cs="Arial"/>
          <w:sz w:val="24"/>
          <w:szCs w:val="24"/>
        </w:rPr>
        <w:t>powstawanie w rodzinie problemów związanych z jej prawidłow</w:t>
      </w:r>
      <w:r w:rsidR="007E687A" w:rsidRPr="0085272E">
        <w:rPr>
          <w:rFonts w:ascii="Arial" w:hAnsi="Arial" w:cs="Arial"/>
          <w:sz w:val="24"/>
          <w:szCs w:val="24"/>
        </w:rPr>
        <w:t xml:space="preserve">ym funkcjonowaniem, otrzymywane </w:t>
      </w:r>
      <w:r w:rsidRPr="0085272E">
        <w:rPr>
          <w:rFonts w:ascii="Arial" w:hAnsi="Arial" w:cs="Arial"/>
          <w:sz w:val="24"/>
          <w:szCs w:val="24"/>
        </w:rPr>
        <w:t>z różnych źródeł: od pracownika socjalnego, pedagoga szkolnego, z po</w:t>
      </w:r>
      <w:r w:rsidR="007E687A" w:rsidRPr="0085272E">
        <w:rPr>
          <w:rFonts w:ascii="Arial" w:hAnsi="Arial" w:cs="Arial"/>
          <w:sz w:val="24"/>
          <w:szCs w:val="24"/>
        </w:rPr>
        <w:t xml:space="preserve">licji, czy też od pielęgniarki </w:t>
      </w:r>
      <w:r w:rsidRPr="0085272E">
        <w:rPr>
          <w:rFonts w:ascii="Arial" w:hAnsi="Arial" w:cs="Arial"/>
          <w:sz w:val="24"/>
          <w:szCs w:val="24"/>
        </w:rPr>
        <w:t xml:space="preserve">środowiskowej. Celem pracy </w:t>
      </w:r>
      <w:r w:rsidRPr="0085272E">
        <w:rPr>
          <w:rFonts w:ascii="Arial" w:hAnsi="Arial" w:cs="Arial"/>
          <w:sz w:val="24"/>
          <w:szCs w:val="24"/>
        </w:rPr>
        <w:lastRenderedPageBreak/>
        <w:t>asystenta będzie osiągnięcie przez rodzinę po</w:t>
      </w:r>
      <w:r w:rsidR="007E687A" w:rsidRPr="0085272E">
        <w:rPr>
          <w:rFonts w:ascii="Arial" w:hAnsi="Arial" w:cs="Arial"/>
          <w:sz w:val="24"/>
          <w:szCs w:val="24"/>
        </w:rPr>
        <w:t xml:space="preserve">dstawowego poziomu stabilności </w:t>
      </w:r>
      <w:r w:rsidRPr="0085272E">
        <w:rPr>
          <w:rFonts w:ascii="Arial" w:hAnsi="Arial" w:cs="Arial"/>
          <w:sz w:val="24"/>
          <w:szCs w:val="24"/>
        </w:rPr>
        <w:t>życiowej, która umożliwi jej wychowywanie dzieci. Jego głównym za</w:t>
      </w:r>
      <w:r w:rsidR="007E687A" w:rsidRPr="0085272E">
        <w:rPr>
          <w:rFonts w:ascii="Arial" w:hAnsi="Arial" w:cs="Arial"/>
          <w:sz w:val="24"/>
          <w:szCs w:val="24"/>
        </w:rPr>
        <w:t xml:space="preserve">daniem jest niedopuszczenie do </w:t>
      </w:r>
      <w:r w:rsidRPr="0085272E">
        <w:rPr>
          <w:rFonts w:ascii="Arial" w:hAnsi="Arial" w:cs="Arial"/>
          <w:sz w:val="24"/>
          <w:szCs w:val="24"/>
        </w:rPr>
        <w:t>oddzielenia dzieci od rodziny. W przypadku niemożności zapewnienia opi</w:t>
      </w:r>
      <w:r w:rsidR="007E687A" w:rsidRPr="0085272E">
        <w:rPr>
          <w:rFonts w:ascii="Arial" w:hAnsi="Arial" w:cs="Arial"/>
          <w:sz w:val="24"/>
          <w:szCs w:val="24"/>
        </w:rPr>
        <w:t xml:space="preserve">eki i wychowania dziecka przez </w:t>
      </w:r>
      <w:r w:rsidRPr="0085272E">
        <w:rPr>
          <w:rFonts w:ascii="Arial" w:hAnsi="Arial" w:cs="Arial"/>
          <w:sz w:val="24"/>
          <w:szCs w:val="24"/>
        </w:rPr>
        <w:t xml:space="preserve">rodzinę, powiat organizuje pieczę zastępczą w formie rodzinnej i instytucjonalnej. </w:t>
      </w:r>
    </w:p>
    <w:p w:rsidR="003405B1" w:rsidRPr="0085272E" w:rsidRDefault="007E687A" w:rsidP="0085272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 xml:space="preserve">Do zadań gminy w myśl </w:t>
      </w:r>
      <w:r w:rsidR="003405B1" w:rsidRPr="0085272E">
        <w:rPr>
          <w:rFonts w:ascii="Arial" w:hAnsi="Arial" w:cs="Arial"/>
          <w:sz w:val="24"/>
          <w:szCs w:val="24"/>
        </w:rPr>
        <w:t>ustawy o wspieraniu rodziny i systemie pieczy zastępczej należy p</w:t>
      </w:r>
      <w:r w:rsidRPr="0085272E">
        <w:rPr>
          <w:rFonts w:ascii="Arial" w:hAnsi="Arial" w:cs="Arial"/>
          <w:sz w:val="24"/>
          <w:szCs w:val="24"/>
        </w:rPr>
        <w:t xml:space="preserve">onoszenie częściowych wydatków </w:t>
      </w:r>
      <w:r w:rsidR="003405B1" w:rsidRPr="0085272E">
        <w:rPr>
          <w:rFonts w:ascii="Arial" w:hAnsi="Arial" w:cs="Arial"/>
          <w:sz w:val="24"/>
          <w:szCs w:val="24"/>
        </w:rPr>
        <w:t>związanych z pobytem dziecka w wyżej wskazanych formach pieczy z</w:t>
      </w:r>
      <w:r w:rsidRPr="0085272E">
        <w:rPr>
          <w:rFonts w:ascii="Arial" w:hAnsi="Arial" w:cs="Arial"/>
          <w:sz w:val="24"/>
          <w:szCs w:val="24"/>
        </w:rPr>
        <w:t xml:space="preserve">astępczej. Należy zauważyć, </w:t>
      </w:r>
      <w:r w:rsidR="00CF0AE0">
        <w:rPr>
          <w:rFonts w:ascii="Arial" w:hAnsi="Arial" w:cs="Arial"/>
          <w:sz w:val="24"/>
          <w:szCs w:val="24"/>
        </w:rPr>
        <w:t xml:space="preserve">                       </w:t>
      </w:r>
      <w:r w:rsidRPr="0085272E">
        <w:rPr>
          <w:rFonts w:ascii="Arial" w:hAnsi="Arial" w:cs="Arial"/>
          <w:sz w:val="24"/>
          <w:szCs w:val="24"/>
        </w:rPr>
        <w:t xml:space="preserve">że </w:t>
      </w:r>
      <w:r w:rsidR="003405B1" w:rsidRPr="0085272E">
        <w:rPr>
          <w:rFonts w:ascii="Arial" w:hAnsi="Arial" w:cs="Arial"/>
          <w:sz w:val="24"/>
          <w:szCs w:val="24"/>
        </w:rPr>
        <w:t>wspieranie rodziny, to jednocześnie rozwój i wzmacnianie społeczno</w:t>
      </w:r>
      <w:r w:rsidRPr="0085272E">
        <w:rPr>
          <w:rFonts w:ascii="Arial" w:hAnsi="Arial" w:cs="Arial"/>
          <w:sz w:val="24"/>
          <w:szCs w:val="24"/>
        </w:rPr>
        <w:t xml:space="preserve">ści lokalnej. Reformy ustroju </w:t>
      </w:r>
      <w:r w:rsidR="003405B1" w:rsidRPr="0085272E">
        <w:rPr>
          <w:rFonts w:ascii="Arial" w:hAnsi="Arial" w:cs="Arial"/>
          <w:sz w:val="24"/>
          <w:szCs w:val="24"/>
        </w:rPr>
        <w:t xml:space="preserve">terytorialnego państwa powodują, że coraz więcej kompetencji przejmują samorządy gmin i powiatów. </w:t>
      </w:r>
    </w:p>
    <w:p w:rsidR="003405B1" w:rsidRDefault="0074421A" w:rsidP="0085272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 s</w:t>
      </w:r>
      <w:r w:rsidR="003405B1" w:rsidRPr="0085272E">
        <w:rPr>
          <w:rFonts w:ascii="Arial" w:hAnsi="Arial" w:cs="Arial"/>
          <w:sz w:val="24"/>
          <w:szCs w:val="24"/>
        </w:rPr>
        <w:t>połeczna jako instytucja polityki społecznej państwa ma na celu umożliwienie osobom i rodzinom przezwyciężenie trudnych sytuacji życiowych, których nie są one w stanie pokonać, wykorzystując własne środki, możliwości</w:t>
      </w:r>
      <w:r w:rsidR="007E687A" w:rsidRPr="0085272E">
        <w:rPr>
          <w:rFonts w:ascii="Arial" w:hAnsi="Arial" w:cs="Arial"/>
          <w:sz w:val="24"/>
          <w:szCs w:val="24"/>
        </w:rPr>
        <w:t xml:space="preserve">                     </w:t>
      </w:r>
      <w:r w:rsidR="003405B1" w:rsidRPr="0085272E">
        <w:rPr>
          <w:rFonts w:ascii="Arial" w:hAnsi="Arial" w:cs="Arial"/>
          <w:sz w:val="24"/>
          <w:szCs w:val="24"/>
        </w:rPr>
        <w:t xml:space="preserve"> i uprawnienia. W przepisach o pomocy społecznej zawa</w:t>
      </w:r>
      <w:r w:rsidR="007E687A" w:rsidRPr="0085272E">
        <w:rPr>
          <w:rFonts w:ascii="Arial" w:hAnsi="Arial" w:cs="Arial"/>
          <w:sz w:val="24"/>
          <w:szCs w:val="24"/>
        </w:rPr>
        <w:t xml:space="preserve">rta jest zasada pomocniczości, </w:t>
      </w:r>
      <w:r w:rsidR="003405B1" w:rsidRPr="0085272E">
        <w:rPr>
          <w:rFonts w:ascii="Arial" w:hAnsi="Arial" w:cs="Arial"/>
          <w:sz w:val="24"/>
          <w:szCs w:val="24"/>
        </w:rPr>
        <w:t xml:space="preserve">która kładzie nacisk na wspieranie, a nie bezpośrednie </w:t>
      </w:r>
      <w:r>
        <w:rPr>
          <w:rFonts w:ascii="Arial" w:hAnsi="Arial" w:cs="Arial"/>
          <w:sz w:val="24"/>
          <w:szCs w:val="24"/>
        </w:rPr>
        <w:t xml:space="preserve">    </w:t>
      </w:r>
      <w:r w:rsidR="003405B1" w:rsidRPr="0085272E">
        <w:rPr>
          <w:rFonts w:ascii="Arial" w:hAnsi="Arial" w:cs="Arial"/>
          <w:sz w:val="24"/>
          <w:szCs w:val="24"/>
        </w:rPr>
        <w:t xml:space="preserve">zaspokajanie potrzeb. </w:t>
      </w:r>
    </w:p>
    <w:p w:rsidR="0074421A" w:rsidRPr="00C77850" w:rsidRDefault="00A77E45" w:rsidP="00615DC1">
      <w:pPr>
        <w:pStyle w:val="Akapitzlist"/>
        <w:numPr>
          <w:ilvl w:val="0"/>
          <w:numId w:val="5"/>
        </w:numPr>
        <w:spacing w:before="20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77850">
        <w:rPr>
          <w:rFonts w:ascii="Arial" w:hAnsi="Arial" w:cs="Arial"/>
          <w:b/>
          <w:sz w:val="24"/>
          <w:szCs w:val="24"/>
        </w:rPr>
        <w:t>Uwarunkowania prawne wspierania rodziny</w:t>
      </w:r>
    </w:p>
    <w:p w:rsidR="00A77E45" w:rsidRDefault="003405B1" w:rsidP="00A77E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Niniejszy Gminny Program</w:t>
      </w:r>
      <w:r w:rsidR="0074421A">
        <w:rPr>
          <w:rFonts w:ascii="Arial" w:hAnsi="Arial" w:cs="Arial"/>
          <w:sz w:val="24"/>
          <w:szCs w:val="24"/>
        </w:rPr>
        <w:t xml:space="preserve"> Wspierania Rodziny na lata 2017 – 2019</w:t>
      </w:r>
      <w:r w:rsidRPr="0085272E">
        <w:rPr>
          <w:rFonts w:ascii="Arial" w:hAnsi="Arial" w:cs="Arial"/>
          <w:sz w:val="24"/>
          <w:szCs w:val="24"/>
        </w:rPr>
        <w:t xml:space="preserve"> stanowi realizację dyspozy</w:t>
      </w:r>
      <w:r w:rsidR="0074421A">
        <w:rPr>
          <w:rFonts w:ascii="Arial" w:hAnsi="Arial" w:cs="Arial"/>
          <w:sz w:val="24"/>
          <w:szCs w:val="24"/>
        </w:rPr>
        <w:t>cji ustawowej i jest spójny ze Strategią Rozwiązywania P</w:t>
      </w:r>
      <w:r w:rsidRPr="0085272E">
        <w:rPr>
          <w:rFonts w:ascii="Arial" w:hAnsi="Arial" w:cs="Arial"/>
          <w:sz w:val="24"/>
          <w:szCs w:val="24"/>
        </w:rPr>
        <w:t>ro</w:t>
      </w:r>
      <w:r w:rsidR="0074421A">
        <w:rPr>
          <w:rFonts w:ascii="Arial" w:hAnsi="Arial" w:cs="Arial"/>
          <w:sz w:val="24"/>
          <w:szCs w:val="24"/>
        </w:rPr>
        <w:t>blemów S</w:t>
      </w:r>
      <w:r w:rsidR="007E687A" w:rsidRPr="0085272E">
        <w:rPr>
          <w:rFonts w:ascii="Arial" w:hAnsi="Arial" w:cs="Arial"/>
          <w:sz w:val="24"/>
          <w:szCs w:val="24"/>
        </w:rPr>
        <w:t>połecznych Gminy Pniewy</w:t>
      </w:r>
      <w:r w:rsidR="0074421A">
        <w:rPr>
          <w:rFonts w:ascii="Arial" w:hAnsi="Arial" w:cs="Arial"/>
          <w:sz w:val="24"/>
          <w:szCs w:val="24"/>
        </w:rPr>
        <w:t xml:space="preserve"> na lata 2017-2026</w:t>
      </w:r>
      <w:r w:rsidR="00A77E45">
        <w:rPr>
          <w:rFonts w:ascii="Arial" w:hAnsi="Arial" w:cs="Arial"/>
          <w:sz w:val="24"/>
          <w:szCs w:val="24"/>
        </w:rPr>
        <w:t>.</w:t>
      </w:r>
    </w:p>
    <w:p w:rsidR="003405B1" w:rsidRPr="0085272E" w:rsidRDefault="003405B1" w:rsidP="00A77E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 xml:space="preserve">Podstawą działań ujętych w programie są w szczególności regulacje obowiązujących ustaw: </w:t>
      </w:r>
    </w:p>
    <w:p w:rsidR="003405B1" w:rsidRPr="0085272E" w:rsidRDefault="005D267D" w:rsidP="00A77E45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A77E45">
        <w:rPr>
          <w:rFonts w:ascii="Arial" w:hAnsi="Arial" w:cs="Arial"/>
          <w:sz w:val="24"/>
          <w:szCs w:val="24"/>
        </w:rPr>
        <w:t xml:space="preserve"> </w:t>
      </w:r>
      <w:r w:rsidR="003405B1" w:rsidRPr="0085272E">
        <w:rPr>
          <w:rFonts w:ascii="Arial" w:hAnsi="Arial" w:cs="Arial"/>
          <w:sz w:val="24"/>
          <w:szCs w:val="24"/>
        </w:rPr>
        <w:t>U</w:t>
      </w:r>
      <w:r w:rsidR="00A77E45">
        <w:rPr>
          <w:rFonts w:ascii="Arial" w:hAnsi="Arial" w:cs="Arial"/>
          <w:sz w:val="24"/>
          <w:szCs w:val="24"/>
        </w:rPr>
        <w:t>stawa z dnia 9 czerwca 2011 r.</w:t>
      </w:r>
      <w:r w:rsidR="003405B1" w:rsidRPr="0085272E">
        <w:rPr>
          <w:rFonts w:ascii="Arial" w:hAnsi="Arial" w:cs="Arial"/>
          <w:sz w:val="24"/>
          <w:szCs w:val="24"/>
        </w:rPr>
        <w:t xml:space="preserve"> o wspieraniu rodziny i systemie pieczy zastępczej</w:t>
      </w:r>
      <w:r w:rsidR="001776C3" w:rsidRPr="0085272E">
        <w:rPr>
          <w:rFonts w:ascii="Arial" w:hAnsi="Arial" w:cs="Arial"/>
          <w:sz w:val="24"/>
          <w:szCs w:val="24"/>
        </w:rPr>
        <w:t xml:space="preserve"> (</w:t>
      </w:r>
      <w:r w:rsidR="00A77E45">
        <w:rPr>
          <w:rFonts w:ascii="Arial" w:hAnsi="Arial" w:cs="Arial"/>
          <w:sz w:val="24"/>
          <w:szCs w:val="24"/>
        </w:rPr>
        <w:t>t.j.</w:t>
      </w:r>
      <w:r w:rsidR="001776C3" w:rsidRPr="0085272E">
        <w:rPr>
          <w:rFonts w:ascii="Arial" w:hAnsi="Arial" w:cs="Arial"/>
          <w:sz w:val="24"/>
          <w:szCs w:val="24"/>
        </w:rPr>
        <w:t xml:space="preserve"> </w:t>
      </w:r>
      <w:r w:rsidR="00A77E45">
        <w:rPr>
          <w:rFonts w:ascii="Arial" w:hAnsi="Arial" w:cs="Arial"/>
          <w:sz w:val="24"/>
          <w:szCs w:val="24"/>
        </w:rPr>
        <w:t xml:space="preserve">Dz.U. z </w:t>
      </w:r>
      <w:r w:rsidR="00A77E45" w:rsidRPr="00C77850">
        <w:rPr>
          <w:rFonts w:ascii="Arial" w:hAnsi="Arial" w:cs="Arial"/>
          <w:sz w:val="24"/>
          <w:szCs w:val="24"/>
        </w:rPr>
        <w:t xml:space="preserve">2016 roku, poz. 575 ze </w:t>
      </w:r>
      <w:r w:rsidR="001776C3" w:rsidRPr="00C77850">
        <w:rPr>
          <w:rFonts w:ascii="Arial" w:hAnsi="Arial" w:cs="Arial"/>
          <w:sz w:val="24"/>
          <w:szCs w:val="24"/>
        </w:rPr>
        <w:t>zm.)</w:t>
      </w:r>
      <w:r w:rsidR="003405B1" w:rsidRPr="00C77850">
        <w:rPr>
          <w:rFonts w:ascii="Arial" w:hAnsi="Arial" w:cs="Arial"/>
          <w:sz w:val="24"/>
          <w:szCs w:val="24"/>
        </w:rPr>
        <w:t xml:space="preserve">; </w:t>
      </w:r>
    </w:p>
    <w:p w:rsidR="003405B1" w:rsidRPr="0085272E" w:rsidRDefault="005D267D" w:rsidP="00A77E45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C77850">
        <w:rPr>
          <w:rFonts w:ascii="Arial" w:hAnsi="Arial" w:cs="Arial"/>
          <w:sz w:val="24"/>
          <w:szCs w:val="24"/>
        </w:rPr>
        <w:t xml:space="preserve"> </w:t>
      </w:r>
      <w:r w:rsidR="003405B1" w:rsidRPr="0085272E">
        <w:rPr>
          <w:rFonts w:ascii="Arial" w:hAnsi="Arial" w:cs="Arial"/>
          <w:sz w:val="24"/>
          <w:szCs w:val="24"/>
        </w:rPr>
        <w:t>Ustawa z dnia 12 marca 2004 roku o pomocy społecznej</w:t>
      </w:r>
      <w:r w:rsidR="00C77850">
        <w:rPr>
          <w:rFonts w:ascii="Arial" w:hAnsi="Arial" w:cs="Arial"/>
          <w:sz w:val="24"/>
          <w:szCs w:val="24"/>
        </w:rPr>
        <w:t xml:space="preserve">                                          (t.j. Dz.U. z 2016 roku, poz. 930 ze </w:t>
      </w:r>
      <w:r w:rsidR="001776C3" w:rsidRPr="0085272E">
        <w:rPr>
          <w:rFonts w:ascii="Arial" w:hAnsi="Arial" w:cs="Arial"/>
          <w:sz w:val="24"/>
          <w:szCs w:val="24"/>
        </w:rPr>
        <w:t>zm.)</w:t>
      </w:r>
      <w:r w:rsidR="003405B1" w:rsidRPr="0085272E">
        <w:rPr>
          <w:rFonts w:ascii="Arial" w:hAnsi="Arial" w:cs="Arial"/>
          <w:sz w:val="24"/>
          <w:szCs w:val="24"/>
        </w:rPr>
        <w:t xml:space="preserve">; </w:t>
      </w:r>
    </w:p>
    <w:p w:rsidR="0032558D" w:rsidRDefault="005D267D" w:rsidP="0032558D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C77850">
        <w:rPr>
          <w:rFonts w:ascii="Arial" w:hAnsi="Arial" w:cs="Arial"/>
          <w:sz w:val="24"/>
          <w:szCs w:val="24"/>
        </w:rPr>
        <w:t xml:space="preserve"> </w:t>
      </w:r>
      <w:r w:rsidR="003405B1" w:rsidRPr="0085272E">
        <w:rPr>
          <w:rFonts w:ascii="Arial" w:hAnsi="Arial" w:cs="Arial"/>
          <w:sz w:val="24"/>
          <w:szCs w:val="24"/>
        </w:rPr>
        <w:t>Ustawa z dnia 29 lipca 2005 roku o przeciwdziałaniu przemocy w rodzinie</w:t>
      </w:r>
      <w:r w:rsidR="00C77850">
        <w:rPr>
          <w:rFonts w:ascii="Arial" w:hAnsi="Arial" w:cs="Arial"/>
          <w:sz w:val="24"/>
          <w:szCs w:val="24"/>
        </w:rPr>
        <w:t xml:space="preserve">                   (t.j.</w:t>
      </w:r>
      <w:r w:rsidR="001776C3" w:rsidRPr="0085272E">
        <w:rPr>
          <w:rFonts w:ascii="Arial" w:hAnsi="Arial" w:cs="Arial"/>
          <w:sz w:val="24"/>
          <w:szCs w:val="24"/>
        </w:rPr>
        <w:t xml:space="preserve"> </w:t>
      </w:r>
      <w:r w:rsidR="00C77850">
        <w:rPr>
          <w:rFonts w:ascii="Arial" w:hAnsi="Arial" w:cs="Arial"/>
          <w:sz w:val="24"/>
          <w:szCs w:val="24"/>
        </w:rPr>
        <w:t>Dz.U z 2015 roku, poz. 1390</w:t>
      </w:r>
      <w:r w:rsidR="001776C3" w:rsidRPr="0085272E">
        <w:rPr>
          <w:rFonts w:ascii="Arial" w:hAnsi="Arial" w:cs="Arial"/>
          <w:sz w:val="24"/>
          <w:szCs w:val="24"/>
        </w:rPr>
        <w:t>)</w:t>
      </w:r>
      <w:r w:rsidR="003405B1" w:rsidRPr="0085272E">
        <w:rPr>
          <w:rFonts w:ascii="Arial" w:hAnsi="Arial" w:cs="Arial"/>
          <w:sz w:val="24"/>
          <w:szCs w:val="24"/>
        </w:rPr>
        <w:t>;</w:t>
      </w:r>
    </w:p>
    <w:p w:rsidR="003405B1" w:rsidRPr="00C77850" w:rsidRDefault="00C77850" w:rsidP="00037B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7850">
        <w:rPr>
          <w:rFonts w:ascii="Arial" w:hAnsi="Arial" w:cs="Arial"/>
          <w:sz w:val="24"/>
          <w:szCs w:val="24"/>
        </w:rPr>
        <w:lastRenderedPageBreak/>
        <w:t>Główną podstawą prawną</w:t>
      </w:r>
      <w:r w:rsidR="003405B1" w:rsidRPr="00C77850">
        <w:rPr>
          <w:rFonts w:ascii="Arial" w:hAnsi="Arial" w:cs="Arial"/>
          <w:sz w:val="24"/>
          <w:szCs w:val="24"/>
        </w:rPr>
        <w:t xml:space="preserve"> działań</w:t>
      </w:r>
      <w:r w:rsidRPr="00C77850">
        <w:rPr>
          <w:rFonts w:ascii="Arial" w:hAnsi="Arial" w:cs="Arial"/>
          <w:sz w:val="24"/>
          <w:szCs w:val="24"/>
        </w:rPr>
        <w:t xml:space="preserve"> jest a</w:t>
      </w:r>
      <w:r w:rsidR="003405B1" w:rsidRPr="00C77850">
        <w:rPr>
          <w:rFonts w:ascii="Arial" w:hAnsi="Arial" w:cs="Arial"/>
          <w:sz w:val="24"/>
          <w:szCs w:val="24"/>
        </w:rPr>
        <w:t>rtykuł 176 pkt 1 oraz art. 179 ust.</w:t>
      </w:r>
      <w:r w:rsidR="001776C3" w:rsidRPr="00C77850">
        <w:rPr>
          <w:rFonts w:ascii="Arial" w:hAnsi="Arial" w:cs="Arial"/>
          <w:sz w:val="24"/>
          <w:szCs w:val="24"/>
        </w:rPr>
        <w:t xml:space="preserve"> </w:t>
      </w:r>
      <w:r w:rsidR="003405B1" w:rsidRPr="00C77850">
        <w:rPr>
          <w:rFonts w:ascii="Arial" w:hAnsi="Arial" w:cs="Arial"/>
          <w:sz w:val="24"/>
          <w:szCs w:val="24"/>
        </w:rPr>
        <w:t xml:space="preserve">2 ustawy z dnia 9 czerwca 2011 roku o wspieraniu rodziny i systemie pieczy zastępczej. </w:t>
      </w:r>
    </w:p>
    <w:p w:rsidR="003405B1" w:rsidRDefault="003405B1" w:rsidP="00CB30A8">
      <w:pPr>
        <w:pStyle w:val="Akapitzlist"/>
        <w:numPr>
          <w:ilvl w:val="0"/>
          <w:numId w:val="5"/>
        </w:numPr>
        <w:spacing w:before="20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32558D">
        <w:rPr>
          <w:rFonts w:ascii="Arial" w:hAnsi="Arial" w:cs="Arial"/>
          <w:b/>
          <w:sz w:val="24"/>
          <w:szCs w:val="24"/>
        </w:rPr>
        <w:t xml:space="preserve">Diagnoza sytuacji demograficznej i społecznej </w:t>
      </w:r>
    </w:p>
    <w:p w:rsidR="00593FD5" w:rsidRPr="001954B2" w:rsidRDefault="001954B2" w:rsidP="00CB30A8">
      <w:pPr>
        <w:pStyle w:val="Akapitzlist"/>
        <w:numPr>
          <w:ilvl w:val="0"/>
          <w:numId w:val="7"/>
        </w:numPr>
        <w:spacing w:after="0" w:line="360" w:lineRule="auto"/>
        <w:ind w:left="107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593FD5" w:rsidRPr="001954B2">
        <w:rPr>
          <w:rFonts w:ascii="Arial" w:hAnsi="Arial" w:cs="Arial"/>
          <w:b/>
          <w:sz w:val="24"/>
          <w:szCs w:val="24"/>
        </w:rPr>
        <w:t>emografia gminy</w:t>
      </w:r>
    </w:p>
    <w:tbl>
      <w:tblPr>
        <w:tblW w:w="7740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95"/>
        <w:gridCol w:w="1515"/>
        <w:gridCol w:w="1515"/>
        <w:gridCol w:w="1515"/>
      </w:tblGrid>
      <w:tr w:rsidR="001954B2" w:rsidRPr="00402B26" w:rsidTr="00CB30A8">
        <w:trPr>
          <w:trHeight w:val="351"/>
        </w:trPr>
        <w:tc>
          <w:tcPr>
            <w:tcW w:w="3195" w:type="dxa"/>
            <w:vMerge w:val="restart"/>
          </w:tcPr>
          <w:p w:rsidR="001954B2" w:rsidRPr="001954B2" w:rsidRDefault="001954B2" w:rsidP="001954B2">
            <w:pPr>
              <w:spacing w:after="75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54B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515" w:type="dxa"/>
            <w:vMerge w:val="restart"/>
          </w:tcPr>
          <w:p w:rsidR="001954B2" w:rsidRPr="00402B26" w:rsidRDefault="001954B2" w:rsidP="00AE10FD">
            <w:pPr>
              <w:spacing w:after="75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Rok 2014</w:t>
            </w:r>
          </w:p>
        </w:tc>
        <w:tc>
          <w:tcPr>
            <w:tcW w:w="1515" w:type="dxa"/>
            <w:vMerge w:val="restart"/>
          </w:tcPr>
          <w:p w:rsidR="001954B2" w:rsidRPr="00402B26" w:rsidRDefault="001954B2" w:rsidP="00AE10FD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Rok 2015</w:t>
            </w:r>
          </w:p>
        </w:tc>
        <w:tc>
          <w:tcPr>
            <w:tcW w:w="1515" w:type="dxa"/>
            <w:vMerge w:val="restart"/>
          </w:tcPr>
          <w:p w:rsidR="001954B2" w:rsidRPr="00402B26" w:rsidRDefault="001954B2" w:rsidP="00AE10FD">
            <w:pPr>
              <w:spacing w:after="75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Rok 2016</w:t>
            </w:r>
          </w:p>
        </w:tc>
      </w:tr>
      <w:tr w:rsidR="001954B2" w:rsidRPr="00402B26" w:rsidTr="00CB30A8">
        <w:trPr>
          <w:trHeight w:val="351"/>
        </w:trPr>
        <w:tc>
          <w:tcPr>
            <w:tcW w:w="3195" w:type="dxa"/>
            <w:vMerge/>
          </w:tcPr>
          <w:p w:rsidR="001954B2" w:rsidRPr="00402B26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  <w:vMerge/>
          </w:tcPr>
          <w:p w:rsidR="001954B2" w:rsidRPr="00402B26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  <w:vMerge/>
          </w:tcPr>
          <w:p w:rsidR="001954B2" w:rsidRPr="00402B26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  <w:vMerge/>
          </w:tcPr>
          <w:p w:rsidR="001954B2" w:rsidRPr="00402B26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954B2" w:rsidRPr="00402B26" w:rsidTr="00CB30A8">
        <w:trPr>
          <w:trHeight w:val="225"/>
        </w:trPr>
        <w:tc>
          <w:tcPr>
            <w:tcW w:w="3195" w:type="dxa"/>
          </w:tcPr>
          <w:p w:rsidR="001954B2" w:rsidRPr="00402B26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2B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Mieszkańcy ogółem</w:t>
            </w:r>
          </w:p>
        </w:tc>
        <w:tc>
          <w:tcPr>
            <w:tcW w:w="1515" w:type="dxa"/>
          </w:tcPr>
          <w:p w:rsidR="001954B2" w:rsidRPr="00402B26" w:rsidRDefault="001954B2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2B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4 726</w:t>
            </w:r>
          </w:p>
        </w:tc>
        <w:tc>
          <w:tcPr>
            <w:tcW w:w="1515" w:type="dxa"/>
          </w:tcPr>
          <w:p w:rsidR="001954B2" w:rsidRPr="00402B26" w:rsidRDefault="001954B2" w:rsidP="001954B2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2B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4 7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515" w:type="dxa"/>
          </w:tcPr>
          <w:p w:rsidR="001954B2" w:rsidRPr="00402B26" w:rsidRDefault="007573C0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4638</w:t>
            </w:r>
          </w:p>
        </w:tc>
      </w:tr>
      <w:tr w:rsidR="001954B2" w:rsidRPr="00333450" w:rsidTr="00CB30A8">
        <w:trPr>
          <w:trHeight w:val="462"/>
        </w:trPr>
        <w:tc>
          <w:tcPr>
            <w:tcW w:w="3195" w:type="dxa"/>
          </w:tcPr>
          <w:p w:rsidR="001954B2" w:rsidRPr="00333450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Kobiety ogółem</w:t>
            </w:r>
          </w:p>
        </w:tc>
        <w:tc>
          <w:tcPr>
            <w:tcW w:w="1515" w:type="dxa"/>
          </w:tcPr>
          <w:p w:rsidR="001954B2" w:rsidRPr="00333450" w:rsidRDefault="001954B2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2 333</w:t>
            </w:r>
          </w:p>
        </w:tc>
        <w:tc>
          <w:tcPr>
            <w:tcW w:w="1515" w:type="dxa"/>
          </w:tcPr>
          <w:p w:rsidR="001954B2" w:rsidRPr="00333450" w:rsidRDefault="001954B2" w:rsidP="001954B2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2 3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15" w:type="dxa"/>
          </w:tcPr>
          <w:p w:rsidR="001954B2" w:rsidRPr="00333450" w:rsidRDefault="007573C0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2308</w:t>
            </w:r>
          </w:p>
        </w:tc>
      </w:tr>
      <w:tr w:rsidR="001954B2" w:rsidRPr="00333450" w:rsidTr="00CB30A8">
        <w:trPr>
          <w:trHeight w:val="225"/>
        </w:trPr>
        <w:tc>
          <w:tcPr>
            <w:tcW w:w="3195" w:type="dxa"/>
          </w:tcPr>
          <w:p w:rsidR="001954B2" w:rsidRPr="00333450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Wiek 0-17</w:t>
            </w:r>
          </w:p>
        </w:tc>
        <w:tc>
          <w:tcPr>
            <w:tcW w:w="1515" w:type="dxa"/>
          </w:tcPr>
          <w:p w:rsidR="001954B2" w:rsidRPr="00333450" w:rsidRDefault="001954B2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458</w:t>
            </w:r>
          </w:p>
        </w:tc>
        <w:tc>
          <w:tcPr>
            <w:tcW w:w="1515" w:type="dxa"/>
          </w:tcPr>
          <w:p w:rsidR="001954B2" w:rsidRPr="00333450" w:rsidRDefault="001954B2" w:rsidP="001954B2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15" w:type="dxa"/>
          </w:tcPr>
          <w:p w:rsidR="001954B2" w:rsidRPr="00333450" w:rsidRDefault="007573C0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450</w:t>
            </w:r>
          </w:p>
        </w:tc>
      </w:tr>
      <w:tr w:rsidR="001954B2" w:rsidRPr="00333450" w:rsidTr="00CB30A8">
        <w:trPr>
          <w:trHeight w:val="225"/>
        </w:trPr>
        <w:tc>
          <w:tcPr>
            <w:tcW w:w="3195" w:type="dxa"/>
          </w:tcPr>
          <w:p w:rsidR="001954B2" w:rsidRPr="00333450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Wiek 18-59</w:t>
            </w:r>
          </w:p>
        </w:tc>
        <w:tc>
          <w:tcPr>
            <w:tcW w:w="1515" w:type="dxa"/>
          </w:tcPr>
          <w:p w:rsidR="001954B2" w:rsidRPr="00333450" w:rsidRDefault="001954B2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1 353</w:t>
            </w:r>
          </w:p>
        </w:tc>
        <w:tc>
          <w:tcPr>
            <w:tcW w:w="1515" w:type="dxa"/>
          </w:tcPr>
          <w:p w:rsidR="001954B2" w:rsidRPr="00333450" w:rsidRDefault="001954B2" w:rsidP="001954B2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1 3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515" w:type="dxa"/>
          </w:tcPr>
          <w:p w:rsidR="001954B2" w:rsidRPr="00333450" w:rsidRDefault="007573C0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1308</w:t>
            </w:r>
          </w:p>
        </w:tc>
      </w:tr>
      <w:tr w:rsidR="001954B2" w:rsidRPr="00333450" w:rsidTr="00CB30A8">
        <w:trPr>
          <w:trHeight w:val="225"/>
        </w:trPr>
        <w:tc>
          <w:tcPr>
            <w:tcW w:w="3195" w:type="dxa"/>
          </w:tcPr>
          <w:p w:rsidR="001954B2" w:rsidRPr="00333450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Wiek 60 lat i więcej</w:t>
            </w:r>
          </w:p>
        </w:tc>
        <w:tc>
          <w:tcPr>
            <w:tcW w:w="1515" w:type="dxa"/>
          </w:tcPr>
          <w:p w:rsidR="001954B2" w:rsidRPr="00333450" w:rsidRDefault="001954B2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522</w:t>
            </w:r>
          </w:p>
        </w:tc>
        <w:tc>
          <w:tcPr>
            <w:tcW w:w="1515" w:type="dxa"/>
          </w:tcPr>
          <w:p w:rsidR="001954B2" w:rsidRPr="00333450" w:rsidRDefault="001954B2" w:rsidP="001954B2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515" w:type="dxa"/>
          </w:tcPr>
          <w:p w:rsidR="001954B2" w:rsidRPr="00333450" w:rsidRDefault="007573C0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550</w:t>
            </w:r>
          </w:p>
        </w:tc>
      </w:tr>
      <w:tr w:rsidR="001954B2" w:rsidRPr="00333450" w:rsidTr="00CB30A8">
        <w:trPr>
          <w:trHeight w:val="225"/>
        </w:trPr>
        <w:tc>
          <w:tcPr>
            <w:tcW w:w="3195" w:type="dxa"/>
          </w:tcPr>
          <w:p w:rsidR="001954B2" w:rsidRPr="00333450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Mężczyźni ogółem</w:t>
            </w:r>
          </w:p>
        </w:tc>
        <w:tc>
          <w:tcPr>
            <w:tcW w:w="1515" w:type="dxa"/>
          </w:tcPr>
          <w:p w:rsidR="001954B2" w:rsidRPr="00333450" w:rsidRDefault="001954B2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2 393</w:t>
            </w:r>
          </w:p>
        </w:tc>
        <w:tc>
          <w:tcPr>
            <w:tcW w:w="1515" w:type="dxa"/>
          </w:tcPr>
          <w:p w:rsidR="001954B2" w:rsidRPr="00333450" w:rsidRDefault="001954B2" w:rsidP="001954B2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2 39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15" w:type="dxa"/>
          </w:tcPr>
          <w:p w:rsidR="001954B2" w:rsidRPr="00333450" w:rsidRDefault="007573C0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2330</w:t>
            </w:r>
          </w:p>
        </w:tc>
      </w:tr>
      <w:tr w:rsidR="001954B2" w:rsidRPr="00333450" w:rsidTr="00CB30A8">
        <w:trPr>
          <w:trHeight w:val="225"/>
        </w:trPr>
        <w:tc>
          <w:tcPr>
            <w:tcW w:w="3195" w:type="dxa"/>
          </w:tcPr>
          <w:p w:rsidR="001954B2" w:rsidRPr="00333450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Wiek 0-17</w:t>
            </w:r>
          </w:p>
        </w:tc>
        <w:tc>
          <w:tcPr>
            <w:tcW w:w="1515" w:type="dxa"/>
          </w:tcPr>
          <w:p w:rsidR="001954B2" w:rsidRPr="00333450" w:rsidRDefault="001954B2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512</w:t>
            </w:r>
          </w:p>
        </w:tc>
        <w:tc>
          <w:tcPr>
            <w:tcW w:w="1515" w:type="dxa"/>
          </w:tcPr>
          <w:p w:rsidR="001954B2" w:rsidRPr="00333450" w:rsidRDefault="001954B2" w:rsidP="001954B2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15" w:type="dxa"/>
          </w:tcPr>
          <w:p w:rsidR="001954B2" w:rsidRPr="00333450" w:rsidRDefault="007573C0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487</w:t>
            </w:r>
          </w:p>
        </w:tc>
      </w:tr>
      <w:tr w:rsidR="001954B2" w:rsidRPr="00333450" w:rsidTr="00CB30A8">
        <w:trPr>
          <w:trHeight w:val="225"/>
        </w:trPr>
        <w:tc>
          <w:tcPr>
            <w:tcW w:w="3195" w:type="dxa"/>
          </w:tcPr>
          <w:p w:rsidR="001954B2" w:rsidRPr="00333450" w:rsidRDefault="001954B2" w:rsidP="00AE10FD">
            <w:pPr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Wiek 18-64</w:t>
            </w:r>
          </w:p>
        </w:tc>
        <w:tc>
          <w:tcPr>
            <w:tcW w:w="1515" w:type="dxa"/>
          </w:tcPr>
          <w:p w:rsidR="001954B2" w:rsidRPr="00333450" w:rsidRDefault="001954B2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1 605</w:t>
            </w:r>
          </w:p>
        </w:tc>
        <w:tc>
          <w:tcPr>
            <w:tcW w:w="1515" w:type="dxa"/>
          </w:tcPr>
          <w:p w:rsidR="001954B2" w:rsidRPr="00333450" w:rsidRDefault="001954B2" w:rsidP="001954B2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1 5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515" w:type="dxa"/>
          </w:tcPr>
          <w:p w:rsidR="001954B2" w:rsidRPr="00333450" w:rsidRDefault="007573C0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1543</w:t>
            </w:r>
          </w:p>
        </w:tc>
      </w:tr>
      <w:tr w:rsidR="001954B2" w:rsidRPr="00333450" w:rsidTr="00CB30A8">
        <w:trPr>
          <w:trHeight w:val="225"/>
        </w:trPr>
        <w:tc>
          <w:tcPr>
            <w:tcW w:w="3195" w:type="dxa"/>
          </w:tcPr>
          <w:p w:rsidR="001954B2" w:rsidRPr="00333450" w:rsidRDefault="001954B2" w:rsidP="00AE10FD">
            <w:pPr>
              <w:tabs>
                <w:tab w:val="right" w:pos="3135"/>
              </w:tabs>
              <w:spacing w:after="75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Wiek 65 lat i więcej</w:t>
            </w: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515" w:type="dxa"/>
          </w:tcPr>
          <w:p w:rsidR="001954B2" w:rsidRPr="00333450" w:rsidRDefault="001954B2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1515" w:type="dxa"/>
          </w:tcPr>
          <w:p w:rsidR="001954B2" w:rsidRPr="00333450" w:rsidRDefault="001954B2" w:rsidP="001954B2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345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515" w:type="dxa"/>
          </w:tcPr>
          <w:p w:rsidR="001954B2" w:rsidRPr="00333450" w:rsidRDefault="007573C0" w:rsidP="00AE10FD">
            <w:pPr>
              <w:spacing w:after="75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300</w:t>
            </w:r>
          </w:p>
        </w:tc>
      </w:tr>
    </w:tbl>
    <w:p w:rsidR="00CB30A8" w:rsidRPr="00333450" w:rsidRDefault="001954B2" w:rsidP="00CB30A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33450">
        <w:rPr>
          <w:rFonts w:ascii="Arial" w:eastAsia="Times New Roman" w:hAnsi="Arial" w:cs="Arial"/>
          <w:i/>
          <w:sz w:val="24"/>
          <w:szCs w:val="24"/>
          <w:lang w:eastAsia="pl-PL"/>
        </w:rPr>
        <w:t>Tabela nr 1. Dane statystyczne z Ewidencji Ludności Urzędu Gminy Pniewy.</w:t>
      </w:r>
    </w:p>
    <w:p w:rsidR="001954B2" w:rsidRPr="007573C0" w:rsidRDefault="001954B2" w:rsidP="007573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73C0">
        <w:rPr>
          <w:rFonts w:ascii="Arial" w:hAnsi="Arial" w:cs="Arial"/>
          <w:sz w:val="24"/>
          <w:szCs w:val="24"/>
        </w:rPr>
        <w:t xml:space="preserve">Liczba ludności gminy ogółem wg stanu na dzień </w:t>
      </w:r>
      <w:r w:rsidR="007573C0" w:rsidRPr="007573C0">
        <w:rPr>
          <w:rFonts w:ascii="Arial" w:hAnsi="Arial" w:cs="Arial"/>
          <w:sz w:val="24"/>
          <w:szCs w:val="24"/>
        </w:rPr>
        <w:t>31.12.2016 r. uległa zmniejszeniu wobec roku wcześniejszego</w:t>
      </w:r>
      <w:r w:rsidRPr="007573C0">
        <w:rPr>
          <w:rFonts w:ascii="Arial" w:hAnsi="Arial" w:cs="Arial"/>
          <w:sz w:val="24"/>
          <w:szCs w:val="24"/>
        </w:rPr>
        <w:t xml:space="preserve">. Analizując strukturę wiekową wszystkich mieszkańców gminy według płci należy stwierdzić, że występuje przewaga mężczyzn w stosunku do kobiet. Wśród osób w podeszłym wieku </w:t>
      </w:r>
      <w:r w:rsidR="007573C0" w:rsidRPr="007573C0">
        <w:rPr>
          <w:rFonts w:ascii="Arial" w:hAnsi="Arial" w:cs="Arial"/>
          <w:sz w:val="24"/>
          <w:szCs w:val="24"/>
        </w:rPr>
        <w:t xml:space="preserve">znacznie </w:t>
      </w:r>
      <w:r w:rsidRPr="007573C0">
        <w:rPr>
          <w:rFonts w:ascii="Arial" w:hAnsi="Arial" w:cs="Arial"/>
          <w:sz w:val="24"/>
          <w:szCs w:val="24"/>
        </w:rPr>
        <w:t xml:space="preserve">przeważają kobiety. </w:t>
      </w:r>
    </w:p>
    <w:p w:rsidR="00BF492A" w:rsidRPr="00B66138" w:rsidRDefault="009E7F55" w:rsidP="00B661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całości mieszkańców na dzień 31.12.</w:t>
      </w:r>
      <w:r w:rsidR="007573C0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6 r.</w:t>
      </w:r>
      <w:r w:rsidR="001954B2" w:rsidRPr="007573C0">
        <w:rPr>
          <w:rFonts w:ascii="Arial" w:hAnsi="Arial" w:cs="Arial"/>
          <w:sz w:val="24"/>
          <w:szCs w:val="24"/>
        </w:rPr>
        <w:t xml:space="preserve"> kobiet powyżej 6</w:t>
      </w:r>
      <w:r>
        <w:rPr>
          <w:rFonts w:ascii="Arial" w:hAnsi="Arial" w:cs="Arial"/>
          <w:sz w:val="24"/>
          <w:szCs w:val="24"/>
        </w:rPr>
        <w:t>0 roku życia</w:t>
      </w:r>
      <w:r w:rsidR="001954B2" w:rsidRPr="007573C0">
        <w:rPr>
          <w:rFonts w:ascii="Arial" w:hAnsi="Arial" w:cs="Arial"/>
          <w:sz w:val="24"/>
          <w:szCs w:val="24"/>
        </w:rPr>
        <w:t xml:space="preserve"> i mężczyzn powy</w:t>
      </w:r>
      <w:r>
        <w:rPr>
          <w:rFonts w:ascii="Arial" w:hAnsi="Arial" w:cs="Arial"/>
          <w:sz w:val="24"/>
          <w:szCs w:val="24"/>
        </w:rPr>
        <w:t>żej 65 roku życia, jest ponad 18</w:t>
      </w:r>
      <w:r w:rsidR="001954B2" w:rsidRPr="007573C0">
        <w:rPr>
          <w:rFonts w:ascii="Arial" w:hAnsi="Arial" w:cs="Arial"/>
          <w:sz w:val="24"/>
          <w:szCs w:val="24"/>
        </w:rPr>
        <w:t xml:space="preserve"> % ogółu na terenie gminy. Osoby do 18 roku życia stanowią ponad 20 % mieszkańców.</w:t>
      </w:r>
    </w:p>
    <w:p w:rsidR="00593FD5" w:rsidRPr="0032558D" w:rsidRDefault="000056BD" w:rsidP="00CB30A8">
      <w:pPr>
        <w:pStyle w:val="Akapitzlist"/>
        <w:numPr>
          <w:ilvl w:val="0"/>
          <w:numId w:val="7"/>
        </w:numPr>
        <w:spacing w:after="0" w:line="360" w:lineRule="auto"/>
        <w:ind w:left="107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593FD5">
        <w:rPr>
          <w:rFonts w:ascii="Arial" w:hAnsi="Arial" w:cs="Arial"/>
          <w:b/>
          <w:sz w:val="24"/>
          <w:szCs w:val="24"/>
        </w:rPr>
        <w:t>ytuacja społeczna</w:t>
      </w:r>
    </w:p>
    <w:p w:rsidR="003405B1" w:rsidRPr="0085272E" w:rsidRDefault="003405B1" w:rsidP="0032558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 xml:space="preserve">Diagnoza lokalna dotyczy funkcjonalności rodzin </w:t>
      </w:r>
      <w:r w:rsidR="00CB30A8">
        <w:rPr>
          <w:rFonts w:ascii="Arial" w:hAnsi="Arial" w:cs="Arial"/>
          <w:sz w:val="24"/>
          <w:szCs w:val="24"/>
        </w:rPr>
        <w:t>zamieszkałych w g</w:t>
      </w:r>
      <w:r w:rsidR="00C530F4" w:rsidRPr="0085272E">
        <w:rPr>
          <w:rFonts w:ascii="Arial" w:hAnsi="Arial" w:cs="Arial"/>
          <w:sz w:val="24"/>
          <w:szCs w:val="24"/>
        </w:rPr>
        <w:t>minie Pniewy</w:t>
      </w:r>
      <w:r w:rsidRPr="0085272E">
        <w:rPr>
          <w:rFonts w:ascii="Arial" w:hAnsi="Arial" w:cs="Arial"/>
          <w:sz w:val="24"/>
          <w:szCs w:val="24"/>
        </w:rPr>
        <w:t xml:space="preserve"> w zakresie pełnienia funkcji opiekuńczo – wychowawczych. Diagnoza została dokonana w oparciu o dane </w:t>
      </w:r>
      <w:r w:rsidR="00C530F4" w:rsidRPr="0085272E">
        <w:rPr>
          <w:rFonts w:ascii="Arial" w:hAnsi="Arial" w:cs="Arial"/>
          <w:sz w:val="24"/>
          <w:szCs w:val="24"/>
        </w:rPr>
        <w:t>z Urzędu Gminy w Pniewach, Powiatowego Urzędu Pracy w Grójcu</w:t>
      </w:r>
      <w:r w:rsidRPr="0085272E">
        <w:rPr>
          <w:rFonts w:ascii="Arial" w:hAnsi="Arial" w:cs="Arial"/>
          <w:sz w:val="24"/>
          <w:szCs w:val="24"/>
        </w:rPr>
        <w:t xml:space="preserve"> oraz dane będące</w:t>
      </w:r>
      <w:r w:rsidR="00C530F4" w:rsidRPr="0085272E">
        <w:rPr>
          <w:rFonts w:ascii="Arial" w:hAnsi="Arial" w:cs="Arial"/>
          <w:sz w:val="24"/>
          <w:szCs w:val="24"/>
        </w:rPr>
        <w:t xml:space="preserve"> w posiadaniu Gminnego</w:t>
      </w:r>
      <w:r w:rsidRPr="0085272E">
        <w:rPr>
          <w:rFonts w:ascii="Arial" w:hAnsi="Arial" w:cs="Arial"/>
          <w:sz w:val="24"/>
          <w:szCs w:val="24"/>
        </w:rPr>
        <w:t xml:space="preserve"> Ośrodka Pomocy Społecznej </w:t>
      </w:r>
      <w:r w:rsidR="00C530F4" w:rsidRPr="0085272E">
        <w:rPr>
          <w:rFonts w:ascii="Arial" w:hAnsi="Arial" w:cs="Arial"/>
          <w:sz w:val="24"/>
          <w:szCs w:val="24"/>
        </w:rPr>
        <w:t>w Pniewach.</w:t>
      </w:r>
    </w:p>
    <w:p w:rsidR="003405B1" w:rsidRDefault="003405B1" w:rsidP="0032558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 xml:space="preserve">Punktem wyjścia do określenia zadań Gminnego Programu Wspierania Rodziny jest analiza danych o osobach i rodzinach objętych wsparciem </w:t>
      </w:r>
      <w:r w:rsidR="00C530F4" w:rsidRPr="0085272E">
        <w:rPr>
          <w:rFonts w:ascii="Arial" w:hAnsi="Arial" w:cs="Arial"/>
          <w:sz w:val="24"/>
          <w:szCs w:val="24"/>
        </w:rPr>
        <w:t xml:space="preserve">Gminnego </w:t>
      </w:r>
      <w:r w:rsidRPr="0085272E">
        <w:rPr>
          <w:rFonts w:ascii="Arial" w:hAnsi="Arial" w:cs="Arial"/>
          <w:sz w:val="24"/>
          <w:szCs w:val="24"/>
        </w:rPr>
        <w:lastRenderedPageBreak/>
        <w:t>Ośr</w:t>
      </w:r>
      <w:r w:rsidR="00C530F4" w:rsidRPr="0085272E">
        <w:rPr>
          <w:rFonts w:ascii="Arial" w:hAnsi="Arial" w:cs="Arial"/>
          <w:sz w:val="24"/>
          <w:szCs w:val="24"/>
        </w:rPr>
        <w:t>odka Pomocy Społecznej w Pniewach</w:t>
      </w:r>
      <w:r w:rsidR="0032558D">
        <w:rPr>
          <w:rFonts w:ascii="Arial" w:hAnsi="Arial" w:cs="Arial"/>
          <w:sz w:val="24"/>
          <w:szCs w:val="24"/>
        </w:rPr>
        <w:t xml:space="preserve"> z lat obowiązywania wcześniejszego programu na lata 2014 – 2016</w:t>
      </w:r>
      <w:r w:rsidRPr="0085272E">
        <w:rPr>
          <w:rFonts w:ascii="Arial" w:hAnsi="Arial" w:cs="Arial"/>
          <w:sz w:val="24"/>
          <w:szCs w:val="24"/>
        </w:rPr>
        <w:t xml:space="preserve">. </w:t>
      </w:r>
    </w:p>
    <w:p w:rsidR="00593FD5" w:rsidRDefault="001954B2" w:rsidP="00593FD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osób i rodzin objętych wsparciem i pomocą przez Gminny Ośrodek Pomocy Społecznej: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93FD5" w:rsidTr="00593FD5">
        <w:tc>
          <w:tcPr>
            <w:tcW w:w="3070" w:type="dxa"/>
          </w:tcPr>
          <w:p w:rsidR="00593FD5" w:rsidRDefault="00593FD5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3071" w:type="dxa"/>
          </w:tcPr>
          <w:p w:rsidR="00593FD5" w:rsidRDefault="00593FD5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rodzin</w:t>
            </w:r>
          </w:p>
        </w:tc>
        <w:tc>
          <w:tcPr>
            <w:tcW w:w="3071" w:type="dxa"/>
          </w:tcPr>
          <w:p w:rsidR="00593FD5" w:rsidRDefault="00593FD5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osób</w:t>
            </w:r>
            <w:r w:rsidR="001954B2">
              <w:rPr>
                <w:rFonts w:ascii="Arial" w:hAnsi="Arial" w:cs="Arial"/>
                <w:sz w:val="24"/>
                <w:szCs w:val="24"/>
              </w:rPr>
              <w:t xml:space="preserve"> w rodzinach</w:t>
            </w:r>
          </w:p>
        </w:tc>
      </w:tr>
      <w:tr w:rsidR="00593FD5" w:rsidTr="00593FD5">
        <w:tc>
          <w:tcPr>
            <w:tcW w:w="3070" w:type="dxa"/>
          </w:tcPr>
          <w:p w:rsidR="00593FD5" w:rsidRDefault="00593FD5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071" w:type="dxa"/>
          </w:tcPr>
          <w:p w:rsidR="00593FD5" w:rsidRDefault="001954B2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071" w:type="dxa"/>
          </w:tcPr>
          <w:p w:rsidR="00593FD5" w:rsidRDefault="001954B2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</w:tr>
      <w:tr w:rsidR="00593FD5" w:rsidTr="00593FD5">
        <w:tc>
          <w:tcPr>
            <w:tcW w:w="3070" w:type="dxa"/>
          </w:tcPr>
          <w:p w:rsidR="00593FD5" w:rsidRDefault="00593FD5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071" w:type="dxa"/>
          </w:tcPr>
          <w:p w:rsidR="00593FD5" w:rsidRDefault="001954B2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071" w:type="dxa"/>
          </w:tcPr>
          <w:p w:rsidR="00593FD5" w:rsidRDefault="001954B2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593FD5" w:rsidTr="00593FD5">
        <w:tc>
          <w:tcPr>
            <w:tcW w:w="3070" w:type="dxa"/>
          </w:tcPr>
          <w:p w:rsidR="00593FD5" w:rsidRDefault="00593FD5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071" w:type="dxa"/>
          </w:tcPr>
          <w:p w:rsidR="00593FD5" w:rsidRDefault="001954B2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071" w:type="dxa"/>
          </w:tcPr>
          <w:p w:rsidR="00593FD5" w:rsidRDefault="001954B2" w:rsidP="00593FD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</w:t>
            </w:r>
          </w:p>
        </w:tc>
      </w:tr>
    </w:tbl>
    <w:p w:rsidR="0032558D" w:rsidRDefault="00F91BEB" w:rsidP="00B6613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954B2">
        <w:rPr>
          <w:rFonts w:ascii="Arial" w:hAnsi="Arial" w:cs="Arial"/>
          <w:i/>
          <w:sz w:val="24"/>
          <w:szCs w:val="24"/>
        </w:rPr>
        <w:t xml:space="preserve"> </w:t>
      </w:r>
      <w:r w:rsidR="00593FD5" w:rsidRPr="001954B2">
        <w:rPr>
          <w:rFonts w:ascii="Arial" w:hAnsi="Arial" w:cs="Arial"/>
          <w:i/>
          <w:sz w:val="24"/>
          <w:szCs w:val="24"/>
        </w:rPr>
        <w:t>Tab</w:t>
      </w:r>
      <w:r w:rsidR="001954B2" w:rsidRPr="001954B2">
        <w:rPr>
          <w:rFonts w:ascii="Arial" w:hAnsi="Arial" w:cs="Arial"/>
          <w:i/>
          <w:sz w:val="24"/>
          <w:szCs w:val="24"/>
        </w:rPr>
        <w:t>ela nr</w:t>
      </w:r>
      <w:r w:rsidR="00593FD5" w:rsidRPr="001954B2">
        <w:rPr>
          <w:rFonts w:ascii="Arial" w:hAnsi="Arial" w:cs="Arial"/>
          <w:i/>
          <w:sz w:val="24"/>
          <w:szCs w:val="24"/>
        </w:rPr>
        <w:t xml:space="preserve"> </w:t>
      </w:r>
      <w:r w:rsidR="001954B2" w:rsidRPr="001954B2">
        <w:rPr>
          <w:rFonts w:ascii="Arial" w:hAnsi="Arial" w:cs="Arial"/>
          <w:i/>
          <w:sz w:val="24"/>
          <w:szCs w:val="24"/>
        </w:rPr>
        <w:t>2. Dane z GOPS Pniewy (MPIPS-03 2014, MPIPS-03 2015, MPIPS-03 2016)</w:t>
      </w:r>
      <w:r w:rsidR="001954B2">
        <w:rPr>
          <w:rFonts w:ascii="Arial" w:hAnsi="Arial" w:cs="Arial"/>
          <w:i/>
          <w:sz w:val="24"/>
          <w:szCs w:val="24"/>
        </w:rPr>
        <w:t>.</w:t>
      </w:r>
    </w:p>
    <w:p w:rsidR="00CB30A8" w:rsidRDefault="00CB30A8" w:rsidP="00B6613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A1EBC" w:rsidRPr="00FA1EBC" w:rsidRDefault="00FA1EBC" w:rsidP="00852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492A">
        <w:rPr>
          <w:rFonts w:ascii="Arial" w:hAnsi="Arial" w:cs="Arial"/>
          <w:sz w:val="24"/>
          <w:szCs w:val="24"/>
        </w:rPr>
        <w:t>Z powyższej tabeli wynika, że w ostatnich trzech latach corocznie obserwuje się spadek liczby osób obejmowanych wsparciem GOPS.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FA1EBC" w:rsidTr="00AE10FD"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A1EBC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A1EBC">
              <w:rPr>
                <w:rFonts w:ascii="Arial" w:hAnsi="Arial" w:cs="Arial"/>
                <w:sz w:val="20"/>
                <w:szCs w:val="20"/>
              </w:rPr>
              <w:t>Liczba rodzin ogółem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A1EBC">
              <w:rPr>
                <w:rFonts w:ascii="Arial" w:hAnsi="Arial" w:cs="Arial"/>
                <w:sz w:val="20"/>
                <w:szCs w:val="20"/>
              </w:rPr>
              <w:t xml:space="preserve">Rodziny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A1EBC">
              <w:rPr>
                <w:rFonts w:ascii="Arial" w:hAnsi="Arial" w:cs="Arial"/>
                <w:sz w:val="20"/>
                <w:szCs w:val="20"/>
              </w:rPr>
              <w:t>z dziećmi ogółem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A1EBC">
              <w:rPr>
                <w:rFonts w:ascii="Arial" w:hAnsi="Arial" w:cs="Arial"/>
                <w:sz w:val="20"/>
                <w:szCs w:val="20"/>
              </w:rPr>
              <w:t>Rodziny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FA1EBC">
              <w:rPr>
                <w:rFonts w:ascii="Arial" w:hAnsi="Arial" w:cs="Arial"/>
                <w:sz w:val="20"/>
                <w:szCs w:val="20"/>
              </w:rPr>
              <w:t xml:space="preserve"> z 1 dzieckiem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A1EBC">
              <w:rPr>
                <w:rFonts w:ascii="Arial" w:hAnsi="Arial" w:cs="Arial"/>
                <w:sz w:val="20"/>
                <w:szCs w:val="20"/>
              </w:rPr>
              <w:t>Rodziny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A1EBC">
              <w:rPr>
                <w:rFonts w:ascii="Arial" w:hAnsi="Arial" w:cs="Arial"/>
                <w:sz w:val="20"/>
                <w:szCs w:val="20"/>
              </w:rPr>
              <w:t xml:space="preserve"> z 2 dzieci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A1EBC">
              <w:rPr>
                <w:rFonts w:ascii="Arial" w:hAnsi="Arial" w:cs="Arial"/>
                <w:sz w:val="20"/>
                <w:szCs w:val="20"/>
              </w:rPr>
              <w:t xml:space="preserve">Rodziny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A1EBC">
              <w:rPr>
                <w:rFonts w:ascii="Arial" w:hAnsi="Arial" w:cs="Arial"/>
                <w:sz w:val="20"/>
                <w:szCs w:val="20"/>
              </w:rPr>
              <w:t>z 3 dzieci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A1EBC">
              <w:rPr>
                <w:rFonts w:ascii="Arial" w:hAnsi="Arial" w:cs="Arial"/>
                <w:sz w:val="20"/>
                <w:szCs w:val="20"/>
              </w:rPr>
              <w:t xml:space="preserve">Rodziny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A1EBC">
              <w:rPr>
                <w:rFonts w:ascii="Arial" w:hAnsi="Arial" w:cs="Arial"/>
                <w:sz w:val="20"/>
                <w:szCs w:val="20"/>
              </w:rPr>
              <w:t>z 4 dzieci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A1EBC">
              <w:rPr>
                <w:rFonts w:ascii="Arial" w:hAnsi="Arial" w:cs="Arial"/>
                <w:sz w:val="20"/>
                <w:szCs w:val="20"/>
              </w:rPr>
              <w:t>Rodziny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A1EBC">
              <w:rPr>
                <w:rFonts w:ascii="Arial" w:hAnsi="Arial" w:cs="Arial"/>
                <w:sz w:val="20"/>
                <w:szCs w:val="20"/>
              </w:rPr>
              <w:t xml:space="preserve"> z 5 dzieci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EBC">
              <w:rPr>
                <w:rFonts w:ascii="Arial" w:hAnsi="Arial" w:cs="Arial"/>
                <w:sz w:val="20"/>
                <w:szCs w:val="20"/>
              </w:rPr>
              <w:t>i więcej</w:t>
            </w:r>
          </w:p>
        </w:tc>
      </w:tr>
      <w:tr w:rsidR="00FA1EBC" w:rsidTr="00AE10FD"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A1EBC" w:rsidTr="00AE10FD"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A1EBC" w:rsidTr="00AE10FD"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151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FA1EBC" w:rsidRPr="00FA1EBC" w:rsidRDefault="00FA1EBC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CB30A8" w:rsidRPr="00FA1EBC" w:rsidRDefault="00BF492A" w:rsidP="00CB30A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3</w:t>
      </w:r>
      <w:r w:rsidR="00FA1EBC" w:rsidRPr="00FA1EBC">
        <w:rPr>
          <w:rFonts w:ascii="Arial" w:hAnsi="Arial" w:cs="Arial"/>
          <w:i/>
          <w:sz w:val="24"/>
          <w:szCs w:val="24"/>
        </w:rPr>
        <w:t xml:space="preserve">. Liczba rodzin korzystających z pomocy społecznej </w:t>
      </w:r>
      <w:r w:rsidR="00FA1EBC">
        <w:rPr>
          <w:rFonts w:ascii="Arial" w:hAnsi="Arial" w:cs="Arial"/>
          <w:i/>
          <w:sz w:val="24"/>
          <w:szCs w:val="24"/>
        </w:rPr>
        <w:t>w latach 2014-2016 (dane ze sprawozdań rocznych MPIPS-03 za lata 2014,2015 i 2016 z GOPS Pniewy).</w:t>
      </w:r>
    </w:p>
    <w:p w:rsidR="00FA1EBC" w:rsidRDefault="00FA1EBC" w:rsidP="00FA1EB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przedstawionej tabeli wynika, że w przeciągu ostatnich trzech lat powoli spada liczba rodzin z dziećmi na tle rodzin obejmowanych pomocą społeczną                      w gminie.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F492A" w:rsidTr="00AE10FD">
        <w:tc>
          <w:tcPr>
            <w:tcW w:w="3070" w:type="dxa"/>
          </w:tcPr>
          <w:p w:rsidR="00BF492A" w:rsidRDefault="00BF492A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3071" w:type="dxa"/>
          </w:tcPr>
          <w:p w:rsidR="00BF492A" w:rsidRDefault="00BF492A" w:rsidP="00BF492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osób ogółem</w:t>
            </w:r>
            <w:r w:rsidR="00C706F3">
              <w:rPr>
                <w:rFonts w:ascii="Arial" w:hAnsi="Arial" w:cs="Arial"/>
                <w:sz w:val="24"/>
                <w:szCs w:val="24"/>
              </w:rPr>
              <w:t xml:space="preserve"> objętych programem</w:t>
            </w:r>
          </w:p>
        </w:tc>
        <w:tc>
          <w:tcPr>
            <w:tcW w:w="3071" w:type="dxa"/>
          </w:tcPr>
          <w:p w:rsidR="00BF492A" w:rsidRDefault="00BF492A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dzieci otrzymujących posiłek</w:t>
            </w:r>
          </w:p>
        </w:tc>
      </w:tr>
      <w:tr w:rsidR="00BF492A" w:rsidTr="00AE10FD">
        <w:tc>
          <w:tcPr>
            <w:tcW w:w="3070" w:type="dxa"/>
          </w:tcPr>
          <w:p w:rsidR="00BF492A" w:rsidRDefault="00BF492A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071" w:type="dxa"/>
          </w:tcPr>
          <w:p w:rsidR="00BF492A" w:rsidRDefault="00C706F3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3071" w:type="dxa"/>
          </w:tcPr>
          <w:p w:rsidR="00BF492A" w:rsidRDefault="00C706F3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BF492A" w:rsidTr="00AE10FD">
        <w:tc>
          <w:tcPr>
            <w:tcW w:w="3070" w:type="dxa"/>
          </w:tcPr>
          <w:p w:rsidR="00BF492A" w:rsidRDefault="00BF492A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071" w:type="dxa"/>
          </w:tcPr>
          <w:p w:rsidR="00BF492A" w:rsidRDefault="00C706F3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3071" w:type="dxa"/>
          </w:tcPr>
          <w:p w:rsidR="00BF492A" w:rsidRDefault="00C706F3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BF492A" w:rsidTr="00AE10FD">
        <w:tc>
          <w:tcPr>
            <w:tcW w:w="3070" w:type="dxa"/>
          </w:tcPr>
          <w:p w:rsidR="00BF492A" w:rsidRDefault="00BF492A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071" w:type="dxa"/>
          </w:tcPr>
          <w:p w:rsidR="00BF492A" w:rsidRDefault="00C706F3" w:rsidP="00BF492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3071" w:type="dxa"/>
          </w:tcPr>
          <w:p w:rsidR="00BF492A" w:rsidRDefault="00C706F3" w:rsidP="00AE10F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</w:tbl>
    <w:p w:rsidR="00AA4730" w:rsidRDefault="00AA4730" w:rsidP="00B66138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</w:t>
      </w:r>
      <w:r w:rsidR="00BF492A">
        <w:rPr>
          <w:rFonts w:ascii="Arial" w:hAnsi="Arial" w:cs="Arial"/>
          <w:i/>
          <w:sz w:val="24"/>
          <w:szCs w:val="24"/>
        </w:rPr>
        <w:t xml:space="preserve"> nr 4.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BF492A">
        <w:rPr>
          <w:rFonts w:ascii="Arial" w:hAnsi="Arial" w:cs="Arial"/>
          <w:i/>
          <w:sz w:val="24"/>
          <w:szCs w:val="24"/>
        </w:rPr>
        <w:t>Program dożywiania – liczba osób i dzieci obejmowanych wsparciem               w latach 2014,</w:t>
      </w:r>
      <w:r w:rsidR="00C706F3">
        <w:rPr>
          <w:rFonts w:ascii="Arial" w:hAnsi="Arial" w:cs="Arial"/>
          <w:i/>
          <w:sz w:val="24"/>
          <w:szCs w:val="24"/>
        </w:rPr>
        <w:t xml:space="preserve"> </w:t>
      </w:r>
      <w:r w:rsidR="00BF492A">
        <w:rPr>
          <w:rFonts w:ascii="Arial" w:hAnsi="Arial" w:cs="Arial"/>
          <w:i/>
          <w:sz w:val="24"/>
          <w:szCs w:val="24"/>
        </w:rPr>
        <w:t>2015 i 2016 (dane ze sprawozdań rocznych „Pomoc państwa                      w zakresie dożywiania” za lata 2014, 2015 i 2016</w:t>
      </w:r>
      <w:r w:rsidR="00694831">
        <w:rPr>
          <w:rFonts w:ascii="Arial" w:hAnsi="Arial" w:cs="Arial"/>
          <w:i/>
          <w:sz w:val="24"/>
          <w:szCs w:val="24"/>
        </w:rPr>
        <w:t>, Dane</w:t>
      </w:r>
      <w:r w:rsidR="00BF492A">
        <w:rPr>
          <w:rFonts w:ascii="Arial" w:hAnsi="Arial" w:cs="Arial"/>
          <w:i/>
          <w:sz w:val="24"/>
          <w:szCs w:val="24"/>
        </w:rPr>
        <w:t xml:space="preserve"> z GOPS Pniewy).</w:t>
      </w:r>
    </w:p>
    <w:p w:rsidR="00AA4730" w:rsidRDefault="00C706F3" w:rsidP="00852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Systematycznie spada ilość dzieci obejmowanych pomocą w postaci gorących posiłków w szkołach. Spowodowane jest to mniejszą ogólną ilością dzieci                                    i dorastaniem dzieci z rodzin wielodzietnych, które niechętnie korzystają z tej formy pomocy.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2976"/>
      </w:tblGrid>
      <w:tr w:rsidR="00C706F3" w:rsidTr="00C706F3">
        <w:tc>
          <w:tcPr>
            <w:tcW w:w="3936" w:type="dxa"/>
          </w:tcPr>
          <w:p w:rsidR="00C706F3" w:rsidRDefault="00C706F3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Powody trudnej sytuacji życiowej</w:t>
            </w:r>
          </w:p>
        </w:tc>
        <w:tc>
          <w:tcPr>
            <w:tcW w:w="2268" w:type="dxa"/>
          </w:tcPr>
          <w:p w:rsidR="00C706F3" w:rsidRDefault="00C706F3" w:rsidP="00C706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rodzin</w:t>
            </w:r>
          </w:p>
        </w:tc>
        <w:tc>
          <w:tcPr>
            <w:tcW w:w="2976" w:type="dxa"/>
          </w:tcPr>
          <w:p w:rsidR="00C706F3" w:rsidRDefault="00C706F3" w:rsidP="00C706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osób w rodzinach</w:t>
            </w:r>
          </w:p>
        </w:tc>
      </w:tr>
      <w:tr w:rsidR="00C706F3" w:rsidTr="00C706F3">
        <w:tc>
          <w:tcPr>
            <w:tcW w:w="3936" w:type="dxa"/>
          </w:tcPr>
          <w:p w:rsidR="00C706F3" w:rsidRDefault="00C706F3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Ubóstwo</w:t>
            </w:r>
          </w:p>
        </w:tc>
        <w:tc>
          <w:tcPr>
            <w:tcW w:w="2268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976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</w:tr>
      <w:tr w:rsidR="00C706F3" w:rsidTr="00C706F3">
        <w:tc>
          <w:tcPr>
            <w:tcW w:w="3936" w:type="dxa"/>
          </w:tcPr>
          <w:p w:rsidR="00C706F3" w:rsidRDefault="00C36F48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Sieroctwo</w:t>
            </w:r>
          </w:p>
        </w:tc>
        <w:tc>
          <w:tcPr>
            <w:tcW w:w="2268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06F3" w:rsidTr="00C706F3">
        <w:tc>
          <w:tcPr>
            <w:tcW w:w="3936" w:type="dxa"/>
          </w:tcPr>
          <w:p w:rsidR="00C706F3" w:rsidRDefault="00C36F48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Bezdomność</w:t>
            </w:r>
          </w:p>
        </w:tc>
        <w:tc>
          <w:tcPr>
            <w:tcW w:w="2268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706F3" w:rsidTr="00C706F3">
        <w:tc>
          <w:tcPr>
            <w:tcW w:w="3936" w:type="dxa"/>
          </w:tcPr>
          <w:p w:rsidR="00C706F3" w:rsidRDefault="00C36F48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Potrzeba ochrony macierzyństwa</w:t>
            </w:r>
            <w:r w:rsidR="000F14D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C706F3" w:rsidTr="00C706F3">
        <w:tc>
          <w:tcPr>
            <w:tcW w:w="3936" w:type="dxa"/>
          </w:tcPr>
          <w:p w:rsidR="00C706F3" w:rsidRDefault="00C36F48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tym: wielodzietność</w:t>
            </w:r>
          </w:p>
        </w:tc>
        <w:tc>
          <w:tcPr>
            <w:tcW w:w="2268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C706F3" w:rsidTr="00C706F3">
        <w:tc>
          <w:tcPr>
            <w:tcW w:w="3936" w:type="dxa"/>
          </w:tcPr>
          <w:p w:rsidR="00C706F3" w:rsidRDefault="00C36F48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Bezrobocie</w:t>
            </w:r>
          </w:p>
        </w:tc>
        <w:tc>
          <w:tcPr>
            <w:tcW w:w="2268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C706F3" w:rsidTr="00C706F3">
        <w:tc>
          <w:tcPr>
            <w:tcW w:w="3936" w:type="dxa"/>
          </w:tcPr>
          <w:p w:rsidR="00C706F3" w:rsidRDefault="00C36F48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Niepełnosprawność</w:t>
            </w:r>
          </w:p>
        </w:tc>
        <w:tc>
          <w:tcPr>
            <w:tcW w:w="2268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:rsidR="00C706F3" w:rsidRDefault="00C36F48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</w:tr>
      <w:tr w:rsidR="00C706F3" w:rsidTr="00C706F3">
        <w:tc>
          <w:tcPr>
            <w:tcW w:w="3936" w:type="dxa"/>
          </w:tcPr>
          <w:p w:rsidR="00C706F3" w:rsidRDefault="00C36F48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Długotrwała choroba</w:t>
            </w: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Bezradność w sprawach opiekuńczo - wychowawczych              i prowadzenia gospodarstwa domowego, w tym:</w:t>
            </w:r>
          </w:p>
        </w:tc>
        <w:tc>
          <w:tcPr>
            <w:tcW w:w="2268" w:type="dxa"/>
          </w:tcPr>
          <w:p w:rsidR="00923CB2" w:rsidRDefault="00923CB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3CB2" w:rsidRDefault="00923CB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:rsidR="00923CB2" w:rsidRDefault="00923CB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3CB2" w:rsidRDefault="00923CB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rodziny niepełne</w:t>
            </w: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rodziny wielodzietne</w:t>
            </w: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Przemoc w rodzinie</w:t>
            </w: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Potrzeba ochrony handlu ludźmi</w:t>
            </w: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Alkoholizm</w:t>
            </w: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Narkomania</w:t>
            </w:r>
          </w:p>
          <w:p w:rsidR="00923CB2" w:rsidRDefault="00923CB2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Trudności w przystosowaniu                do życia po zwolnieniu z zakładu karnego</w:t>
            </w: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0F14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Trudności w integracji osób, które otrzymały status uchodźcy                    lub ochronę uzupełniającą</w:t>
            </w: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85272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Zdarzenie losowe</w:t>
            </w: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85272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Sytuacja kryzysowa</w:t>
            </w:r>
          </w:p>
        </w:tc>
        <w:tc>
          <w:tcPr>
            <w:tcW w:w="2268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C706F3" w:rsidRDefault="000F14D2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06F3" w:rsidTr="00C706F3">
        <w:tc>
          <w:tcPr>
            <w:tcW w:w="3936" w:type="dxa"/>
          </w:tcPr>
          <w:p w:rsidR="00C706F3" w:rsidRDefault="000F14D2" w:rsidP="0085272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Klęska żywiołowa</w:t>
            </w:r>
            <w:r w:rsidR="009E653F">
              <w:rPr>
                <w:rFonts w:ascii="Arial" w:hAnsi="Arial" w:cs="Arial"/>
                <w:sz w:val="24"/>
                <w:szCs w:val="24"/>
              </w:rPr>
              <w:t xml:space="preserve"> lub ekologiczna</w:t>
            </w:r>
          </w:p>
        </w:tc>
        <w:tc>
          <w:tcPr>
            <w:tcW w:w="2268" w:type="dxa"/>
          </w:tcPr>
          <w:p w:rsidR="00C706F3" w:rsidRDefault="009E653F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C706F3" w:rsidRDefault="009E653F" w:rsidP="000F1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E653F" w:rsidRDefault="009E653F" w:rsidP="00CB30A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Tabela nr 5. Powody przyznawania pomocy </w:t>
      </w:r>
      <w:r w:rsidR="00694831">
        <w:rPr>
          <w:rFonts w:ascii="Arial" w:hAnsi="Arial" w:cs="Arial"/>
          <w:i/>
          <w:sz w:val="24"/>
          <w:szCs w:val="24"/>
        </w:rPr>
        <w:t xml:space="preserve">społecznej. Dane </w:t>
      </w:r>
      <w:r>
        <w:rPr>
          <w:rFonts w:ascii="Arial" w:hAnsi="Arial" w:cs="Arial"/>
          <w:i/>
          <w:sz w:val="24"/>
          <w:szCs w:val="24"/>
        </w:rPr>
        <w:t>z GOPS Pniewy</w:t>
      </w:r>
      <w:r w:rsidR="00694831">
        <w:rPr>
          <w:rFonts w:ascii="Arial" w:hAnsi="Arial" w:cs="Arial"/>
          <w:i/>
          <w:sz w:val="24"/>
          <w:szCs w:val="24"/>
        </w:rPr>
        <w:t xml:space="preserve">                 </w:t>
      </w:r>
      <w:r>
        <w:rPr>
          <w:rFonts w:ascii="Arial" w:hAnsi="Arial" w:cs="Arial"/>
          <w:i/>
          <w:sz w:val="24"/>
          <w:szCs w:val="24"/>
        </w:rPr>
        <w:t xml:space="preserve"> w 2016 r. </w:t>
      </w:r>
    </w:p>
    <w:p w:rsidR="00CB30A8" w:rsidRDefault="00CB30A8" w:rsidP="00CB30A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167A6" w:rsidRDefault="009C2F74" w:rsidP="00CB30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Spośród ogólnej liczby rodzin objętych pomocą - 128 rodzin w 2016 r. bezradność w sprawach opiekuńczo - wychowawczych i prowadzenia gospodarstwa domowego występuje w 48</w:t>
      </w:r>
      <w:r w:rsidR="00CB30A8">
        <w:rPr>
          <w:rFonts w:ascii="Arial" w:hAnsi="Arial" w:cs="Arial"/>
          <w:sz w:val="24"/>
          <w:szCs w:val="24"/>
        </w:rPr>
        <w:t xml:space="preserve"> rodzinach</w:t>
      </w:r>
      <w:r>
        <w:rPr>
          <w:rFonts w:ascii="Arial" w:hAnsi="Arial" w:cs="Arial"/>
          <w:sz w:val="24"/>
          <w:szCs w:val="24"/>
        </w:rPr>
        <w:t xml:space="preserve">. Szczególnie problem spotykany jest </w:t>
      </w:r>
      <w:r w:rsidR="00CB30A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w rodzinach niepełnych i wielodzietnych.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410"/>
        <w:gridCol w:w="2409"/>
      </w:tblGrid>
      <w:tr w:rsidR="002B56E4" w:rsidRPr="002B56E4" w:rsidTr="00A52BC9">
        <w:tc>
          <w:tcPr>
            <w:tcW w:w="2235" w:type="dxa"/>
          </w:tcPr>
          <w:p w:rsidR="00C206CC" w:rsidRPr="002B56E4" w:rsidRDefault="00C206CC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Liczna złożonych wniosków</w:t>
            </w:r>
          </w:p>
        </w:tc>
        <w:tc>
          <w:tcPr>
            <w:tcW w:w="2126" w:type="dxa"/>
          </w:tcPr>
          <w:p w:rsidR="00C206CC" w:rsidRPr="002B56E4" w:rsidRDefault="00C206CC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Liczba wydanych decyzji</w:t>
            </w:r>
            <w:r w:rsidR="00771E39" w:rsidRPr="002B56E4">
              <w:rPr>
                <w:rFonts w:ascii="Arial" w:hAnsi="Arial" w:cs="Arial"/>
                <w:sz w:val="24"/>
                <w:szCs w:val="24"/>
              </w:rPr>
              <w:t>, w tym pozytywnych</w:t>
            </w:r>
          </w:p>
        </w:tc>
        <w:tc>
          <w:tcPr>
            <w:tcW w:w="2410" w:type="dxa"/>
          </w:tcPr>
          <w:p w:rsidR="00C206CC" w:rsidRPr="002B56E4" w:rsidRDefault="00C206CC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>Liczba wypłaconych świadczeń</w:t>
            </w:r>
          </w:p>
        </w:tc>
        <w:tc>
          <w:tcPr>
            <w:tcW w:w="2409" w:type="dxa"/>
          </w:tcPr>
          <w:p w:rsidR="00C206CC" w:rsidRPr="002B56E4" w:rsidRDefault="00C206CC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 xml:space="preserve">Kwota otrzymanych środków </w:t>
            </w:r>
            <w:r w:rsidR="002B56E4">
              <w:rPr>
                <w:rFonts w:ascii="Arial" w:hAnsi="Arial" w:cs="Arial"/>
                <w:sz w:val="24"/>
                <w:szCs w:val="24"/>
              </w:rPr>
              <w:t>na wykonanie zadania</w:t>
            </w:r>
          </w:p>
        </w:tc>
      </w:tr>
      <w:tr w:rsidR="00C730D6" w:rsidRPr="00C730D6" w:rsidTr="00A52BC9">
        <w:tc>
          <w:tcPr>
            <w:tcW w:w="2235" w:type="dxa"/>
          </w:tcPr>
          <w:p w:rsidR="00C206CC" w:rsidRPr="00C730D6" w:rsidRDefault="00771E39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0D6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2126" w:type="dxa"/>
          </w:tcPr>
          <w:p w:rsidR="00C206CC" w:rsidRPr="00C730D6" w:rsidRDefault="00771E39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0D6">
              <w:rPr>
                <w:rFonts w:ascii="Arial" w:hAnsi="Arial" w:cs="Arial"/>
                <w:sz w:val="24"/>
                <w:szCs w:val="24"/>
              </w:rPr>
              <w:t>457</w:t>
            </w:r>
            <w:r w:rsidR="002B56E4" w:rsidRPr="00C730D6">
              <w:rPr>
                <w:rFonts w:ascii="Arial" w:hAnsi="Arial" w:cs="Arial"/>
                <w:sz w:val="24"/>
                <w:szCs w:val="24"/>
              </w:rPr>
              <w:t>, w tym 450</w:t>
            </w:r>
          </w:p>
        </w:tc>
        <w:tc>
          <w:tcPr>
            <w:tcW w:w="2410" w:type="dxa"/>
          </w:tcPr>
          <w:p w:rsidR="00C206CC" w:rsidRPr="00C730D6" w:rsidRDefault="002B56E4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0D6">
              <w:rPr>
                <w:rFonts w:ascii="Arial" w:hAnsi="Arial" w:cs="Arial"/>
                <w:sz w:val="24"/>
                <w:szCs w:val="24"/>
              </w:rPr>
              <w:t>5678</w:t>
            </w:r>
          </w:p>
        </w:tc>
        <w:tc>
          <w:tcPr>
            <w:tcW w:w="2409" w:type="dxa"/>
          </w:tcPr>
          <w:p w:rsidR="00C206CC" w:rsidRPr="00C730D6" w:rsidRDefault="002B56E4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0D6">
              <w:rPr>
                <w:rFonts w:ascii="Arial" w:hAnsi="Arial" w:cs="Arial"/>
                <w:sz w:val="24"/>
                <w:szCs w:val="24"/>
              </w:rPr>
              <w:t>2883041</w:t>
            </w:r>
            <w:r w:rsidR="00C730D6" w:rsidRPr="00C730D6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</w:tbl>
    <w:p w:rsidR="00CB30A8" w:rsidRDefault="00C206CC" w:rsidP="00CB30A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52BC9">
        <w:rPr>
          <w:rFonts w:ascii="Arial" w:hAnsi="Arial" w:cs="Arial"/>
          <w:i/>
          <w:sz w:val="24"/>
          <w:szCs w:val="24"/>
        </w:rPr>
        <w:t xml:space="preserve">Tabela nr 6. Świadczenia wychowawcze wypłacone w 2016 r. Dane </w:t>
      </w:r>
      <w:r w:rsidR="00A52BC9" w:rsidRPr="00A52BC9">
        <w:rPr>
          <w:rFonts w:ascii="Arial" w:hAnsi="Arial" w:cs="Arial"/>
          <w:i/>
          <w:sz w:val="24"/>
          <w:szCs w:val="24"/>
        </w:rPr>
        <w:t>z GOPS Pniewy.</w:t>
      </w:r>
    </w:p>
    <w:p w:rsidR="00F167A6" w:rsidRPr="00F167A6" w:rsidRDefault="00F167A6" w:rsidP="00F167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2016 roku do Gminnego Ośrodka Pomocy Społecznej w Pniewach wpłynęło od kwietnia do grudnia 2016 r. 461 wniosków. Spośród złożonych wniosków tylko 7 zostało załatwionych negatywnie lub pozostało nierozpatrzone. K</w:t>
      </w:r>
      <w:r w:rsidR="00AC1E49">
        <w:rPr>
          <w:rFonts w:ascii="Arial" w:hAnsi="Arial" w:cs="Arial"/>
          <w:sz w:val="24"/>
          <w:szCs w:val="24"/>
        </w:rPr>
        <w:t>oszty obsługi zadania wynosiły 2</w:t>
      </w:r>
      <w:r>
        <w:rPr>
          <w:rFonts w:ascii="Arial" w:hAnsi="Arial" w:cs="Arial"/>
          <w:sz w:val="24"/>
          <w:szCs w:val="24"/>
        </w:rPr>
        <w:t xml:space="preserve"> % kwot wypłaconych rodzinom. W roku 2017 koszty obsługi zadania zostały obniżone </w:t>
      </w:r>
      <w:r w:rsidR="00AC1E49">
        <w:rPr>
          <w:rFonts w:ascii="Arial" w:hAnsi="Arial" w:cs="Arial"/>
          <w:sz w:val="24"/>
          <w:szCs w:val="24"/>
        </w:rPr>
        <w:t xml:space="preserve">do 1,5 %.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410"/>
        <w:gridCol w:w="2409"/>
      </w:tblGrid>
      <w:tr w:rsidR="00C730D6" w:rsidRPr="002B56E4" w:rsidTr="00AE10FD">
        <w:tc>
          <w:tcPr>
            <w:tcW w:w="2235" w:type="dxa"/>
          </w:tcPr>
          <w:p w:rsidR="00C730D6" w:rsidRPr="002B56E4" w:rsidRDefault="00C730D6" w:rsidP="00C730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2126" w:type="dxa"/>
          </w:tcPr>
          <w:p w:rsidR="00C730D6" w:rsidRPr="002B56E4" w:rsidRDefault="00C730D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 w:rsidR="00F167A6">
              <w:rPr>
                <w:rFonts w:ascii="Arial" w:hAnsi="Arial" w:cs="Arial"/>
                <w:sz w:val="24"/>
                <w:szCs w:val="24"/>
              </w:rPr>
              <w:t>złożonych wniosków</w:t>
            </w:r>
          </w:p>
        </w:tc>
        <w:tc>
          <w:tcPr>
            <w:tcW w:w="2410" w:type="dxa"/>
          </w:tcPr>
          <w:p w:rsidR="00C730D6" w:rsidRPr="002B56E4" w:rsidRDefault="00C730D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6E4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 w:rsidR="00F167A6">
              <w:rPr>
                <w:rFonts w:ascii="Arial" w:hAnsi="Arial" w:cs="Arial"/>
                <w:sz w:val="24"/>
                <w:szCs w:val="24"/>
              </w:rPr>
              <w:t>wydanych kart</w:t>
            </w:r>
          </w:p>
        </w:tc>
        <w:tc>
          <w:tcPr>
            <w:tcW w:w="2409" w:type="dxa"/>
          </w:tcPr>
          <w:p w:rsidR="00C730D6" w:rsidRPr="002B56E4" w:rsidRDefault="00F167A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Koszty realizacji programu</w:t>
            </w:r>
          </w:p>
        </w:tc>
      </w:tr>
      <w:tr w:rsidR="00C730D6" w:rsidRPr="00C730D6" w:rsidTr="00AE10FD">
        <w:tc>
          <w:tcPr>
            <w:tcW w:w="2235" w:type="dxa"/>
          </w:tcPr>
          <w:p w:rsidR="00C730D6" w:rsidRPr="00C730D6" w:rsidRDefault="00C730D6" w:rsidP="00C730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:rsidR="00C730D6" w:rsidRPr="00C730D6" w:rsidRDefault="00F167A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730D6" w:rsidRPr="00C730D6" w:rsidRDefault="00F167A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C730D6" w:rsidRPr="00C730D6" w:rsidRDefault="00F167A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62,51 zł</w:t>
            </w:r>
          </w:p>
        </w:tc>
      </w:tr>
      <w:tr w:rsidR="00C730D6" w:rsidRPr="00C730D6" w:rsidTr="00AE10FD">
        <w:tc>
          <w:tcPr>
            <w:tcW w:w="2235" w:type="dxa"/>
          </w:tcPr>
          <w:p w:rsidR="00C730D6" w:rsidRPr="00C730D6" w:rsidRDefault="00C730D6" w:rsidP="00C730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C730D6" w:rsidRPr="00C730D6" w:rsidRDefault="00F167A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730D6" w:rsidRPr="00C730D6" w:rsidRDefault="00F167A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409" w:type="dxa"/>
          </w:tcPr>
          <w:p w:rsidR="00C730D6" w:rsidRPr="00C730D6" w:rsidRDefault="00F167A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53,60 zł</w:t>
            </w:r>
          </w:p>
        </w:tc>
      </w:tr>
      <w:tr w:rsidR="00C730D6" w:rsidRPr="00C730D6" w:rsidTr="00AE10FD">
        <w:tc>
          <w:tcPr>
            <w:tcW w:w="2235" w:type="dxa"/>
          </w:tcPr>
          <w:p w:rsidR="00C730D6" w:rsidRPr="00C730D6" w:rsidRDefault="00C730D6" w:rsidP="00C730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C730D6" w:rsidRPr="00C730D6" w:rsidRDefault="00F167A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730D6" w:rsidRPr="00C730D6" w:rsidRDefault="00F167A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C730D6" w:rsidRPr="00C730D6" w:rsidRDefault="00F167A6" w:rsidP="00F167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120,60 zł</w:t>
            </w:r>
          </w:p>
        </w:tc>
      </w:tr>
    </w:tbl>
    <w:p w:rsidR="00C730D6" w:rsidRDefault="00C730D6" w:rsidP="00C730D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7</w:t>
      </w:r>
      <w:r w:rsidRPr="00A52BC9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Karty Dużej rodziny.</w:t>
      </w:r>
      <w:r w:rsidRPr="00A52BC9">
        <w:rPr>
          <w:rFonts w:ascii="Arial" w:hAnsi="Arial" w:cs="Arial"/>
          <w:i/>
          <w:sz w:val="24"/>
          <w:szCs w:val="24"/>
        </w:rPr>
        <w:t xml:space="preserve"> Dane z GOPS Pniewy.</w:t>
      </w:r>
    </w:p>
    <w:p w:rsidR="00694831" w:rsidRPr="00C730D6" w:rsidRDefault="00AC1E49" w:rsidP="00CB30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Ustawa o Karcie Dużej Rodziny od początku ogłoszenia w 2014 r. zapewnia rodzinom wielodzietnym wiele ulg w dostępie do instytucji </w:t>
      </w:r>
      <w:r w:rsidR="00226734">
        <w:rPr>
          <w:rFonts w:ascii="Arial" w:hAnsi="Arial" w:cs="Arial"/>
          <w:sz w:val="24"/>
          <w:szCs w:val="24"/>
        </w:rPr>
        <w:t>państwowych i prywatnych biorących udział w programie</w:t>
      </w:r>
      <w:r>
        <w:rPr>
          <w:rFonts w:ascii="Arial" w:hAnsi="Arial" w:cs="Arial"/>
          <w:sz w:val="24"/>
          <w:szCs w:val="24"/>
        </w:rPr>
        <w:t>. Od początku progr</w:t>
      </w:r>
      <w:r w:rsidR="00694831">
        <w:rPr>
          <w:rFonts w:ascii="Arial" w:hAnsi="Arial" w:cs="Arial"/>
          <w:sz w:val="24"/>
          <w:szCs w:val="24"/>
        </w:rPr>
        <w:t>amu z tej inicjatywy skorzystało</w:t>
      </w:r>
      <w:r>
        <w:rPr>
          <w:rFonts w:ascii="Arial" w:hAnsi="Arial" w:cs="Arial"/>
          <w:sz w:val="24"/>
          <w:szCs w:val="24"/>
        </w:rPr>
        <w:t xml:space="preserve"> już </w:t>
      </w:r>
      <w:r w:rsidR="00CB30A8">
        <w:rPr>
          <w:rFonts w:ascii="Arial" w:hAnsi="Arial" w:cs="Arial"/>
          <w:sz w:val="24"/>
          <w:szCs w:val="24"/>
        </w:rPr>
        <w:t>30 rodzin. Łącznie wydano karty</w:t>
      </w:r>
      <w:r w:rsidR="00694831">
        <w:rPr>
          <w:rFonts w:ascii="Arial" w:hAnsi="Arial" w:cs="Arial"/>
          <w:sz w:val="24"/>
          <w:szCs w:val="24"/>
        </w:rPr>
        <w:t xml:space="preserve"> 146 osobom.</w:t>
      </w:r>
    </w:p>
    <w:p w:rsidR="00B81696" w:rsidRDefault="00B81696" w:rsidP="00B816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o świadczeniach rodzinnych określa warunki nabywania prawa                    do różnych form wsparcia dostępnych przy zasiłku rodzinnym. Celem wypłacania zasiłków rodzinnych wraz z dodatkami jest częściowe pokrycie wydatków związanych z utrzymaniem dziecka. Podczas ustalani</w:t>
      </w:r>
      <w:r w:rsidR="00A13C4B">
        <w:rPr>
          <w:rFonts w:ascii="Arial" w:hAnsi="Arial" w:cs="Arial"/>
          <w:sz w:val="24"/>
          <w:szCs w:val="24"/>
        </w:rPr>
        <w:t>a prawa do świadczeń rodzinnych</w:t>
      </w:r>
      <w:r>
        <w:rPr>
          <w:rFonts w:ascii="Arial" w:hAnsi="Arial" w:cs="Arial"/>
          <w:sz w:val="24"/>
          <w:szCs w:val="24"/>
        </w:rPr>
        <w:t xml:space="preserve"> brana </w:t>
      </w:r>
      <w:r>
        <w:rPr>
          <w:rFonts w:ascii="Arial" w:hAnsi="Arial" w:cs="Arial"/>
          <w:sz w:val="24"/>
          <w:szCs w:val="24"/>
        </w:rPr>
        <w:lastRenderedPageBreak/>
        <w:t>jest pod uwagę sytuacja dochodowa rodziny oraz inne przesłan</w:t>
      </w:r>
      <w:r w:rsidR="00A13C4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 uprawniające                   do dodatków. W przypadku rodzin z niepełnosprawnym dzieckiem kryterium dochodowe</w:t>
      </w:r>
      <w:r w:rsidR="00226734">
        <w:rPr>
          <w:rFonts w:ascii="Arial" w:hAnsi="Arial" w:cs="Arial"/>
          <w:sz w:val="24"/>
          <w:szCs w:val="24"/>
        </w:rPr>
        <w:t xml:space="preserve"> uprawniające do świadczeń rodzinnych</w:t>
      </w:r>
      <w:r>
        <w:rPr>
          <w:rFonts w:ascii="Arial" w:hAnsi="Arial" w:cs="Arial"/>
          <w:sz w:val="24"/>
          <w:szCs w:val="24"/>
        </w:rPr>
        <w:t xml:space="preserve"> jest wyższe niż w ro</w:t>
      </w:r>
      <w:r w:rsidR="00226734">
        <w:rPr>
          <w:rFonts w:ascii="Arial" w:hAnsi="Arial" w:cs="Arial"/>
          <w:sz w:val="24"/>
          <w:szCs w:val="24"/>
        </w:rPr>
        <w:t>dzinach bez dzieci niepełnosprawnych</w:t>
      </w:r>
      <w:r>
        <w:rPr>
          <w:rFonts w:ascii="Arial" w:hAnsi="Arial" w:cs="Arial"/>
          <w:sz w:val="24"/>
          <w:szCs w:val="24"/>
        </w:rPr>
        <w:t>.</w:t>
      </w:r>
    </w:p>
    <w:p w:rsidR="00B81696" w:rsidRDefault="00B81696" w:rsidP="00B816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Świadczeniami rodzinnymi wypłacanymi w </w:t>
      </w:r>
      <w:r w:rsidR="00AE10FD">
        <w:rPr>
          <w:rFonts w:ascii="Arial" w:hAnsi="Arial" w:cs="Arial"/>
          <w:sz w:val="24"/>
          <w:szCs w:val="24"/>
        </w:rPr>
        <w:t>Gminnym Ośrodku Pomocy Społecznej w Pniewach są:</w:t>
      </w:r>
    </w:p>
    <w:p w:rsidR="00AE10FD" w:rsidRDefault="00AE10FD" w:rsidP="00B816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zasiłek rodzinny wraz z dodatkami z tytułu: urodzenia dziecka, opieki nad dzieckiem w okresie korzystania z urlopu wychowawczego, samotnego wychowania dziecka, wychowania w rodzinie wielodzietnej, kształcenia i rehabilitacji dziecka niepełnosprawnego, rozpoczęcia roku szkolnego i podjęcia przez dziecko nauki                  w sz</w:t>
      </w:r>
      <w:r w:rsidR="005C4DB3">
        <w:rPr>
          <w:rFonts w:ascii="Arial" w:hAnsi="Arial" w:cs="Arial"/>
          <w:sz w:val="24"/>
          <w:szCs w:val="24"/>
        </w:rPr>
        <w:t>kole poza miejscem zamieszkania: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667"/>
      </w:tblGrid>
      <w:tr w:rsidR="005C4DB3" w:rsidRPr="00AE10FD" w:rsidTr="00473EFE">
        <w:tc>
          <w:tcPr>
            <w:tcW w:w="4219" w:type="dxa"/>
          </w:tcPr>
          <w:p w:rsidR="005C4DB3" w:rsidRPr="00AE10FD" w:rsidRDefault="005C4DB3" w:rsidP="00473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Zasiłki</w:t>
            </w:r>
            <w:r w:rsidRPr="00AE10FD">
              <w:rPr>
                <w:rFonts w:ascii="Arial" w:hAnsi="Arial" w:cs="Arial"/>
                <w:sz w:val="24"/>
                <w:szCs w:val="24"/>
              </w:rPr>
              <w:t xml:space="preserve"> rodzinne:</w:t>
            </w:r>
          </w:p>
        </w:tc>
        <w:tc>
          <w:tcPr>
            <w:tcW w:w="1701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2014</w:t>
            </w:r>
          </w:p>
        </w:tc>
        <w:tc>
          <w:tcPr>
            <w:tcW w:w="1701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2015</w:t>
            </w:r>
          </w:p>
        </w:tc>
        <w:tc>
          <w:tcPr>
            <w:tcW w:w="1667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2016</w:t>
            </w:r>
          </w:p>
        </w:tc>
      </w:tr>
      <w:tr w:rsidR="005C4DB3" w:rsidRPr="00AE10FD" w:rsidTr="00473EFE">
        <w:tc>
          <w:tcPr>
            <w:tcW w:w="4219" w:type="dxa"/>
          </w:tcPr>
          <w:p w:rsidR="005C4DB3" w:rsidRPr="00AE10FD" w:rsidRDefault="005C4DB3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złożonych wniosków</w:t>
            </w:r>
          </w:p>
        </w:tc>
        <w:tc>
          <w:tcPr>
            <w:tcW w:w="1701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1667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</w:t>
            </w:r>
          </w:p>
        </w:tc>
      </w:tr>
      <w:tr w:rsidR="005C4DB3" w:rsidRPr="00AE10FD" w:rsidTr="00473EFE">
        <w:tc>
          <w:tcPr>
            <w:tcW w:w="4219" w:type="dxa"/>
          </w:tcPr>
          <w:p w:rsidR="005C4DB3" w:rsidRPr="00AE10FD" w:rsidRDefault="005C4DB3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wydanych decyzji</w:t>
            </w:r>
          </w:p>
        </w:tc>
        <w:tc>
          <w:tcPr>
            <w:tcW w:w="1701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667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</w:t>
            </w:r>
          </w:p>
        </w:tc>
      </w:tr>
    </w:tbl>
    <w:p w:rsidR="005C4DB3" w:rsidRDefault="005C4DB3" w:rsidP="005C4DB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8. Zasiłki rodzinne wraz z dodatkami. Dane GOPS Pniewy.</w:t>
      </w:r>
    </w:p>
    <w:p w:rsidR="00771E4C" w:rsidRPr="00771E4C" w:rsidRDefault="00771E4C" w:rsidP="00771E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2016 r. pomocą w formie zasiłków rodzinnych obejmowano łącznie                     230 rodzin.</w:t>
      </w:r>
    </w:p>
    <w:p w:rsidR="00AE10FD" w:rsidRDefault="005C4DB3" w:rsidP="00B816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świadczenia pielęgnacyjne: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667"/>
      </w:tblGrid>
      <w:tr w:rsidR="005C4DB3" w:rsidRPr="00AE10FD" w:rsidTr="00473EFE">
        <w:tc>
          <w:tcPr>
            <w:tcW w:w="4219" w:type="dxa"/>
          </w:tcPr>
          <w:p w:rsidR="005C4DB3" w:rsidRPr="00AE10FD" w:rsidRDefault="005C4DB3" w:rsidP="00473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Świadczenie pielęgnacyjne</w:t>
            </w:r>
            <w:r w:rsidRPr="00AE10F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2014</w:t>
            </w:r>
          </w:p>
        </w:tc>
        <w:tc>
          <w:tcPr>
            <w:tcW w:w="1701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2015</w:t>
            </w:r>
          </w:p>
        </w:tc>
        <w:tc>
          <w:tcPr>
            <w:tcW w:w="1667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2016</w:t>
            </w:r>
          </w:p>
        </w:tc>
      </w:tr>
      <w:tr w:rsidR="005C4DB3" w:rsidRPr="00AE10FD" w:rsidTr="00473EFE">
        <w:tc>
          <w:tcPr>
            <w:tcW w:w="4219" w:type="dxa"/>
          </w:tcPr>
          <w:p w:rsidR="005C4DB3" w:rsidRPr="00AE10FD" w:rsidRDefault="005C4DB3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złożonych wniosków</w:t>
            </w:r>
          </w:p>
        </w:tc>
        <w:tc>
          <w:tcPr>
            <w:tcW w:w="1701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4DB3" w:rsidRPr="00AE10FD" w:rsidRDefault="005C4DB3" w:rsidP="005C4D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C4DB3" w:rsidRPr="00AE10FD" w:rsidTr="00473EFE">
        <w:tc>
          <w:tcPr>
            <w:tcW w:w="4219" w:type="dxa"/>
          </w:tcPr>
          <w:p w:rsidR="005C4DB3" w:rsidRPr="00AE10FD" w:rsidRDefault="005C4DB3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wydanych decyzji</w:t>
            </w:r>
          </w:p>
        </w:tc>
        <w:tc>
          <w:tcPr>
            <w:tcW w:w="1701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C4DB3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5C4DB3" w:rsidRPr="00AE10FD" w:rsidRDefault="005C4DB3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5C4DB3" w:rsidRPr="005C4DB3" w:rsidRDefault="005C4DB3" w:rsidP="005C4DB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9. Świadczenia pielęgnacyjne. Dane GOPS Pniewy.</w:t>
      </w:r>
    </w:p>
    <w:p w:rsidR="005C4DB3" w:rsidRDefault="005C4DB3" w:rsidP="00771E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2016 r. pomocą w formie świadczeń pielęgnacyjnych obejmowano </w:t>
      </w:r>
      <w:r w:rsidR="00771E4C">
        <w:rPr>
          <w:rFonts w:ascii="Arial" w:hAnsi="Arial" w:cs="Arial"/>
          <w:sz w:val="24"/>
          <w:szCs w:val="24"/>
        </w:rPr>
        <w:t>łącznie 16 rodzin.</w:t>
      </w:r>
    </w:p>
    <w:p w:rsidR="00AE10FD" w:rsidRDefault="00771E4C" w:rsidP="00B816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zasiłek pielęgnacyjny: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667"/>
      </w:tblGrid>
      <w:tr w:rsidR="00771E4C" w:rsidRPr="00AE10FD" w:rsidTr="00473EFE">
        <w:tc>
          <w:tcPr>
            <w:tcW w:w="4219" w:type="dxa"/>
          </w:tcPr>
          <w:p w:rsidR="00771E4C" w:rsidRPr="00AE10FD" w:rsidRDefault="00771E4C" w:rsidP="00473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Zasiłki pielęgnacyjne</w:t>
            </w:r>
            <w:r w:rsidRPr="00AE10F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2014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2015</w:t>
            </w:r>
          </w:p>
        </w:tc>
        <w:tc>
          <w:tcPr>
            <w:tcW w:w="1667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2016</w:t>
            </w:r>
          </w:p>
        </w:tc>
      </w:tr>
      <w:tr w:rsidR="00771E4C" w:rsidRPr="00AE10FD" w:rsidTr="00473EFE">
        <w:tc>
          <w:tcPr>
            <w:tcW w:w="4219" w:type="dxa"/>
          </w:tcPr>
          <w:p w:rsidR="00771E4C" w:rsidRPr="00AE10FD" w:rsidRDefault="00771E4C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złożonych wniosków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771E4C" w:rsidRPr="00AE10FD" w:rsidTr="00473EFE">
        <w:tc>
          <w:tcPr>
            <w:tcW w:w="4219" w:type="dxa"/>
          </w:tcPr>
          <w:p w:rsidR="00771E4C" w:rsidRPr="00AE10FD" w:rsidRDefault="00771E4C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wydanych decyzji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:rsidR="00771E4C" w:rsidRPr="005C4DB3" w:rsidRDefault="00771E4C" w:rsidP="00771E4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10. Zasiłki pielęgnacyjne. Dane GOPS Pniewy.</w:t>
      </w:r>
    </w:p>
    <w:p w:rsidR="00771E4C" w:rsidRDefault="00771E4C" w:rsidP="00B816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2016 r. pomocą w formie zasiłków pielęgnacyjnych obejmowano łącznie                   73 rodziny.</w:t>
      </w:r>
    </w:p>
    <w:p w:rsidR="00AE10FD" w:rsidRDefault="001A6340" w:rsidP="00B816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specjalny zasiłek opiekuńczy</w:t>
      </w:r>
      <w:r w:rsidR="00226734">
        <w:rPr>
          <w:rFonts w:ascii="Arial" w:hAnsi="Arial" w:cs="Arial"/>
          <w:sz w:val="24"/>
          <w:szCs w:val="24"/>
        </w:rPr>
        <w:t xml:space="preserve"> i świadczenie pielęgnacyjny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667"/>
      </w:tblGrid>
      <w:tr w:rsidR="00771E4C" w:rsidRPr="00AE10FD" w:rsidTr="00473EFE">
        <w:tc>
          <w:tcPr>
            <w:tcW w:w="4219" w:type="dxa"/>
          </w:tcPr>
          <w:p w:rsidR="00771E4C" w:rsidRPr="00AE10FD" w:rsidRDefault="00771E4C" w:rsidP="00771E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Specjalny zasiłek opiekuńczy</w:t>
            </w:r>
            <w:r w:rsidRPr="00AE10F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2014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2015</w:t>
            </w:r>
          </w:p>
        </w:tc>
        <w:tc>
          <w:tcPr>
            <w:tcW w:w="1667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2016</w:t>
            </w:r>
          </w:p>
        </w:tc>
      </w:tr>
      <w:tr w:rsidR="00771E4C" w:rsidRPr="00AE10FD" w:rsidTr="00473EFE">
        <w:tc>
          <w:tcPr>
            <w:tcW w:w="4219" w:type="dxa"/>
          </w:tcPr>
          <w:p w:rsidR="00771E4C" w:rsidRPr="00AE10FD" w:rsidRDefault="00771E4C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złożonych wniosków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1E4C" w:rsidRPr="00AE10FD" w:rsidTr="00473EFE">
        <w:tc>
          <w:tcPr>
            <w:tcW w:w="4219" w:type="dxa"/>
          </w:tcPr>
          <w:p w:rsidR="00771E4C" w:rsidRPr="00AE10FD" w:rsidRDefault="00771E4C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wydanych decyzji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771E4C" w:rsidRPr="00AE10FD" w:rsidRDefault="00771E4C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71E4C" w:rsidRPr="005C4DB3" w:rsidRDefault="00771E4C" w:rsidP="00771E4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11. Specjalne zasiłki opiekuńcze i świadczenia pielęgnacyjne. Dane GOPS Pniewy.</w:t>
      </w:r>
    </w:p>
    <w:p w:rsidR="00771E4C" w:rsidRDefault="00771E4C" w:rsidP="00771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2016 r. pomocą w formie specjalnych zasiłków opiekuńczych </w:t>
      </w:r>
      <w:r w:rsidR="001A6340">
        <w:rPr>
          <w:rFonts w:ascii="Arial" w:hAnsi="Arial" w:cs="Arial"/>
          <w:sz w:val="24"/>
          <w:szCs w:val="24"/>
        </w:rPr>
        <w:t>obejmowano 1 rodzinę. Zainteresowanie świadczeniem z roku na rok w ostatnich 3 latach zmniejszyło się.</w:t>
      </w:r>
    </w:p>
    <w:p w:rsidR="00AE10FD" w:rsidRDefault="00AE10FD" w:rsidP="00B8169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jednorazowa zapomoga z tytułu urodzenia</w:t>
      </w:r>
      <w:r w:rsidR="001A6340">
        <w:rPr>
          <w:rFonts w:ascii="Arial" w:hAnsi="Arial" w:cs="Arial"/>
          <w:sz w:val="24"/>
          <w:szCs w:val="24"/>
        </w:rPr>
        <w:t xml:space="preserve">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667"/>
      </w:tblGrid>
      <w:tr w:rsidR="001A6340" w:rsidRPr="00AE10FD" w:rsidTr="00473EFE">
        <w:tc>
          <w:tcPr>
            <w:tcW w:w="4219" w:type="dxa"/>
          </w:tcPr>
          <w:p w:rsidR="001A6340" w:rsidRPr="00AE10FD" w:rsidRDefault="001A6340" w:rsidP="00473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Jednorazowa zapomoga z tytułu urodzenia dziecka</w:t>
            </w:r>
            <w:r w:rsidRPr="00AE10F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A6340" w:rsidRPr="00AE10FD" w:rsidRDefault="001A6340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2014</w:t>
            </w:r>
          </w:p>
        </w:tc>
        <w:tc>
          <w:tcPr>
            <w:tcW w:w="1701" w:type="dxa"/>
          </w:tcPr>
          <w:p w:rsidR="001A6340" w:rsidRPr="00AE10FD" w:rsidRDefault="001A6340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2015</w:t>
            </w:r>
          </w:p>
        </w:tc>
        <w:tc>
          <w:tcPr>
            <w:tcW w:w="1667" w:type="dxa"/>
          </w:tcPr>
          <w:p w:rsidR="001A6340" w:rsidRPr="00AE10FD" w:rsidRDefault="001A6340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2016</w:t>
            </w:r>
          </w:p>
        </w:tc>
      </w:tr>
      <w:tr w:rsidR="001A6340" w:rsidRPr="00AE10FD" w:rsidTr="00473EFE">
        <w:tc>
          <w:tcPr>
            <w:tcW w:w="4219" w:type="dxa"/>
          </w:tcPr>
          <w:p w:rsidR="001A6340" w:rsidRPr="00AE10FD" w:rsidRDefault="001A6340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złożonych wniosków</w:t>
            </w:r>
          </w:p>
        </w:tc>
        <w:tc>
          <w:tcPr>
            <w:tcW w:w="1701" w:type="dxa"/>
          </w:tcPr>
          <w:p w:rsidR="001A6340" w:rsidRPr="00AE10FD" w:rsidRDefault="001A6340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1A6340" w:rsidRPr="00AE10FD" w:rsidRDefault="001A6340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67" w:type="dxa"/>
          </w:tcPr>
          <w:p w:rsidR="001A6340" w:rsidRPr="00AE10FD" w:rsidRDefault="001A6340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1A6340" w:rsidRPr="00AE10FD" w:rsidTr="00473EFE">
        <w:tc>
          <w:tcPr>
            <w:tcW w:w="4219" w:type="dxa"/>
          </w:tcPr>
          <w:p w:rsidR="001A6340" w:rsidRPr="00AE10FD" w:rsidRDefault="001A6340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wydanych decyzji</w:t>
            </w:r>
          </w:p>
        </w:tc>
        <w:tc>
          <w:tcPr>
            <w:tcW w:w="1701" w:type="dxa"/>
          </w:tcPr>
          <w:p w:rsidR="001A6340" w:rsidRPr="00AE10FD" w:rsidRDefault="001A6340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1A6340" w:rsidRPr="00AE10FD" w:rsidRDefault="001A6340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67" w:type="dxa"/>
          </w:tcPr>
          <w:p w:rsidR="001A6340" w:rsidRPr="00AE10FD" w:rsidRDefault="001A6340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</w:tbl>
    <w:p w:rsidR="001A6340" w:rsidRPr="005C4DB3" w:rsidRDefault="001A6340" w:rsidP="001A634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Tabela nr 11. </w:t>
      </w:r>
      <w:r w:rsidR="00226734">
        <w:rPr>
          <w:rFonts w:ascii="Arial" w:hAnsi="Arial" w:cs="Arial"/>
          <w:i/>
          <w:sz w:val="24"/>
          <w:szCs w:val="24"/>
        </w:rPr>
        <w:t>Jednorazowa zapomoga z tytułu urodzenia</w:t>
      </w:r>
      <w:r>
        <w:rPr>
          <w:rFonts w:ascii="Arial" w:hAnsi="Arial" w:cs="Arial"/>
          <w:i/>
          <w:sz w:val="24"/>
          <w:szCs w:val="24"/>
        </w:rPr>
        <w:t>. Dane GOPS Pniewy.</w:t>
      </w:r>
    </w:p>
    <w:p w:rsidR="001A6340" w:rsidRDefault="001A6340" w:rsidP="001A63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2016 r. </w:t>
      </w:r>
      <w:r w:rsidR="00226734">
        <w:rPr>
          <w:rFonts w:ascii="Arial" w:hAnsi="Arial" w:cs="Arial"/>
          <w:sz w:val="24"/>
          <w:szCs w:val="24"/>
        </w:rPr>
        <w:t>nastąpił znaczny wzrost złożonych wniosków jak i wydanych decyzji o wsparcie z tytułu urodzenia dziecka.</w:t>
      </w:r>
    </w:p>
    <w:p w:rsidR="00F74392" w:rsidRDefault="001A6340" w:rsidP="001A63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o pomocy państwa osobom uprawnionym do alimentów</w:t>
      </w:r>
      <w:r w:rsidR="002A5EEA">
        <w:rPr>
          <w:rFonts w:ascii="Arial" w:hAnsi="Arial" w:cs="Arial"/>
          <w:sz w:val="24"/>
          <w:szCs w:val="24"/>
        </w:rPr>
        <w:t xml:space="preserve"> zapewnia zastępcze </w:t>
      </w:r>
      <w:r w:rsidR="00226734">
        <w:rPr>
          <w:rFonts w:ascii="Arial" w:hAnsi="Arial" w:cs="Arial"/>
          <w:sz w:val="24"/>
          <w:szCs w:val="24"/>
        </w:rPr>
        <w:t>wsparcie finansowe za rodzica</w:t>
      </w:r>
      <w:r w:rsidR="00F74392">
        <w:rPr>
          <w:rFonts w:ascii="Arial" w:hAnsi="Arial" w:cs="Arial"/>
          <w:sz w:val="24"/>
          <w:szCs w:val="24"/>
        </w:rPr>
        <w:t xml:space="preserve"> zobowiązanego </w:t>
      </w:r>
      <w:r w:rsidR="00226734">
        <w:rPr>
          <w:rFonts w:ascii="Arial" w:hAnsi="Arial" w:cs="Arial"/>
          <w:sz w:val="24"/>
          <w:szCs w:val="24"/>
        </w:rPr>
        <w:t xml:space="preserve">do alimentacji na swoje dziecko. Udzielana jest </w:t>
      </w:r>
      <w:r w:rsidR="002A5EEA">
        <w:rPr>
          <w:rFonts w:ascii="Arial" w:hAnsi="Arial" w:cs="Arial"/>
          <w:sz w:val="24"/>
          <w:szCs w:val="24"/>
        </w:rPr>
        <w:t>w przypadku posiadania tytułu wykonawczego</w:t>
      </w:r>
      <w:r w:rsidR="00F74392">
        <w:rPr>
          <w:rFonts w:ascii="Arial" w:hAnsi="Arial" w:cs="Arial"/>
          <w:sz w:val="24"/>
          <w:szCs w:val="24"/>
        </w:rPr>
        <w:t xml:space="preserve">                       </w:t>
      </w:r>
      <w:r w:rsidR="002A5EEA">
        <w:rPr>
          <w:rFonts w:ascii="Arial" w:hAnsi="Arial" w:cs="Arial"/>
          <w:sz w:val="24"/>
          <w:szCs w:val="24"/>
        </w:rPr>
        <w:t xml:space="preserve"> i bezskuteczności egzekucji alimentów. </w:t>
      </w:r>
    </w:p>
    <w:p w:rsidR="001A6340" w:rsidRPr="00B81696" w:rsidRDefault="00F74392" w:rsidP="001A63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Świadczenia</w:t>
      </w:r>
      <w:r w:rsidR="002A5EEA">
        <w:rPr>
          <w:rFonts w:ascii="Arial" w:hAnsi="Arial" w:cs="Arial"/>
          <w:sz w:val="24"/>
          <w:szCs w:val="24"/>
        </w:rPr>
        <w:t xml:space="preserve"> z fundusz alimentacyjnego przysługują osobom uprawnionym,</w:t>
      </w:r>
      <w:r>
        <w:rPr>
          <w:rFonts w:ascii="Arial" w:hAnsi="Arial" w:cs="Arial"/>
          <w:sz w:val="24"/>
          <w:szCs w:val="24"/>
        </w:rPr>
        <w:t xml:space="preserve">     </w:t>
      </w:r>
      <w:r w:rsidR="002A5EEA">
        <w:rPr>
          <w:rFonts w:ascii="Arial" w:hAnsi="Arial" w:cs="Arial"/>
          <w:sz w:val="24"/>
          <w:szCs w:val="24"/>
        </w:rPr>
        <w:t xml:space="preserve"> do ukończenia 18 roku życia</w:t>
      </w:r>
      <w:r>
        <w:rPr>
          <w:rFonts w:ascii="Arial" w:hAnsi="Arial" w:cs="Arial"/>
          <w:sz w:val="24"/>
          <w:szCs w:val="24"/>
        </w:rPr>
        <w:t xml:space="preserve">, </w:t>
      </w:r>
      <w:r w:rsidR="005F09BE">
        <w:rPr>
          <w:rFonts w:ascii="Arial" w:hAnsi="Arial" w:cs="Arial"/>
          <w:sz w:val="24"/>
          <w:szCs w:val="24"/>
        </w:rPr>
        <w:t>a jeśli się uczy</w:t>
      </w:r>
      <w:r>
        <w:rPr>
          <w:rFonts w:ascii="Arial" w:hAnsi="Arial" w:cs="Arial"/>
          <w:sz w:val="24"/>
          <w:szCs w:val="24"/>
        </w:rPr>
        <w:t xml:space="preserve"> </w:t>
      </w:r>
      <w:r w:rsidR="005F09BE">
        <w:rPr>
          <w:rFonts w:ascii="Arial" w:hAnsi="Arial" w:cs="Arial"/>
          <w:sz w:val="24"/>
          <w:szCs w:val="24"/>
        </w:rPr>
        <w:t>w szkole lub szkole wyższej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5F09BE">
        <w:rPr>
          <w:rFonts w:ascii="Arial" w:hAnsi="Arial" w:cs="Arial"/>
          <w:sz w:val="24"/>
          <w:szCs w:val="24"/>
        </w:rPr>
        <w:t xml:space="preserve"> to do ukończenia 25 roku życia. W przypadku posiadania orzeczenia o znacznym stopniu niepełnosprawności świadczenie</w:t>
      </w:r>
      <w:r>
        <w:rPr>
          <w:rFonts w:ascii="Arial" w:hAnsi="Arial" w:cs="Arial"/>
          <w:sz w:val="24"/>
          <w:szCs w:val="24"/>
        </w:rPr>
        <w:t xml:space="preserve"> </w:t>
      </w:r>
      <w:r w:rsidR="005F09BE">
        <w:rPr>
          <w:rFonts w:ascii="Arial" w:hAnsi="Arial" w:cs="Arial"/>
          <w:sz w:val="24"/>
          <w:szCs w:val="24"/>
        </w:rPr>
        <w:t>z funduszu alimentacyjnego przysługuje be</w:t>
      </w:r>
      <w:r>
        <w:rPr>
          <w:rFonts w:ascii="Arial" w:hAnsi="Arial" w:cs="Arial"/>
          <w:sz w:val="24"/>
          <w:szCs w:val="24"/>
        </w:rPr>
        <w:t xml:space="preserve">zterminowo. Przy ustalaniu prawa </w:t>
      </w:r>
      <w:r w:rsidR="005F09BE">
        <w:rPr>
          <w:rFonts w:ascii="Arial" w:hAnsi="Arial" w:cs="Arial"/>
          <w:sz w:val="24"/>
          <w:szCs w:val="24"/>
        </w:rPr>
        <w:t xml:space="preserve">do świadczenia przesłanką udzielenia pomocy jest jak i w przypadku zasiłków rodzinnych kryterium dochodowe, ale w wyższej wysokości.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667"/>
      </w:tblGrid>
      <w:tr w:rsidR="005F09BE" w:rsidRPr="00AE10FD" w:rsidTr="00473EFE">
        <w:tc>
          <w:tcPr>
            <w:tcW w:w="4219" w:type="dxa"/>
          </w:tcPr>
          <w:p w:rsidR="005F09BE" w:rsidRPr="00AE10FD" w:rsidRDefault="005F09BE" w:rsidP="00473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Fundusz alimenatacyjny</w:t>
            </w:r>
            <w:r w:rsidRPr="00AE10F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5F09BE" w:rsidRPr="00AE10FD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2014</w:t>
            </w:r>
          </w:p>
        </w:tc>
        <w:tc>
          <w:tcPr>
            <w:tcW w:w="1701" w:type="dxa"/>
          </w:tcPr>
          <w:p w:rsidR="005F09BE" w:rsidRPr="00AE10FD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2015</w:t>
            </w:r>
          </w:p>
        </w:tc>
        <w:tc>
          <w:tcPr>
            <w:tcW w:w="1667" w:type="dxa"/>
          </w:tcPr>
          <w:p w:rsidR="005F09BE" w:rsidRPr="00AE10FD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2016</w:t>
            </w:r>
          </w:p>
        </w:tc>
      </w:tr>
      <w:tr w:rsidR="005F09BE" w:rsidRPr="00AE10FD" w:rsidTr="00473EFE">
        <w:tc>
          <w:tcPr>
            <w:tcW w:w="4219" w:type="dxa"/>
          </w:tcPr>
          <w:p w:rsidR="005F09BE" w:rsidRPr="00AE10FD" w:rsidRDefault="005F09BE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złożonych wniosków</w:t>
            </w:r>
          </w:p>
        </w:tc>
        <w:tc>
          <w:tcPr>
            <w:tcW w:w="1701" w:type="dxa"/>
          </w:tcPr>
          <w:p w:rsidR="005F09BE" w:rsidRPr="00AE10FD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F09BE" w:rsidRPr="00AE10FD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67" w:type="dxa"/>
          </w:tcPr>
          <w:p w:rsidR="005F09BE" w:rsidRPr="00AE10FD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5F09BE" w:rsidRPr="00AE10FD" w:rsidTr="00473EFE">
        <w:tc>
          <w:tcPr>
            <w:tcW w:w="4219" w:type="dxa"/>
          </w:tcPr>
          <w:p w:rsidR="005F09BE" w:rsidRPr="00AE10FD" w:rsidRDefault="005F09BE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wydanych decyzji</w:t>
            </w:r>
          </w:p>
        </w:tc>
        <w:tc>
          <w:tcPr>
            <w:tcW w:w="1701" w:type="dxa"/>
          </w:tcPr>
          <w:p w:rsidR="005F09BE" w:rsidRPr="00AE10FD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5F09BE" w:rsidRPr="00AE10FD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667" w:type="dxa"/>
          </w:tcPr>
          <w:p w:rsidR="005F09BE" w:rsidRPr="00AE10FD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5F09BE" w:rsidRPr="00AE10FD" w:rsidTr="00473EFE">
        <w:tc>
          <w:tcPr>
            <w:tcW w:w="4219" w:type="dxa"/>
          </w:tcPr>
          <w:p w:rsidR="005F09BE" w:rsidRDefault="005F09BE" w:rsidP="00473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rodzin</w:t>
            </w:r>
          </w:p>
        </w:tc>
        <w:tc>
          <w:tcPr>
            <w:tcW w:w="1701" w:type="dxa"/>
          </w:tcPr>
          <w:p w:rsidR="005F09BE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F09BE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5F09BE" w:rsidRDefault="005F09B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</w:tbl>
    <w:p w:rsidR="00AA4730" w:rsidRDefault="00AA4730" w:rsidP="0085272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Tabela </w:t>
      </w:r>
      <w:r w:rsidR="001A6340">
        <w:rPr>
          <w:rFonts w:ascii="Arial" w:hAnsi="Arial" w:cs="Arial"/>
          <w:i/>
          <w:sz w:val="24"/>
          <w:szCs w:val="24"/>
        </w:rPr>
        <w:t>nr 12</w:t>
      </w:r>
      <w:r w:rsidR="00E85912">
        <w:rPr>
          <w:rFonts w:ascii="Arial" w:hAnsi="Arial" w:cs="Arial"/>
          <w:i/>
          <w:sz w:val="24"/>
          <w:szCs w:val="24"/>
        </w:rPr>
        <w:t>. Świadczenia alimentacyjne. Dane GOPS Pniewy.</w:t>
      </w:r>
    </w:p>
    <w:p w:rsidR="00E85912" w:rsidRDefault="00E85912" w:rsidP="00E859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2013 r. ośrodek posiadał jednego asystenta, który obejmował pomocą                  12 rodzin. W 2014 i 2015 r. asystent rodziny współpracował z 11 rodzinami mającymi trudności opiekuńczo-wychowawcze.</w:t>
      </w:r>
      <w:r w:rsidR="006A620C">
        <w:rPr>
          <w:rFonts w:ascii="Arial" w:hAnsi="Arial" w:cs="Arial"/>
          <w:sz w:val="24"/>
          <w:szCs w:val="24"/>
        </w:rPr>
        <w:t xml:space="preserve"> W 2016 r. </w:t>
      </w:r>
      <w:r w:rsidR="00F74392">
        <w:rPr>
          <w:rFonts w:ascii="Arial" w:hAnsi="Arial" w:cs="Arial"/>
          <w:sz w:val="24"/>
          <w:szCs w:val="24"/>
        </w:rPr>
        <w:t>asystent współpracował</w:t>
      </w:r>
      <w:r w:rsidR="00C775CE">
        <w:rPr>
          <w:rFonts w:ascii="Arial" w:hAnsi="Arial" w:cs="Arial"/>
          <w:sz w:val="24"/>
          <w:szCs w:val="24"/>
        </w:rPr>
        <w:t xml:space="preserve">                          </w:t>
      </w:r>
      <w:r w:rsidR="006A620C">
        <w:rPr>
          <w:rFonts w:ascii="Arial" w:hAnsi="Arial" w:cs="Arial"/>
          <w:sz w:val="24"/>
          <w:szCs w:val="24"/>
        </w:rPr>
        <w:t xml:space="preserve"> z 10 rodzinami.</w:t>
      </w:r>
    </w:p>
    <w:p w:rsidR="00E85912" w:rsidRDefault="00E85912" w:rsidP="00E859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Od 2014 r. Ośrodek rozpoczął partycypację w kosztach odpłatności za pobyt dziecka w pieczy zastępczej. Rok później pokrywał koszty pobytu w pieczy dwojgu dzieci. Od 2016 roku ponoszona jest częśc</w:t>
      </w:r>
      <w:r w:rsidR="00F74392">
        <w:rPr>
          <w:rFonts w:ascii="Arial" w:hAnsi="Arial" w:cs="Arial"/>
          <w:sz w:val="24"/>
          <w:szCs w:val="24"/>
        </w:rPr>
        <w:t>iowa odpłatność za pobyt siedmiorga dzieci</w:t>
      </w:r>
      <w:r>
        <w:rPr>
          <w:rFonts w:ascii="Arial" w:hAnsi="Arial" w:cs="Arial"/>
          <w:sz w:val="24"/>
          <w:szCs w:val="24"/>
        </w:rPr>
        <w:t xml:space="preserve"> w pieczy zastępczej. </w:t>
      </w:r>
    </w:p>
    <w:p w:rsidR="00E85912" w:rsidRDefault="00E85912" w:rsidP="00E859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realizacją ustawy o wspieraniu rodziny i pieczy zastępczej Ośrodek ponosi wydatki za pobyt dzieci w pieczy zastępczej w wysokości:</w:t>
      </w:r>
    </w:p>
    <w:p w:rsidR="00E85912" w:rsidRDefault="00E85912" w:rsidP="00E85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1 rok pobytu 10 % kosztów utrzymania;</w:t>
      </w:r>
    </w:p>
    <w:p w:rsidR="00E85912" w:rsidRDefault="00E85912" w:rsidP="00E85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2 rok pobytu 30 % kosztów utrzymania;</w:t>
      </w:r>
    </w:p>
    <w:p w:rsidR="00E85912" w:rsidRDefault="00E85912" w:rsidP="00E85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3 i kolejne lata 50 % kosztów utrzymania.</w:t>
      </w:r>
    </w:p>
    <w:p w:rsidR="00E85912" w:rsidRDefault="00E85912" w:rsidP="00E85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Problemy dominujące w rodzinach objętych pracą asystenta:</w:t>
      </w:r>
    </w:p>
    <w:p w:rsidR="00E85912" w:rsidRDefault="00E85912" w:rsidP="00E85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bierność osób w rodzinach, niski poziom zaangażowania </w:t>
      </w:r>
      <w:r w:rsidR="00F74392">
        <w:rPr>
          <w:rFonts w:ascii="Arial" w:hAnsi="Arial" w:cs="Arial"/>
          <w:sz w:val="24"/>
          <w:szCs w:val="24"/>
        </w:rPr>
        <w:t>w rozwiązaniu swojej sytuacji rodzinnej</w:t>
      </w:r>
      <w:r>
        <w:rPr>
          <w:rFonts w:ascii="Arial" w:hAnsi="Arial" w:cs="Arial"/>
          <w:sz w:val="24"/>
          <w:szCs w:val="24"/>
        </w:rPr>
        <w:t>;</w:t>
      </w:r>
    </w:p>
    <w:p w:rsidR="00E85912" w:rsidRDefault="00E85912" w:rsidP="00E85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bezradność w sprawach opiekuńczo-wychowawczych spowodowane niskimi kompetencjami rodziców, jak i brak elementarnej wiedzy rodziców spowodowane niskim wykształceniem;</w:t>
      </w:r>
    </w:p>
    <w:p w:rsidR="00E85912" w:rsidRDefault="00E85912" w:rsidP="00E85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nieumiejętne i nierozważne gospodarowanie domowym budżetem, niechęć                     do podejmowania stałej legalnej pracy, niskie kompetencje i doświadczenie zawodowe;</w:t>
      </w:r>
    </w:p>
    <w:p w:rsidR="00E85912" w:rsidRDefault="00E85912" w:rsidP="00E85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uzależnienia, przemoc i złe nawyki.</w:t>
      </w:r>
    </w:p>
    <w:p w:rsidR="00E85912" w:rsidRDefault="00E85912" w:rsidP="00E85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Rodziny, które nie były w stanie sprostać wymaganiom stawianym im w opiece nad dzieckiem musiały się liczyć z tym, że dziecko ich będzie musiało opuścić rodzinę i </w:t>
      </w:r>
      <w:r w:rsidR="00F74392">
        <w:rPr>
          <w:rFonts w:ascii="Arial" w:hAnsi="Arial" w:cs="Arial"/>
          <w:sz w:val="24"/>
          <w:szCs w:val="24"/>
        </w:rPr>
        <w:t xml:space="preserve">zostać umieszczone w </w:t>
      </w:r>
      <w:r>
        <w:rPr>
          <w:rFonts w:ascii="Arial" w:hAnsi="Arial" w:cs="Arial"/>
          <w:sz w:val="24"/>
          <w:szCs w:val="24"/>
        </w:rPr>
        <w:t>pieczy zastępczej. Samo umieszczenie dziecka poza rodziną nie rozwiązuje problemów rodziny. Mając na uwadze więzi emocjonalne łączące dzieci z ich biologicznymi rodzinami niezbędne jest motywowanie rodziców pozbawionych op</w:t>
      </w:r>
      <w:r w:rsidR="00F74392">
        <w:rPr>
          <w:rFonts w:ascii="Arial" w:hAnsi="Arial" w:cs="Arial"/>
          <w:sz w:val="24"/>
          <w:szCs w:val="24"/>
        </w:rPr>
        <w:t>ieki do zmiany</w:t>
      </w:r>
      <w:r w:rsidR="00037B00">
        <w:rPr>
          <w:rFonts w:ascii="Arial" w:hAnsi="Arial" w:cs="Arial"/>
          <w:sz w:val="24"/>
          <w:szCs w:val="24"/>
        </w:rPr>
        <w:t xml:space="preserve">, która </w:t>
      </w:r>
      <w:r w:rsidR="00F74392">
        <w:rPr>
          <w:rFonts w:ascii="Arial" w:hAnsi="Arial" w:cs="Arial"/>
          <w:sz w:val="24"/>
          <w:szCs w:val="24"/>
        </w:rPr>
        <w:t>um</w:t>
      </w:r>
      <w:r w:rsidR="00037B00">
        <w:rPr>
          <w:rFonts w:ascii="Arial" w:hAnsi="Arial" w:cs="Arial"/>
          <w:sz w:val="24"/>
          <w:szCs w:val="24"/>
        </w:rPr>
        <w:t>ożliwi</w:t>
      </w:r>
      <w:r>
        <w:rPr>
          <w:rFonts w:ascii="Arial" w:hAnsi="Arial" w:cs="Arial"/>
          <w:sz w:val="24"/>
          <w:szCs w:val="24"/>
        </w:rPr>
        <w:t xml:space="preserve"> im </w:t>
      </w:r>
      <w:r w:rsidR="00037B00">
        <w:rPr>
          <w:rFonts w:ascii="Arial" w:hAnsi="Arial" w:cs="Arial"/>
          <w:sz w:val="24"/>
          <w:szCs w:val="24"/>
        </w:rPr>
        <w:t xml:space="preserve">ponowne </w:t>
      </w:r>
      <w:r>
        <w:rPr>
          <w:rFonts w:ascii="Arial" w:hAnsi="Arial" w:cs="Arial"/>
          <w:sz w:val="24"/>
          <w:szCs w:val="24"/>
        </w:rPr>
        <w:t>sprawowanie</w:t>
      </w:r>
      <w:r w:rsidR="00037B00">
        <w:rPr>
          <w:rFonts w:ascii="Arial" w:hAnsi="Arial" w:cs="Arial"/>
          <w:sz w:val="24"/>
          <w:szCs w:val="24"/>
        </w:rPr>
        <w:t xml:space="preserve"> opieki</w:t>
      </w:r>
      <w:r>
        <w:rPr>
          <w:rFonts w:ascii="Arial" w:hAnsi="Arial" w:cs="Arial"/>
          <w:sz w:val="24"/>
          <w:szCs w:val="24"/>
        </w:rPr>
        <w:t>.</w:t>
      </w:r>
    </w:p>
    <w:p w:rsidR="00E85912" w:rsidRDefault="003903E5" w:rsidP="00852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Dostrzegalnym problemem w rodzinach z dziećmi jest zjawisko przemocy domowej. Gmi</w:t>
      </w:r>
      <w:r w:rsidR="00F74392">
        <w:rPr>
          <w:rFonts w:ascii="Arial" w:hAnsi="Arial" w:cs="Arial"/>
          <w:sz w:val="24"/>
          <w:szCs w:val="24"/>
        </w:rPr>
        <w:t>nny Zespół Interdyscyplinarny d</w:t>
      </w:r>
      <w:r>
        <w:rPr>
          <w:rFonts w:ascii="Arial" w:hAnsi="Arial" w:cs="Arial"/>
          <w:sz w:val="24"/>
          <w:szCs w:val="24"/>
        </w:rPr>
        <w:t xml:space="preserve">s. Przeciwdziałania Przemocy                       w Rodzinie zajmuje się powyższą problematyką. </w:t>
      </w:r>
    </w:p>
    <w:p w:rsidR="003903E5" w:rsidRDefault="003903E5" w:rsidP="00852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Rodziny doświadczające </w:t>
      </w:r>
      <w:r w:rsidR="00F50F88">
        <w:rPr>
          <w:rFonts w:ascii="Arial" w:hAnsi="Arial" w:cs="Arial"/>
          <w:sz w:val="24"/>
          <w:szCs w:val="24"/>
        </w:rPr>
        <w:t>przemocy w rodzinie mogą składać swoje spostrzeżenia na formularzu Niebieska Karta. Wszczyna to procedurę przeciwdziałania przemocy w zespole interdyscyplinarnym a odpowiednie jednostki realizują swoje ustawowe zadania celem zaprzestania stosowania przemocy.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667"/>
      </w:tblGrid>
      <w:tr w:rsidR="00F50F88" w:rsidRPr="00AE10FD" w:rsidTr="00473EFE">
        <w:tc>
          <w:tcPr>
            <w:tcW w:w="4219" w:type="dxa"/>
          </w:tcPr>
          <w:p w:rsidR="00F50F88" w:rsidRPr="00AE10FD" w:rsidRDefault="00F50F88" w:rsidP="00473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F88" w:rsidRPr="00AE10FD" w:rsidRDefault="00F50F88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2014</w:t>
            </w:r>
          </w:p>
        </w:tc>
        <w:tc>
          <w:tcPr>
            <w:tcW w:w="1701" w:type="dxa"/>
          </w:tcPr>
          <w:p w:rsidR="00F50F88" w:rsidRPr="00AE10FD" w:rsidRDefault="00F50F88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2015</w:t>
            </w:r>
          </w:p>
        </w:tc>
        <w:tc>
          <w:tcPr>
            <w:tcW w:w="1667" w:type="dxa"/>
          </w:tcPr>
          <w:p w:rsidR="00F50F88" w:rsidRPr="00AE10FD" w:rsidRDefault="00F50F88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2016</w:t>
            </w:r>
          </w:p>
        </w:tc>
      </w:tr>
      <w:tr w:rsidR="00F50F88" w:rsidRPr="00AE10FD" w:rsidTr="00473EFE">
        <w:tc>
          <w:tcPr>
            <w:tcW w:w="4219" w:type="dxa"/>
          </w:tcPr>
          <w:p w:rsidR="00F50F88" w:rsidRPr="00AE10FD" w:rsidRDefault="00F50F88" w:rsidP="002B7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 w:rsidR="002B7BDD">
              <w:rPr>
                <w:rFonts w:ascii="Arial" w:hAnsi="Arial" w:cs="Arial"/>
                <w:sz w:val="24"/>
                <w:szCs w:val="24"/>
              </w:rPr>
              <w:t>kart z poprzedniego roku</w:t>
            </w:r>
          </w:p>
        </w:tc>
        <w:tc>
          <w:tcPr>
            <w:tcW w:w="1701" w:type="dxa"/>
          </w:tcPr>
          <w:p w:rsidR="00F50F88" w:rsidRPr="00AE10FD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50F88" w:rsidRPr="00AE10FD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F50F88" w:rsidRPr="00AE10FD" w:rsidRDefault="00F72612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0F88" w:rsidRPr="00AE10FD" w:rsidTr="00473EFE">
        <w:tc>
          <w:tcPr>
            <w:tcW w:w="4219" w:type="dxa"/>
          </w:tcPr>
          <w:p w:rsidR="00F50F88" w:rsidRPr="00AE10FD" w:rsidRDefault="00F50F88" w:rsidP="002B7B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 w:rsidR="002B7BDD">
              <w:rPr>
                <w:rFonts w:ascii="Arial" w:hAnsi="Arial" w:cs="Arial"/>
                <w:sz w:val="24"/>
                <w:szCs w:val="24"/>
              </w:rPr>
              <w:t>rodzin, dla których wszczęto procedurę „Niebieska Karta”</w:t>
            </w:r>
          </w:p>
        </w:tc>
        <w:tc>
          <w:tcPr>
            <w:tcW w:w="1701" w:type="dxa"/>
          </w:tcPr>
          <w:p w:rsidR="00F50F88" w:rsidRPr="00AE10FD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50F88" w:rsidRPr="00AE10FD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F50F88" w:rsidRPr="00AE10FD" w:rsidRDefault="00F72612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B7BDD" w:rsidRPr="00C26D89" w:rsidTr="00473EFE">
        <w:tc>
          <w:tcPr>
            <w:tcW w:w="4219" w:type="dxa"/>
          </w:tcPr>
          <w:p w:rsidR="002B7BDD" w:rsidRPr="00C26D89" w:rsidRDefault="002B7BDD" w:rsidP="002B7BDD">
            <w:pPr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Liczba spotkań Zespołu Interdyscyplinarnego</w:t>
            </w:r>
          </w:p>
        </w:tc>
        <w:tc>
          <w:tcPr>
            <w:tcW w:w="1701" w:type="dxa"/>
          </w:tcPr>
          <w:p w:rsidR="002B7BDD" w:rsidRPr="00C26D89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B7BDD" w:rsidRPr="00C26D89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2B7BDD" w:rsidRPr="00C26D89" w:rsidRDefault="00473EF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B7BDD" w:rsidRPr="00C26D89" w:rsidTr="00473EFE">
        <w:tc>
          <w:tcPr>
            <w:tcW w:w="4219" w:type="dxa"/>
          </w:tcPr>
          <w:p w:rsidR="002B7BDD" w:rsidRPr="00C26D89" w:rsidRDefault="002B7BDD" w:rsidP="002B7BDD">
            <w:pPr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Liczba powołanych grup roboczych</w:t>
            </w:r>
          </w:p>
        </w:tc>
        <w:tc>
          <w:tcPr>
            <w:tcW w:w="1701" w:type="dxa"/>
          </w:tcPr>
          <w:p w:rsidR="002B7BDD" w:rsidRPr="00C26D89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B7BDD" w:rsidRPr="00C26D89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2B7BDD" w:rsidRPr="00C26D89" w:rsidRDefault="00F72612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2B7BDD" w:rsidRPr="00C26D89" w:rsidTr="00473EFE">
        <w:tc>
          <w:tcPr>
            <w:tcW w:w="4219" w:type="dxa"/>
          </w:tcPr>
          <w:p w:rsidR="002B7BDD" w:rsidRPr="00C26D89" w:rsidRDefault="002B7BDD" w:rsidP="002B7BDD">
            <w:pPr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Liczba spotkań grup roboczych</w:t>
            </w:r>
          </w:p>
        </w:tc>
        <w:tc>
          <w:tcPr>
            <w:tcW w:w="1701" w:type="dxa"/>
          </w:tcPr>
          <w:p w:rsidR="002B7BDD" w:rsidRPr="00C26D89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2B7BDD" w:rsidRPr="00C26D89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67" w:type="dxa"/>
          </w:tcPr>
          <w:p w:rsidR="002B7BDD" w:rsidRPr="00C26D89" w:rsidRDefault="00473EF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473EFE" w:rsidRPr="00C26D89" w:rsidTr="00473EFE">
        <w:tc>
          <w:tcPr>
            <w:tcW w:w="4219" w:type="dxa"/>
          </w:tcPr>
          <w:p w:rsidR="002B7BDD" w:rsidRPr="00C26D89" w:rsidRDefault="002B7BDD" w:rsidP="002B7BDD">
            <w:pPr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Liczba zakończonych działań przez Zespół Interdyscyplinarny</w:t>
            </w:r>
          </w:p>
        </w:tc>
        <w:tc>
          <w:tcPr>
            <w:tcW w:w="1701" w:type="dxa"/>
          </w:tcPr>
          <w:p w:rsidR="002B7BDD" w:rsidRPr="00C26D89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B7BDD" w:rsidRPr="00C26D89" w:rsidRDefault="002B7BDD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2B7BDD" w:rsidRPr="00C26D89" w:rsidRDefault="00473EFE" w:rsidP="00473EF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473EFE" w:rsidRDefault="00F50F88" w:rsidP="00473E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26D89">
        <w:rPr>
          <w:rFonts w:ascii="Arial" w:hAnsi="Arial" w:cs="Arial"/>
          <w:i/>
          <w:sz w:val="24"/>
          <w:szCs w:val="24"/>
        </w:rPr>
        <w:t xml:space="preserve">Tabela nr 13. Procedura „Niebieska Karta. </w:t>
      </w:r>
      <w:r w:rsidR="002B7BDD" w:rsidRPr="00C26D89">
        <w:rPr>
          <w:rFonts w:ascii="Arial" w:hAnsi="Arial" w:cs="Arial"/>
          <w:i/>
          <w:sz w:val="24"/>
          <w:szCs w:val="24"/>
        </w:rPr>
        <w:t>Dane Zespołu I</w:t>
      </w:r>
      <w:r w:rsidRPr="00C26D89">
        <w:rPr>
          <w:rFonts w:ascii="Arial" w:hAnsi="Arial" w:cs="Arial"/>
          <w:i/>
          <w:sz w:val="24"/>
          <w:szCs w:val="24"/>
        </w:rPr>
        <w:t>nterdyscyplinarnego</w:t>
      </w:r>
      <w:r w:rsidR="00473EFE" w:rsidRPr="00C26D89">
        <w:rPr>
          <w:rFonts w:ascii="Arial" w:hAnsi="Arial" w:cs="Arial"/>
          <w:i/>
          <w:sz w:val="24"/>
          <w:szCs w:val="24"/>
        </w:rPr>
        <w:t xml:space="preserve">                              w</w:t>
      </w:r>
      <w:r w:rsidRPr="00C26D89">
        <w:rPr>
          <w:rFonts w:ascii="Arial" w:hAnsi="Arial" w:cs="Arial"/>
          <w:i/>
          <w:sz w:val="24"/>
          <w:szCs w:val="24"/>
        </w:rPr>
        <w:t xml:space="preserve"> Pniewach.</w:t>
      </w:r>
    </w:p>
    <w:p w:rsidR="00037B00" w:rsidRPr="00037B00" w:rsidRDefault="00037B00" w:rsidP="00473E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235A5" w:rsidRPr="00C26D89" w:rsidRDefault="007235A5" w:rsidP="007235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6D89">
        <w:rPr>
          <w:rFonts w:ascii="Arial" w:hAnsi="Arial" w:cs="Arial"/>
          <w:b/>
          <w:sz w:val="24"/>
          <w:szCs w:val="24"/>
        </w:rPr>
        <w:t>Zasoby gminy</w:t>
      </w:r>
    </w:p>
    <w:p w:rsidR="00DF579F" w:rsidRPr="00C26D89" w:rsidRDefault="00DF579F" w:rsidP="00DF579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Program wspierania rodziny na lata 2017 – 2019 będzie służył realizacji gminnej polityki rodzinnej. Działania na rzecz dziecka i rodziny realizują instytucje opisane               w poniższej tabeli.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02DD" w:rsidRPr="00C26D89" w:rsidTr="006A02DD">
        <w:tc>
          <w:tcPr>
            <w:tcW w:w="4606" w:type="dxa"/>
          </w:tcPr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Urząd Gminy Pniewy</w:t>
            </w:r>
          </w:p>
        </w:tc>
        <w:tc>
          <w:tcPr>
            <w:tcW w:w="4606" w:type="dxa"/>
          </w:tcPr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dowożenie dzieci do szkół podstawowych i gimnazjów;</w:t>
            </w:r>
          </w:p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pokrywanie kosztów dowozu dzieci              do szkół podstawowych i gimnazjum;</w:t>
            </w:r>
          </w:p>
          <w:p w:rsidR="006A02DD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lastRenderedPageBreak/>
              <w:t xml:space="preserve">- przyznawanie i </w:t>
            </w:r>
            <w:r w:rsidR="00D076C7">
              <w:rPr>
                <w:rFonts w:ascii="Arial" w:hAnsi="Arial" w:cs="Arial"/>
                <w:sz w:val="24"/>
                <w:szCs w:val="24"/>
              </w:rPr>
              <w:t>wypłacanie stypendiów szkolnych;</w:t>
            </w:r>
          </w:p>
          <w:p w:rsidR="00D076C7" w:rsidRPr="00C26D89" w:rsidRDefault="00D076C7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konkurs „Najpiękniejszy Ogródek                    w Gminie Pniewy”.</w:t>
            </w:r>
          </w:p>
        </w:tc>
      </w:tr>
      <w:tr w:rsidR="006A02DD" w:rsidRPr="00C26D89" w:rsidTr="006A02DD">
        <w:tc>
          <w:tcPr>
            <w:tcW w:w="4606" w:type="dxa"/>
          </w:tcPr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lastRenderedPageBreak/>
              <w:t>Gminny Ośrodek Pomocy Społecznej             w Pniewach</w:t>
            </w:r>
          </w:p>
        </w:tc>
        <w:tc>
          <w:tcPr>
            <w:tcW w:w="4606" w:type="dxa"/>
          </w:tcPr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praca socjalna z rodzinami z dziećmi;</w:t>
            </w:r>
          </w:p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praca asystenta rodziny;</w:t>
            </w:r>
          </w:p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pomoc socjalna finansowa i rzeczowa;</w:t>
            </w:r>
          </w:p>
          <w:p w:rsidR="00025E82" w:rsidRPr="00C26D89" w:rsidRDefault="00025E82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wsparcie f</w:t>
            </w:r>
            <w:r w:rsidR="00037B00">
              <w:rPr>
                <w:rFonts w:ascii="Arial" w:hAnsi="Arial" w:cs="Arial"/>
                <w:sz w:val="24"/>
                <w:szCs w:val="24"/>
              </w:rPr>
              <w:t>inansowe rodzin wielodzietnych;</w:t>
            </w:r>
          </w:p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dożywianie potrzebujących dzieci                 w szkołach;</w:t>
            </w:r>
          </w:p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współrealizowanie konkursów gminnych dla rodzin również z dziećmi;</w:t>
            </w:r>
          </w:p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karta dużej rodziny;</w:t>
            </w:r>
          </w:p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współpraca z Powiatowym Urzędem Pracy celem aktywizacji zawodowej rodzin;</w:t>
            </w:r>
          </w:p>
          <w:p w:rsidR="00CF4496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 xml:space="preserve">- współpraca z Wolontariatem „Dobre Serce” w Grójcu celem wydawania skierowań po odbiór żywności </w:t>
            </w:r>
            <w:r w:rsidR="00CF4496" w:rsidRPr="00C26D89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C26D89">
              <w:rPr>
                <w:rFonts w:ascii="Arial" w:hAnsi="Arial" w:cs="Arial"/>
                <w:sz w:val="24"/>
                <w:szCs w:val="24"/>
              </w:rPr>
              <w:t>z programu unijneg</w:t>
            </w:r>
            <w:r w:rsidR="00CF4496" w:rsidRPr="00C26D89">
              <w:rPr>
                <w:rFonts w:ascii="Arial" w:hAnsi="Arial" w:cs="Arial"/>
                <w:sz w:val="24"/>
                <w:szCs w:val="24"/>
              </w:rPr>
              <w:t>o, udział w akcjach społecznych;</w:t>
            </w:r>
          </w:p>
          <w:p w:rsidR="006A02DD" w:rsidRPr="00C26D89" w:rsidRDefault="00CF4496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szkolenie kadr zajmujących się pracą             z rodzinami.</w:t>
            </w:r>
          </w:p>
        </w:tc>
      </w:tr>
      <w:tr w:rsidR="006A02DD" w:rsidRPr="00C26D89" w:rsidTr="006A02DD">
        <w:tc>
          <w:tcPr>
            <w:tcW w:w="4606" w:type="dxa"/>
          </w:tcPr>
          <w:p w:rsidR="006A02DD" w:rsidRPr="00C26D89" w:rsidRDefault="006A02DD" w:rsidP="006A02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Gminna Komisja Rozwiązywania Problemów Alkoholowych w Pniewach</w:t>
            </w:r>
          </w:p>
        </w:tc>
        <w:tc>
          <w:tcPr>
            <w:tcW w:w="4606" w:type="dxa"/>
          </w:tcPr>
          <w:p w:rsidR="006A02DD" w:rsidRPr="00C26D89" w:rsidRDefault="006A02DD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realizacja programów profilaktycznych;</w:t>
            </w:r>
          </w:p>
          <w:p w:rsidR="006A02DD" w:rsidRPr="00C26D89" w:rsidRDefault="006A02DD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wspieranie programów edukacyjnych wspierających wychowanie dzieci;</w:t>
            </w:r>
          </w:p>
          <w:p w:rsidR="006A02DD" w:rsidRPr="00C26D89" w:rsidRDefault="006A02DD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organizacja wyjazdów profilaktycznych dla dzieci z 6 klas publicz</w:t>
            </w:r>
            <w:r w:rsidR="00A13C4B">
              <w:rPr>
                <w:rFonts w:ascii="Arial" w:hAnsi="Arial" w:cs="Arial"/>
                <w:sz w:val="24"/>
                <w:szCs w:val="24"/>
              </w:rPr>
              <w:t>nych szkół podstawowych w góry T</w:t>
            </w:r>
            <w:r w:rsidRPr="00C26D89">
              <w:rPr>
                <w:rFonts w:ascii="Arial" w:hAnsi="Arial" w:cs="Arial"/>
                <w:sz w:val="24"/>
                <w:szCs w:val="24"/>
              </w:rPr>
              <w:t>atry;</w:t>
            </w:r>
          </w:p>
          <w:p w:rsidR="006A02DD" w:rsidRPr="00C26D89" w:rsidRDefault="006A02DD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informowanie o miejscach, w których rodziny z problemami uzależnień mogą otrzymać pomoc;</w:t>
            </w:r>
          </w:p>
          <w:p w:rsidR="00CF4496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lastRenderedPageBreak/>
              <w:t>- motywowanie osób do zmiany swojego zachowania rzutującego na relacje rodzinne;</w:t>
            </w:r>
          </w:p>
          <w:p w:rsidR="006A02DD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szkolenie kadr zajmujących się wspieraniem rodzin z problemem uzależnienia.</w:t>
            </w:r>
          </w:p>
        </w:tc>
      </w:tr>
      <w:tr w:rsidR="006A02DD" w:rsidRPr="00C26D89" w:rsidTr="006A02DD">
        <w:tc>
          <w:tcPr>
            <w:tcW w:w="4606" w:type="dxa"/>
          </w:tcPr>
          <w:p w:rsidR="006A02DD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lastRenderedPageBreak/>
              <w:t>Gminny Zespół Interdyscyplinarny ds. Przeciwdziałania Przemocy w Rodzinie w Pniewach</w:t>
            </w:r>
          </w:p>
        </w:tc>
        <w:tc>
          <w:tcPr>
            <w:tcW w:w="4606" w:type="dxa"/>
          </w:tcPr>
          <w:p w:rsidR="006A02DD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działania wspierające rodziny                        w rozwiązywaniu problemu przemocy domowej;</w:t>
            </w:r>
          </w:p>
          <w:p w:rsidR="00CF4496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szkolenie kadr zajmujących się problematyką przemocy w domu.</w:t>
            </w:r>
          </w:p>
        </w:tc>
      </w:tr>
      <w:tr w:rsidR="006A02DD" w:rsidRPr="00C26D89" w:rsidTr="006A02DD">
        <w:tc>
          <w:tcPr>
            <w:tcW w:w="4606" w:type="dxa"/>
          </w:tcPr>
          <w:p w:rsidR="006A02DD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Placówki oświatowo – wychowawcze               z terenu gminy Pniewy:</w:t>
            </w:r>
          </w:p>
          <w:p w:rsidR="00CF4496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 xml:space="preserve">PSP Ciechlin </w:t>
            </w:r>
          </w:p>
          <w:p w:rsidR="00CF4496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PSP Karolew</w:t>
            </w:r>
          </w:p>
          <w:p w:rsidR="00CF4496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PSP Jeziora</w:t>
            </w:r>
          </w:p>
          <w:p w:rsidR="00CF4496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PSP Kruszew</w:t>
            </w:r>
          </w:p>
          <w:p w:rsidR="00CF4496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PG Kruszew</w:t>
            </w:r>
          </w:p>
          <w:p w:rsidR="00CF4496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SOSW Jurki</w:t>
            </w:r>
          </w:p>
        </w:tc>
        <w:tc>
          <w:tcPr>
            <w:tcW w:w="4606" w:type="dxa"/>
          </w:tcPr>
          <w:p w:rsidR="006A02DD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realizacja szkolnych programów profilaktycznych;</w:t>
            </w:r>
          </w:p>
          <w:p w:rsidR="00CF4496" w:rsidRPr="00C26D89" w:rsidRDefault="00CF4496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działalność edukacyjno–wychowawcza;</w:t>
            </w:r>
          </w:p>
          <w:p w:rsidR="00CF4496" w:rsidRPr="00C26D89" w:rsidRDefault="00850A9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wsparcie psychologiczno-edukacyjna;</w:t>
            </w:r>
          </w:p>
          <w:p w:rsidR="00850A97" w:rsidRPr="00C26D89" w:rsidRDefault="00850A9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wsparcie pedagogiczne dla dzieci</w:t>
            </w:r>
            <w:r w:rsidR="00025E82" w:rsidRPr="00C26D89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C26D89">
              <w:rPr>
                <w:rFonts w:ascii="Arial" w:hAnsi="Arial" w:cs="Arial"/>
                <w:sz w:val="24"/>
                <w:szCs w:val="24"/>
              </w:rPr>
              <w:t xml:space="preserve"> i rodziców</w:t>
            </w:r>
            <w:r w:rsidR="007340D0" w:rsidRPr="00C26D8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5E82" w:rsidRPr="00C26D89" w:rsidRDefault="00025E82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 xml:space="preserve">- wsparcie pedagogów kierowane </w:t>
            </w:r>
            <w:r w:rsidR="00C775CE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26D89">
              <w:rPr>
                <w:rFonts w:ascii="Arial" w:hAnsi="Arial" w:cs="Arial"/>
                <w:sz w:val="24"/>
                <w:szCs w:val="24"/>
              </w:rPr>
              <w:t>do dzieci z problemami;</w:t>
            </w:r>
          </w:p>
          <w:p w:rsidR="007340D0" w:rsidRPr="00C26D89" w:rsidRDefault="007340D0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współpraca z organizacjami niosącymi pomoc dzieciom.</w:t>
            </w:r>
          </w:p>
        </w:tc>
      </w:tr>
      <w:tr w:rsidR="006A02DD" w:rsidRPr="00C26D89" w:rsidTr="006A02DD">
        <w:tc>
          <w:tcPr>
            <w:tcW w:w="4606" w:type="dxa"/>
          </w:tcPr>
          <w:p w:rsidR="006A02DD" w:rsidRPr="00C26D89" w:rsidRDefault="007340D0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Placówki służby zdrowia:</w:t>
            </w:r>
          </w:p>
          <w:p w:rsidR="007340D0" w:rsidRPr="00C26D89" w:rsidRDefault="007340D0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SPZOZ Pniewy</w:t>
            </w:r>
          </w:p>
          <w:p w:rsidR="007340D0" w:rsidRPr="00C26D89" w:rsidRDefault="007340D0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NZOZ „Ewamed” w Pniewach</w:t>
            </w:r>
          </w:p>
        </w:tc>
        <w:tc>
          <w:tcPr>
            <w:tcW w:w="4606" w:type="dxa"/>
          </w:tcPr>
          <w:p w:rsidR="006A02DD" w:rsidRPr="00C26D89" w:rsidRDefault="007340D0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szczepienia ochronne dzieci;</w:t>
            </w:r>
          </w:p>
          <w:p w:rsidR="007340D0" w:rsidRPr="00C26D89" w:rsidRDefault="007340D0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programy profilaktyczne wśród dzieci</w:t>
            </w:r>
            <w:r w:rsidR="00DF6A6E" w:rsidRPr="00C26D89">
              <w:rPr>
                <w:rFonts w:ascii="Arial" w:hAnsi="Arial" w:cs="Arial"/>
                <w:sz w:val="24"/>
                <w:szCs w:val="24"/>
              </w:rPr>
              <w:t xml:space="preserve">             i rodziców;</w:t>
            </w:r>
          </w:p>
          <w:p w:rsidR="00DF6A6E" w:rsidRPr="00C26D89" w:rsidRDefault="00DF6A6E" w:rsidP="00025E8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 xml:space="preserve">- porady lekarskie na temat zdrowia                i odpowiedniego leczenia </w:t>
            </w:r>
            <w:r w:rsidR="00025E82" w:rsidRPr="00C26D89">
              <w:rPr>
                <w:rFonts w:ascii="Arial" w:hAnsi="Arial" w:cs="Arial"/>
                <w:sz w:val="24"/>
                <w:szCs w:val="24"/>
              </w:rPr>
              <w:t xml:space="preserve">i zdrowego stylu życia </w:t>
            </w:r>
            <w:r w:rsidRPr="00C26D89">
              <w:rPr>
                <w:rFonts w:ascii="Arial" w:hAnsi="Arial" w:cs="Arial"/>
                <w:sz w:val="24"/>
                <w:szCs w:val="24"/>
              </w:rPr>
              <w:t>dla rodzin</w:t>
            </w:r>
            <w:r w:rsidR="00025E82" w:rsidRPr="00C26D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D89">
              <w:rPr>
                <w:rFonts w:ascii="Arial" w:hAnsi="Arial" w:cs="Arial"/>
                <w:sz w:val="24"/>
                <w:szCs w:val="24"/>
              </w:rPr>
              <w:t>z dziećmi.</w:t>
            </w:r>
          </w:p>
        </w:tc>
      </w:tr>
      <w:tr w:rsidR="006A02DD" w:rsidRPr="00C26D89" w:rsidTr="006A02DD">
        <w:tc>
          <w:tcPr>
            <w:tcW w:w="4606" w:type="dxa"/>
          </w:tcPr>
          <w:p w:rsidR="006A02DD" w:rsidRPr="00C26D89" w:rsidRDefault="00DF6A6E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Parafie rzymsko-katolickie obejmujące teren gminy Pniewy</w:t>
            </w:r>
          </w:p>
        </w:tc>
        <w:tc>
          <w:tcPr>
            <w:tcW w:w="4606" w:type="dxa"/>
          </w:tcPr>
          <w:p w:rsidR="00313377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działalność charytatywna;</w:t>
            </w:r>
          </w:p>
          <w:p w:rsidR="00313377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pomoc finansowa i rzeczowa;</w:t>
            </w:r>
          </w:p>
          <w:p w:rsidR="006A02DD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 xml:space="preserve">- wsparcie duchowe dla rodzin                     z problemami; </w:t>
            </w:r>
          </w:p>
          <w:p w:rsidR="00313377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spotkania z dziećmi i młodzieżą podczas parafialnych uroczystości.</w:t>
            </w:r>
          </w:p>
        </w:tc>
      </w:tr>
      <w:tr w:rsidR="006A02DD" w:rsidRPr="00C26D89" w:rsidTr="006A02DD">
        <w:tc>
          <w:tcPr>
            <w:tcW w:w="4606" w:type="dxa"/>
          </w:tcPr>
          <w:p w:rsidR="006A02DD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lastRenderedPageBreak/>
              <w:t>Gminna Biblioteka Publiczna                           w Pniewach</w:t>
            </w:r>
          </w:p>
        </w:tc>
        <w:tc>
          <w:tcPr>
            <w:tcW w:w="4606" w:type="dxa"/>
          </w:tcPr>
          <w:p w:rsidR="006A02DD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 xml:space="preserve">- zajęcia </w:t>
            </w:r>
            <w:r w:rsidR="00025E82" w:rsidRPr="00C26D89">
              <w:rPr>
                <w:rFonts w:ascii="Arial" w:hAnsi="Arial" w:cs="Arial"/>
                <w:sz w:val="24"/>
                <w:szCs w:val="24"/>
              </w:rPr>
              <w:t xml:space="preserve">dla dzieci: </w:t>
            </w:r>
            <w:r w:rsidRPr="00C26D89">
              <w:rPr>
                <w:rFonts w:ascii="Arial" w:hAnsi="Arial" w:cs="Arial"/>
                <w:sz w:val="24"/>
                <w:szCs w:val="24"/>
              </w:rPr>
              <w:t>kucharskie, taneczne, umiejętności szycia</w:t>
            </w:r>
            <w:r w:rsidR="00025E82" w:rsidRPr="00C26D89">
              <w:rPr>
                <w:rFonts w:ascii="Arial" w:hAnsi="Arial" w:cs="Arial"/>
                <w:sz w:val="24"/>
                <w:szCs w:val="24"/>
              </w:rPr>
              <w:t>, rękodzieła, karate, szachy</w:t>
            </w:r>
            <w:r w:rsidRPr="00C26D89">
              <w:rPr>
                <w:rFonts w:ascii="Arial" w:hAnsi="Arial" w:cs="Arial"/>
                <w:sz w:val="24"/>
                <w:szCs w:val="24"/>
              </w:rPr>
              <w:t xml:space="preserve"> i inne;</w:t>
            </w:r>
          </w:p>
          <w:p w:rsidR="00313377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spektakle aktorskie i inne dla dzieci              w siedzibie Filii w Michrowie oraz                    w innych miejscach;</w:t>
            </w:r>
          </w:p>
          <w:p w:rsidR="00313377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organizowanie spotkań dla dzieci                   z ciekawymi osobami, również rozmowy profilaktyczne;</w:t>
            </w:r>
          </w:p>
          <w:p w:rsidR="00313377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konkursy literackie, spotkania                             z pisarzami;</w:t>
            </w:r>
          </w:p>
          <w:p w:rsidR="00313377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działalność grupy teatralnej w fi</w:t>
            </w:r>
            <w:r w:rsidR="000056BD" w:rsidRPr="00C26D89">
              <w:rPr>
                <w:rFonts w:ascii="Arial" w:hAnsi="Arial" w:cs="Arial"/>
                <w:sz w:val="24"/>
                <w:szCs w:val="24"/>
              </w:rPr>
              <w:t>lii                 w Michrowie;</w:t>
            </w:r>
          </w:p>
          <w:p w:rsidR="00313377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działalność kulturalno-edukacyjna;</w:t>
            </w:r>
          </w:p>
          <w:p w:rsidR="00313377" w:rsidRPr="00C26D89" w:rsidRDefault="00313377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organizacja koncertów, występów, sp</w:t>
            </w:r>
            <w:r w:rsidR="00037B00">
              <w:rPr>
                <w:rFonts w:ascii="Arial" w:hAnsi="Arial" w:cs="Arial"/>
                <w:sz w:val="24"/>
                <w:szCs w:val="24"/>
              </w:rPr>
              <w:t xml:space="preserve">otkań z rodzinami o ciekawej </w:t>
            </w:r>
            <w:r w:rsidRPr="00C26D89">
              <w:rPr>
                <w:rFonts w:ascii="Arial" w:hAnsi="Arial" w:cs="Arial"/>
                <w:sz w:val="24"/>
                <w:szCs w:val="24"/>
              </w:rPr>
              <w:t>tematyce.</w:t>
            </w:r>
          </w:p>
        </w:tc>
      </w:tr>
      <w:tr w:rsidR="000056BD" w:rsidRPr="00C26D89" w:rsidTr="006A02DD">
        <w:tc>
          <w:tcPr>
            <w:tcW w:w="4606" w:type="dxa"/>
          </w:tcPr>
          <w:p w:rsidR="000056BD" w:rsidRPr="00C26D89" w:rsidRDefault="000056BD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Stowarzyszenia i wolontariaty działające na terenie gminy Pniewy,                                w szczególności:</w:t>
            </w:r>
          </w:p>
          <w:p w:rsidR="000056BD" w:rsidRPr="00C26D89" w:rsidRDefault="000056BD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Wolontariat „Dobre Serce”</w:t>
            </w:r>
          </w:p>
          <w:p w:rsidR="000056BD" w:rsidRPr="00C26D89" w:rsidRDefault="000056BD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0056BD" w:rsidRDefault="000056BD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zbiórki i przekazywanie żywności rodzinom z dziećmi;</w:t>
            </w:r>
          </w:p>
          <w:p w:rsidR="005B208F" w:rsidRPr="00C26D89" w:rsidRDefault="005B208F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program PEAD „Dostarczanie żywności dla najuboższych mieszkańców Unii Europejskiej”;</w:t>
            </w:r>
          </w:p>
          <w:p w:rsidR="000056BD" w:rsidRPr="00C26D89" w:rsidRDefault="000056BD" w:rsidP="00CF44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- akcje społeczne ak</w:t>
            </w:r>
            <w:r w:rsidR="00D076C7">
              <w:rPr>
                <w:rFonts w:ascii="Arial" w:hAnsi="Arial" w:cs="Arial"/>
                <w:sz w:val="24"/>
                <w:szCs w:val="24"/>
              </w:rPr>
              <w:t>tywizujące lokalną społeczność, w tym warsztaty kulinarne.</w:t>
            </w:r>
          </w:p>
        </w:tc>
      </w:tr>
    </w:tbl>
    <w:p w:rsidR="00DF579F" w:rsidRPr="00C26D89" w:rsidRDefault="00DF579F" w:rsidP="00DF57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7B00" w:rsidRDefault="000056BD" w:rsidP="00037B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 xml:space="preserve">W gminie Pniewy funkcjonuje szeroki wachlarz form pomocy dla dziecka                  i rodziny ze strony powyższych instytucji. </w:t>
      </w:r>
    </w:p>
    <w:p w:rsidR="000056BD" w:rsidRPr="00C26D89" w:rsidRDefault="000056BD" w:rsidP="00037B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Są to zarówno poradnictwa jak i konkretne usługi, które wspierają zwalczanie bezradności opiekuńczo - wychowawczej, zajmują się profilaktyką, walka</w:t>
      </w:r>
      <w:r w:rsidR="00037B00">
        <w:rPr>
          <w:rFonts w:ascii="Arial" w:hAnsi="Arial" w:cs="Arial"/>
          <w:sz w:val="24"/>
          <w:szCs w:val="24"/>
        </w:rPr>
        <w:t xml:space="preserve">                           </w:t>
      </w:r>
      <w:r w:rsidRPr="00C26D89">
        <w:rPr>
          <w:rFonts w:ascii="Arial" w:hAnsi="Arial" w:cs="Arial"/>
          <w:sz w:val="24"/>
          <w:szCs w:val="24"/>
        </w:rPr>
        <w:t xml:space="preserve"> z sytuacjami kryzysowymi, nałogami itp</w:t>
      </w:r>
      <w:r w:rsidR="00037B00">
        <w:rPr>
          <w:rFonts w:ascii="Arial" w:hAnsi="Arial" w:cs="Arial"/>
          <w:sz w:val="24"/>
          <w:szCs w:val="24"/>
        </w:rPr>
        <w:t xml:space="preserve">. Instytucje wspierają </w:t>
      </w:r>
      <w:r w:rsidRPr="00C26D89">
        <w:rPr>
          <w:rFonts w:ascii="Arial" w:hAnsi="Arial" w:cs="Arial"/>
          <w:sz w:val="24"/>
          <w:szCs w:val="24"/>
        </w:rPr>
        <w:t xml:space="preserve">i pomagają, </w:t>
      </w:r>
      <w:r w:rsidR="00037B00">
        <w:rPr>
          <w:rFonts w:ascii="Arial" w:hAnsi="Arial" w:cs="Arial"/>
          <w:sz w:val="24"/>
          <w:szCs w:val="24"/>
        </w:rPr>
        <w:t xml:space="preserve">                                  </w:t>
      </w:r>
      <w:r w:rsidRPr="00C26D89">
        <w:rPr>
          <w:rFonts w:ascii="Arial" w:hAnsi="Arial" w:cs="Arial"/>
          <w:sz w:val="24"/>
          <w:szCs w:val="24"/>
        </w:rPr>
        <w:t>w stworzeniu optymalnych warunków do wychowywania dzieci w ich środowisku domowym.</w:t>
      </w:r>
    </w:p>
    <w:p w:rsidR="000056BD" w:rsidRDefault="000056BD" w:rsidP="000056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37B00" w:rsidRPr="00C26D89" w:rsidRDefault="00037B00" w:rsidP="000056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56BD" w:rsidRPr="00C26D89" w:rsidRDefault="000056BD" w:rsidP="000056B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6D89">
        <w:rPr>
          <w:rFonts w:ascii="Arial" w:hAnsi="Arial" w:cs="Arial"/>
          <w:b/>
          <w:sz w:val="24"/>
          <w:szCs w:val="24"/>
        </w:rPr>
        <w:lastRenderedPageBreak/>
        <w:t>Cele, założenia</w:t>
      </w:r>
      <w:r w:rsidR="00812CE7">
        <w:rPr>
          <w:rFonts w:ascii="Arial" w:hAnsi="Arial" w:cs="Arial"/>
          <w:b/>
          <w:sz w:val="24"/>
          <w:szCs w:val="24"/>
        </w:rPr>
        <w:t xml:space="preserve"> i realizacja programu</w:t>
      </w:r>
    </w:p>
    <w:p w:rsidR="000056BD" w:rsidRPr="00C26D89" w:rsidRDefault="00E17B8B" w:rsidP="0039650A">
      <w:pPr>
        <w:pStyle w:val="Akapitzlist"/>
        <w:numPr>
          <w:ilvl w:val="0"/>
          <w:numId w:val="8"/>
        </w:numPr>
        <w:spacing w:after="0" w:line="360" w:lineRule="auto"/>
        <w:ind w:left="1134" w:hanging="357"/>
        <w:jc w:val="both"/>
        <w:rPr>
          <w:rFonts w:ascii="Arial" w:hAnsi="Arial" w:cs="Arial"/>
          <w:b/>
          <w:sz w:val="24"/>
          <w:szCs w:val="24"/>
        </w:rPr>
      </w:pPr>
      <w:r w:rsidRPr="00C26D89">
        <w:rPr>
          <w:rFonts w:ascii="Arial" w:hAnsi="Arial" w:cs="Arial"/>
          <w:b/>
          <w:sz w:val="24"/>
          <w:szCs w:val="24"/>
        </w:rPr>
        <w:t>c</w:t>
      </w:r>
      <w:r w:rsidR="000056BD" w:rsidRPr="00C26D89">
        <w:rPr>
          <w:rFonts w:ascii="Arial" w:hAnsi="Arial" w:cs="Arial"/>
          <w:b/>
          <w:sz w:val="24"/>
          <w:szCs w:val="24"/>
        </w:rPr>
        <w:t>ele programu</w:t>
      </w:r>
    </w:p>
    <w:p w:rsidR="00E17B8B" w:rsidRPr="00C26D89" w:rsidRDefault="00E17B8B" w:rsidP="00037B0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Głównym celem Gminnego Programu Wspierania Rodziny na lata 2017-2019 jest stworzenie optymalnych warunków do wychowania dzieci w środowisku biologicznej rodziny oraz wspierania rodzin dysfunkcyjnych w prawidłowym wypełnianiu obowiązków opiekuńczo – wychowawczych w gminie Pniewy.</w:t>
      </w:r>
    </w:p>
    <w:p w:rsidR="00E17B8B" w:rsidRPr="00C26D89" w:rsidRDefault="00E17B8B" w:rsidP="00E17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Cele szczegółowe:</w:t>
      </w:r>
    </w:p>
    <w:p w:rsidR="00E17B8B" w:rsidRPr="00C26D89" w:rsidRDefault="00E17B8B" w:rsidP="00E17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- budowanie bezpieczeństwa socjalnego rodzin;</w:t>
      </w:r>
    </w:p>
    <w:p w:rsidR="00E17B8B" w:rsidRPr="00C26D89" w:rsidRDefault="00E17B8B" w:rsidP="00E17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- wspomaganie potencjału rozwojowego rodziny;</w:t>
      </w:r>
    </w:p>
    <w:p w:rsidR="00E17B8B" w:rsidRPr="00C26D89" w:rsidRDefault="00E17B8B" w:rsidP="00E17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- wspomaganie dziecka w środowisku szkolnym;</w:t>
      </w:r>
    </w:p>
    <w:p w:rsidR="00E17B8B" w:rsidRPr="00C26D89" w:rsidRDefault="00E17B8B" w:rsidP="00E17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- działania koordynujące podmioty zajmujące się rodzinami.</w:t>
      </w:r>
    </w:p>
    <w:p w:rsidR="00E17B8B" w:rsidRPr="00C26D89" w:rsidRDefault="00E17B8B" w:rsidP="0039650A">
      <w:pPr>
        <w:pStyle w:val="Akapitzlist"/>
        <w:numPr>
          <w:ilvl w:val="0"/>
          <w:numId w:val="8"/>
        </w:numPr>
        <w:spacing w:after="0" w:line="360" w:lineRule="auto"/>
        <w:ind w:left="1134" w:hanging="357"/>
        <w:jc w:val="both"/>
        <w:rPr>
          <w:rFonts w:ascii="Arial" w:hAnsi="Arial" w:cs="Arial"/>
          <w:b/>
          <w:sz w:val="24"/>
          <w:szCs w:val="24"/>
        </w:rPr>
      </w:pPr>
      <w:r w:rsidRPr="00C26D89">
        <w:rPr>
          <w:rFonts w:ascii="Arial" w:hAnsi="Arial" w:cs="Arial"/>
          <w:b/>
          <w:sz w:val="24"/>
          <w:szCs w:val="24"/>
        </w:rPr>
        <w:t>założenia programu</w:t>
      </w:r>
    </w:p>
    <w:p w:rsidR="00E17B8B" w:rsidRPr="00C26D89" w:rsidRDefault="00E17B8B" w:rsidP="00E17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ab/>
        <w:t>Gminny Program Wspierania Rodziny jest dokumentem przewidzianym                   do realizacji na lata 2017 – 2019. Głównym założeniem programu jest stworzenie wielopłaszczyznowego systemu wsparcia dla rodzin poprzez działania mające służyć:</w:t>
      </w:r>
    </w:p>
    <w:p w:rsidR="00E17B8B" w:rsidRPr="00C26D89" w:rsidRDefault="00E17B8B" w:rsidP="00E17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 xml:space="preserve">- wspieraniu potencjału rozwojowego rodziny biologicznej, na wczesnym etapie </w:t>
      </w:r>
      <w:r w:rsidR="00037B00">
        <w:rPr>
          <w:rFonts w:ascii="Arial" w:hAnsi="Arial" w:cs="Arial"/>
          <w:sz w:val="24"/>
          <w:szCs w:val="24"/>
        </w:rPr>
        <w:t xml:space="preserve">                  </w:t>
      </w:r>
      <w:r w:rsidRPr="00C26D89">
        <w:rPr>
          <w:rFonts w:ascii="Arial" w:hAnsi="Arial" w:cs="Arial"/>
          <w:sz w:val="24"/>
          <w:szCs w:val="24"/>
        </w:rPr>
        <w:t>jej funkcjonowania;</w:t>
      </w:r>
    </w:p>
    <w:p w:rsidR="00E17B8B" w:rsidRPr="00C26D89" w:rsidRDefault="00E17B8B" w:rsidP="00E17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- wzmocnieniu sytemu gwarantującego prawidłowy proces wychowawczy oraz ochrony dzieci przed nieprzystosowaniem społecznym, marginalizacją</w:t>
      </w:r>
      <w:r w:rsidR="0039650A" w:rsidRPr="00C26D89">
        <w:rPr>
          <w:rFonts w:ascii="Arial" w:hAnsi="Arial" w:cs="Arial"/>
          <w:sz w:val="24"/>
          <w:szCs w:val="24"/>
        </w:rPr>
        <w:t xml:space="preserve">                       </w:t>
      </w:r>
      <w:r w:rsidRPr="00C26D89">
        <w:rPr>
          <w:rFonts w:ascii="Arial" w:hAnsi="Arial" w:cs="Arial"/>
          <w:sz w:val="24"/>
          <w:szCs w:val="24"/>
        </w:rPr>
        <w:t xml:space="preserve"> i wykluczeniem;</w:t>
      </w:r>
    </w:p>
    <w:p w:rsidR="00E17B8B" w:rsidRPr="00C26D89" w:rsidRDefault="00E17B8B" w:rsidP="00E17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- poprawie sytuacji dziecka w środowisku szkolnym poprzez wzbogacenie oferty edukacyjnej</w:t>
      </w:r>
      <w:r w:rsidR="0039650A" w:rsidRPr="00C26D89">
        <w:rPr>
          <w:rFonts w:ascii="Arial" w:hAnsi="Arial" w:cs="Arial"/>
          <w:sz w:val="24"/>
          <w:szCs w:val="24"/>
        </w:rPr>
        <w:t xml:space="preserve"> i wsparcie uczniów wymagających pomocy;</w:t>
      </w:r>
    </w:p>
    <w:p w:rsidR="0039650A" w:rsidRPr="00C26D89" w:rsidRDefault="00037B00" w:rsidP="00E17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</w:t>
      </w:r>
      <w:r w:rsidR="0039650A" w:rsidRPr="00C26D89">
        <w:rPr>
          <w:rFonts w:ascii="Arial" w:hAnsi="Arial" w:cs="Arial"/>
          <w:sz w:val="24"/>
          <w:szCs w:val="24"/>
        </w:rPr>
        <w:t>większeniu poziomu bezpieczeństwa dzieci, młodzieży i rodziny poprzez prowadzenie stosownych działań profilaktycznych, edukacyjnych i wychowawczych  w środowisku;</w:t>
      </w:r>
    </w:p>
    <w:p w:rsidR="0039650A" w:rsidRPr="00C26D89" w:rsidRDefault="0039650A" w:rsidP="003965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6D89">
        <w:rPr>
          <w:rFonts w:ascii="Arial" w:hAnsi="Arial" w:cs="Arial"/>
          <w:sz w:val="24"/>
          <w:szCs w:val="24"/>
        </w:rPr>
        <w:t>- zapobieganiu powstawania sytuacji kryzysowych wymagających interwencji oraz skuteczne reagowanie w sytuacjach już zaistniałych poprzez udzielenie wielopłaszczyznowego wsparcia.</w:t>
      </w:r>
    </w:p>
    <w:p w:rsidR="0039650A" w:rsidRPr="00C26D89" w:rsidRDefault="00C26D89" w:rsidP="0039650A">
      <w:pPr>
        <w:pStyle w:val="Akapitzlist"/>
        <w:numPr>
          <w:ilvl w:val="0"/>
          <w:numId w:val="8"/>
        </w:numPr>
        <w:spacing w:after="0" w:line="360" w:lineRule="auto"/>
        <w:ind w:left="11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39650A" w:rsidRPr="00C26D89">
        <w:rPr>
          <w:rFonts w:ascii="Arial" w:hAnsi="Arial" w:cs="Arial"/>
          <w:b/>
          <w:sz w:val="24"/>
          <w:szCs w:val="24"/>
        </w:rPr>
        <w:t>adania programu</w:t>
      </w:r>
    </w:p>
    <w:p w:rsidR="0039650A" w:rsidRDefault="0039650A" w:rsidP="0039650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 Programu Wspierania Rodziny na lata 2017 – 2019 w gminie Pniewy został przedstawiony w formie poniższej tabeli.</w:t>
      </w:r>
    </w:p>
    <w:p w:rsidR="00815BF6" w:rsidRDefault="00815BF6" w:rsidP="0039650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1980"/>
        <w:gridCol w:w="2835"/>
        <w:gridCol w:w="1005"/>
        <w:gridCol w:w="1488"/>
        <w:gridCol w:w="1442"/>
      </w:tblGrid>
      <w:tr w:rsidR="00C26D89" w:rsidTr="0077123F">
        <w:tc>
          <w:tcPr>
            <w:tcW w:w="538" w:type="dxa"/>
          </w:tcPr>
          <w:p w:rsidR="0039650A" w:rsidRPr="0039650A" w:rsidRDefault="0039650A" w:rsidP="00E218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50A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80" w:type="dxa"/>
          </w:tcPr>
          <w:p w:rsidR="0039650A" w:rsidRPr="0039650A" w:rsidRDefault="0039650A" w:rsidP="00E218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50A">
              <w:rPr>
                <w:rFonts w:ascii="Arial" w:hAnsi="Arial" w:cs="Arial"/>
                <w:sz w:val="20"/>
                <w:szCs w:val="20"/>
              </w:rPr>
              <w:t>Zadania</w:t>
            </w:r>
          </w:p>
        </w:tc>
        <w:tc>
          <w:tcPr>
            <w:tcW w:w="2835" w:type="dxa"/>
          </w:tcPr>
          <w:p w:rsidR="0039650A" w:rsidRPr="0039650A" w:rsidRDefault="0039650A" w:rsidP="00E218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50A">
              <w:rPr>
                <w:rFonts w:ascii="Arial" w:hAnsi="Arial" w:cs="Arial"/>
                <w:sz w:val="20"/>
                <w:szCs w:val="20"/>
              </w:rPr>
              <w:t>Działania</w:t>
            </w:r>
          </w:p>
        </w:tc>
        <w:tc>
          <w:tcPr>
            <w:tcW w:w="1005" w:type="dxa"/>
          </w:tcPr>
          <w:p w:rsidR="0039650A" w:rsidRPr="0039650A" w:rsidRDefault="0039650A" w:rsidP="00E218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50A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488" w:type="dxa"/>
          </w:tcPr>
          <w:p w:rsidR="0039650A" w:rsidRPr="0039650A" w:rsidRDefault="0039650A" w:rsidP="00E218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50A">
              <w:rPr>
                <w:rFonts w:ascii="Arial" w:hAnsi="Arial" w:cs="Arial"/>
                <w:sz w:val="20"/>
                <w:szCs w:val="20"/>
              </w:rPr>
              <w:t>Realizatorzy</w:t>
            </w:r>
          </w:p>
        </w:tc>
        <w:tc>
          <w:tcPr>
            <w:tcW w:w="1442" w:type="dxa"/>
          </w:tcPr>
          <w:p w:rsidR="0039650A" w:rsidRPr="0039650A" w:rsidRDefault="0039650A" w:rsidP="00E218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50A">
              <w:rPr>
                <w:rFonts w:ascii="Arial" w:hAnsi="Arial" w:cs="Arial"/>
                <w:sz w:val="20"/>
                <w:szCs w:val="20"/>
              </w:rPr>
              <w:t>Wskaźniki realizacji</w:t>
            </w:r>
          </w:p>
        </w:tc>
      </w:tr>
      <w:tr w:rsidR="00C26D89" w:rsidTr="0077123F">
        <w:tc>
          <w:tcPr>
            <w:tcW w:w="538" w:type="dxa"/>
          </w:tcPr>
          <w:p w:rsidR="0039650A" w:rsidRPr="0039650A" w:rsidRDefault="0039650A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0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0" w:type="dxa"/>
          </w:tcPr>
          <w:p w:rsidR="0039650A" w:rsidRPr="0039650A" w:rsidRDefault="0039650A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Prowadzenie działalności profilaktycznej </w:t>
            </w:r>
            <w:r w:rsidR="0077123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na rzecz rodziny</w:t>
            </w:r>
            <w:r w:rsidR="007712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9650A" w:rsidRDefault="00C52457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udział w kampaniach, konferencjach i seminariach promujących wartość rodziny;</w:t>
            </w:r>
          </w:p>
          <w:p w:rsidR="00C52457" w:rsidRPr="0039650A" w:rsidRDefault="00C52457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udział w programach profilaktycznych</w:t>
            </w:r>
            <w:r w:rsidR="0077123F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 edukacyjnych wspierających wychowanie dzieci w rodzinie.</w:t>
            </w:r>
          </w:p>
        </w:tc>
        <w:tc>
          <w:tcPr>
            <w:tcW w:w="1005" w:type="dxa"/>
          </w:tcPr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50A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7123F" w:rsidRPr="0039650A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88" w:type="dxa"/>
          </w:tcPr>
          <w:p w:rsidR="00C26D89" w:rsidRDefault="00C26D89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650A" w:rsidRPr="0039650A" w:rsidRDefault="0077123F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podmioty uczestniczące w realizacji programu</w:t>
            </w:r>
            <w:r w:rsidR="00C26D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2" w:type="dxa"/>
          </w:tcPr>
          <w:p w:rsidR="0039650A" w:rsidRDefault="00C26D89" w:rsidP="00C26D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ilość plakatów, ulotek                  i gazetek szkolnych;</w:t>
            </w:r>
          </w:p>
          <w:p w:rsidR="00C26D89" w:rsidRPr="0039650A" w:rsidRDefault="00C26D89" w:rsidP="00C26D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ilość programów profilaktyki.</w:t>
            </w:r>
          </w:p>
        </w:tc>
      </w:tr>
      <w:tr w:rsidR="00C26D89" w:rsidTr="0077123F">
        <w:tc>
          <w:tcPr>
            <w:tcW w:w="538" w:type="dxa"/>
          </w:tcPr>
          <w:p w:rsidR="0039650A" w:rsidRPr="0039650A" w:rsidRDefault="0039650A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0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0" w:type="dxa"/>
          </w:tcPr>
          <w:p w:rsidR="0039650A" w:rsidRPr="0039650A" w:rsidRDefault="0039650A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Udzielanie wsparcia i pomocy rodzinie przezywającej trudności w wypełnianiu funkcji opiekuńczo </w:t>
            </w:r>
            <w:r w:rsidR="0077123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>– wychowawczej</w:t>
            </w:r>
            <w:r w:rsidR="007712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9650A" w:rsidRDefault="00C52457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praca socjalna skierowana na rzecz rodzin przezywających trudności </w:t>
            </w:r>
            <w:r w:rsidR="0077123F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>w wypełnianiu swojej roli;</w:t>
            </w:r>
          </w:p>
          <w:p w:rsidR="00C52457" w:rsidRDefault="00E218BC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udzielanie pomocy finansowej i rzeczowej, pomoc w formie dożywiania dzieci w szkołach, udzielanie dzieciom stypendiów szkolnych;</w:t>
            </w:r>
          </w:p>
          <w:p w:rsidR="00E218BC" w:rsidRPr="0039650A" w:rsidRDefault="00E218BC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wsparcie asystenta rodziny, pracownika socjalnego </w:t>
            </w:r>
            <w:r w:rsidR="0077123F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>w opiece i wychowaniu dzieci.</w:t>
            </w:r>
          </w:p>
        </w:tc>
        <w:tc>
          <w:tcPr>
            <w:tcW w:w="1005" w:type="dxa"/>
          </w:tcPr>
          <w:p w:rsidR="0039650A" w:rsidRDefault="0039650A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7123F" w:rsidRPr="0039650A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88" w:type="dxa"/>
          </w:tcPr>
          <w:p w:rsidR="00C26D89" w:rsidRDefault="00C26D89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650A" w:rsidRPr="0039650A" w:rsidRDefault="00C26D89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podmioty uczestniczące w realizacji programu.</w:t>
            </w:r>
          </w:p>
        </w:tc>
        <w:tc>
          <w:tcPr>
            <w:tcW w:w="1442" w:type="dxa"/>
          </w:tcPr>
          <w:p w:rsidR="0039650A" w:rsidRDefault="00C26D89" w:rsidP="00C26D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ilość rodzin objętych pomocą asystenta;</w:t>
            </w:r>
          </w:p>
          <w:p w:rsidR="00C26D89" w:rsidRDefault="00C26D89" w:rsidP="00C26D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ilość rodzin z dziećmi objęta pomocą socjalną;</w:t>
            </w:r>
          </w:p>
          <w:p w:rsidR="00C26D89" w:rsidRDefault="00C26D89" w:rsidP="00C26D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ilość dzi</w:t>
            </w:r>
            <w:r w:rsidR="00037B00">
              <w:rPr>
                <w:rFonts w:ascii="Arial" w:hAnsi="Arial" w:cs="Arial"/>
                <w:sz w:val="20"/>
                <w:szCs w:val="20"/>
              </w:rPr>
              <w:t>eci</w:t>
            </w:r>
            <w:r>
              <w:rPr>
                <w:rFonts w:ascii="Arial" w:hAnsi="Arial" w:cs="Arial"/>
                <w:sz w:val="20"/>
                <w:szCs w:val="20"/>
              </w:rPr>
              <w:t xml:space="preserve"> dożywianych w szkołach;</w:t>
            </w:r>
          </w:p>
          <w:p w:rsidR="00C26D89" w:rsidRDefault="00C26D89" w:rsidP="00C26D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ilość kontraktów socjalnych.</w:t>
            </w:r>
          </w:p>
          <w:p w:rsidR="00C26D89" w:rsidRPr="0039650A" w:rsidRDefault="00C26D89" w:rsidP="00C26D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D89" w:rsidTr="0077123F">
        <w:tc>
          <w:tcPr>
            <w:tcW w:w="538" w:type="dxa"/>
          </w:tcPr>
          <w:p w:rsidR="0039650A" w:rsidRPr="0039650A" w:rsidRDefault="0039650A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0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0" w:type="dxa"/>
          </w:tcPr>
          <w:p w:rsidR="0039650A" w:rsidRPr="0039650A" w:rsidRDefault="00C52457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Doskonalenie współpracy pomiędzy instytucjami</w:t>
            </w:r>
            <w:r w:rsidR="0077123F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 podmiotami działającymi </w:t>
            </w:r>
            <w:r w:rsidR="0077123F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>na rzecz dzieci</w:t>
            </w:r>
            <w:r w:rsidR="0077123F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 rodziny</w:t>
            </w:r>
            <w:r w:rsidR="007712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9650A" w:rsidRDefault="00E218BC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współpraca szkół, policji, służby zdrowia, kuratorów, komisji rozwiazywania problemów alkoholowych, zespołu interdyscyplinarnego, organizacji pozarządowych oraz innych instytucji;</w:t>
            </w:r>
          </w:p>
          <w:p w:rsidR="00E218BC" w:rsidRDefault="00E218BC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stała współpraca </w:t>
            </w:r>
            <w:r w:rsidR="0077123F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>z Powiatowymi Centrami Pomocy Rodzinie</w:t>
            </w:r>
            <w:r w:rsidR="0077123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jako jednostkami realizującymi działania z zakresu pieczy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zastępczej;</w:t>
            </w:r>
          </w:p>
          <w:p w:rsidR="00E218BC" w:rsidRPr="0039650A" w:rsidRDefault="00E218BC" w:rsidP="0077123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doskonalenie kadr poprzez szkolenia.</w:t>
            </w:r>
          </w:p>
        </w:tc>
        <w:tc>
          <w:tcPr>
            <w:tcW w:w="1005" w:type="dxa"/>
          </w:tcPr>
          <w:p w:rsidR="0039650A" w:rsidRDefault="0039650A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77123F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7123F" w:rsidRPr="0039650A" w:rsidRDefault="0077123F" w:rsidP="007712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88" w:type="dxa"/>
          </w:tcPr>
          <w:p w:rsidR="00C26D89" w:rsidRDefault="00C26D89" w:rsidP="003965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650A" w:rsidRPr="00C26D89" w:rsidRDefault="00C26D89" w:rsidP="00C26D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podmioty uczestniczące w realizacji programu.</w:t>
            </w:r>
          </w:p>
        </w:tc>
        <w:tc>
          <w:tcPr>
            <w:tcW w:w="1442" w:type="dxa"/>
          </w:tcPr>
          <w:p w:rsidR="0039650A" w:rsidRDefault="00C26D89" w:rsidP="00C26D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liczba spotkań, szkoleń,                   i wspólnych konferencji;</w:t>
            </w:r>
          </w:p>
          <w:p w:rsidR="00C26D89" w:rsidRPr="0039650A" w:rsidRDefault="00C26D89" w:rsidP="00C26D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liczba organizacji biorących udział               w pomocy rodzinom                z dziećmi.</w:t>
            </w:r>
          </w:p>
        </w:tc>
      </w:tr>
    </w:tbl>
    <w:p w:rsidR="0039650A" w:rsidRDefault="0039650A" w:rsidP="00C26D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D89" w:rsidRDefault="00C26D89" w:rsidP="00EB125F">
      <w:pPr>
        <w:pStyle w:val="Akapitzlist"/>
        <w:numPr>
          <w:ilvl w:val="0"/>
          <w:numId w:val="8"/>
        </w:numPr>
        <w:spacing w:after="0" w:line="360" w:lineRule="auto"/>
        <w:ind w:left="113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odbiorcy programu</w:t>
      </w:r>
    </w:p>
    <w:p w:rsidR="00C26D89" w:rsidRDefault="00C26D89" w:rsidP="00EB12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programu są:</w:t>
      </w:r>
    </w:p>
    <w:p w:rsidR="00812CE7" w:rsidRDefault="00C26D89" w:rsidP="00812CE7">
      <w:pPr>
        <w:spacing w:after="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rodziny przeżywające trudności w wypełnianiu funkcji </w:t>
      </w:r>
      <w:r w:rsidR="00815BF6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C26D89" w:rsidRDefault="00812CE7" w:rsidP="00812CE7">
      <w:pPr>
        <w:spacing w:after="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26D89">
        <w:rPr>
          <w:rFonts w:ascii="Arial" w:hAnsi="Arial" w:cs="Arial"/>
          <w:sz w:val="24"/>
          <w:szCs w:val="24"/>
        </w:rPr>
        <w:t>opiekuńczo – wychowawczych;</w:t>
      </w:r>
    </w:p>
    <w:p w:rsidR="00C26D89" w:rsidRDefault="00C26D89" w:rsidP="00812CE7">
      <w:pPr>
        <w:spacing w:before="20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dzieci i młodzież, którym rodzina nie zapewnia należytej opieki;</w:t>
      </w:r>
    </w:p>
    <w:p w:rsidR="00C26D89" w:rsidRDefault="00C26D89" w:rsidP="00C26D8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przedstawiciele instytucji oraz służb pracujących na rzecz dzieci.</w:t>
      </w:r>
    </w:p>
    <w:p w:rsidR="00C26D89" w:rsidRPr="00C26D89" w:rsidRDefault="00EB125F" w:rsidP="00EB125F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e) p</w:t>
      </w:r>
      <w:r w:rsidR="00C26D89">
        <w:rPr>
          <w:rFonts w:ascii="Arial" w:hAnsi="Arial" w:cs="Arial"/>
          <w:b/>
          <w:sz w:val="24"/>
          <w:szCs w:val="24"/>
        </w:rPr>
        <w:t>rzewidywane efekty</w:t>
      </w:r>
      <w:r>
        <w:rPr>
          <w:rFonts w:ascii="Arial" w:hAnsi="Arial" w:cs="Arial"/>
          <w:b/>
          <w:sz w:val="24"/>
          <w:szCs w:val="24"/>
        </w:rPr>
        <w:t xml:space="preserve"> realizacji programu</w:t>
      </w:r>
    </w:p>
    <w:p w:rsidR="003405B1" w:rsidRPr="0085272E" w:rsidRDefault="003405B1" w:rsidP="00C26D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Spodziewanym efektem realizacji Programu ma być: polepszenie sytuacji dziecka</w:t>
      </w:r>
      <w:r w:rsidR="00EB125F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>i rodziny, wzmocnienie lub przywrócenie poczucia bezpieczeństwa socjalnego, o</w:t>
      </w:r>
      <w:r w:rsidR="00EB125F">
        <w:rPr>
          <w:rFonts w:ascii="Arial" w:hAnsi="Arial" w:cs="Arial"/>
          <w:sz w:val="24"/>
          <w:szCs w:val="24"/>
        </w:rPr>
        <w:t>graniczenie problemów społecznych</w:t>
      </w:r>
      <w:r w:rsidRPr="0085272E">
        <w:rPr>
          <w:rFonts w:ascii="Arial" w:hAnsi="Arial" w:cs="Arial"/>
          <w:sz w:val="24"/>
          <w:szCs w:val="24"/>
        </w:rPr>
        <w:t>, zminimalizowanie negatywnych zachowań oraz stworzenie skutecznego systemu wsparcia dla rodziny i dziecka.</w:t>
      </w:r>
    </w:p>
    <w:p w:rsidR="003405B1" w:rsidRPr="00EB125F" w:rsidRDefault="00712496" w:rsidP="00EB125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3405B1" w:rsidRPr="00EB125F">
        <w:rPr>
          <w:rFonts w:ascii="Arial" w:hAnsi="Arial" w:cs="Arial"/>
          <w:b/>
          <w:sz w:val="24"/>
          <w:szCs w:val="24"/>
        </w:rPr>
        <w:t>ealizator</w:t>
      </w:r>
      <w:r w:rsidR="00EB125F" w:rsidRPr="00EB125F">
        <w:rPr>
          <w:rFonts w:ascii="Arial" w:hAnsi="Arial" w:cs="Arial"/>
          <w:b/>
          <w:sz w:val="24"/>
          <w:szCs w:val="24"/>
        </w:rPr>
        <w:t>zy programu</w:t>
      </w:r>
      <w:r w:rsidR="003405B1" w:rsidRPr="00EB125F">
        <w:rPr>
          <w:rFonts w:ascii="Arial" w:hAnsi="Arial" w:cs="Arial"/>
          <w:b/>
          <w:sz w:val="24"/>
          <w:szCs w:val="24"/>
        </w:rPr>
        <w:t xml:space="preserve"> </w:t>
      </w:r>
    </w:p>
    <w:p w:rsidR="003405B1" w:rsidRPr="0085272E" w:rsidRDefault="003405B1" w:rsidP="00EB12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Koo</w:t>
      </w:r>
      <w:r w:rsidR="005D267D" w:rsidRPr="0085272E">
        <w:rPr>
          <w:rFonts w:ascii="Arial" w:hAnsi="Arial" w:cs="Arial"/>
          <w:sz w:val="24"/>
          <w:szCs w:val="24"/>
        </w:rPr>
        <w:t>rdynatorem programu jest Gminny</w:t>
      </w:r>
      <w:r w:rsidRPr="0085272E">
        <w:rPr>
          <w:rFonts w:ascii="Arial" w:hAnsi="Arial" w:cs="Arial"/>
          <w:sz w:val="24"/>
          <w:szCs w:val="24"/>
        </w:rPr>
        <w:t xml:space="preserve"> Ośrodek Pomocy</w:t>
      </w:r>
      <w:r w:rsidR="005D267D" w:rsidRPr="0085272E">
        <w:rPr>
          <w:rFonts w:ascii="Arial" w:hAnsi="Arial" w:cs="Arial"/>
          <w:sz w:val="24"/>
          <w:szCs w:val="24"/>
        </w:rPr>
        <w:t xml:space="preserve"> Społec</w:t>
      </w:r>
      <w:r w:rsidR="00EB125F">
        <w:rPr>
          <w:rFonts w:ascii="Arial" w:hAnsi="Arial" w:cs="Arial"/>
          <w:sz w:val="24"/>
          <w:szCs w:val="24"/>
        </w:rPr>
        <w:t>znej                        w Pniewach</w:t>
      </w:r>
      <w:r w:rsidR="005D267D" w:rsidRPr="0085272E">
        <w:rPr>
          <w:rFonts w:ascii="Arial" w:hAnsi="Arial" w:cs="Arial"/>
          <w:sz w:val="24"/>
          <w:szCs w:val="24"/>
        </w:rPr>
        <w:t xml:space="preserve"> w partnerstwie z</w:t>
      </w:r>
      <w:r w:rsidRPr="0085272E">
        <w:rPr>
          <w:rFonts w:ascii="Arial" w:hAnsi="Arial" w:cs="Arial"/>
          <w:sz w:val="24"/>
          <w:szCs w:val="24"/>
        </w:rPr>
        <w:t xml:space="preserve">: </w:t>
      </w:r>
    </w:p>
    <w:p w:rsidR="00EB125F" w:rsidRDefault="005D267D" w:rsidP="0085272E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EB125F">
        <w:rPr>
          <w:rFonts w:ascii="Arial" w:hAnsi="Arial" w:cs="Arial"/>
          <w:sz w:val="24"/>
          <w:szCs w:val="24"/>
        </w:rPr>
        <w:t xml:space="preserve"> </w:t>
      </w:r>
      <w:r w:rsidR="00EB125F" w:rsidRPr="0085272E">
        <w:rPr>
          <w:rFonts w:ascii="Arial" w:hAnsi="Arial" w:cs="Arial"/>
          <w:sz w:val="24"/>
          <w:szCs w:val="24"/>
        </w:rPr>
        <w:t>Urzędem Gminy Pniewy;</w:t>
      </w:r>
    </w:p>
    <w:p w:rsidR="003405B1" w:rsidRDefault="00EB125F" w:rsidP="0085272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15BF6">
        <w:rPr>
          <w:rFonts w:ascii="Arial" w:hAnsi="Arial" w:cs="Arial"/>
          <w:sz w:val="24"/>
          <w:szCs w:val="24"/>
        </w:rPr>
        <w:t>P</w:t>
      </w:r>
      <w:r w:rsidR="003405B1" w:rsidRPr="0085272E">
        <w:rPr>
          <w:rFonts w:ascii="Arial" w:hAnsi="Arial" w:cs="Arial"/>
          <w:sz w:val="24"/>
          <w:szCs w:val="24"/>
        </w:rPr>
        <w:t>lacówkami oś</w:t>
      </w:r>
      <w:r w:rsidR="005D267D" w:rsidRPr="0085272E">
        <w:rPr>
          <w:rFonts w:ascii="Arial" w:hAnsi="Arial" w:cs="Arial"/>
          <w:sz w:val="24"/>
          <w:szCs w:val="24"/>
        </w:rPr>
        <w:t>wiatowymi z terenu gminy Pniewy;</w:t>
      </w:r>
    </w:p>
    <w:p w:rsidR="00EB125F" w:rsidRPr="0085272E" w:rsidRDefault="00EB125F" w:rsidP="0085272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Gminną Biblioteką Publiczną w Pniewach;</w:t>
      </w:r>
    </w:p>
    <w:p w:rsidR="003405B1" w:rsidRPr="0085272E" w:rsidRDefault="005D267D" w:rsidP="0085272E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EB125F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>Komendą Powiatową Policji w Grójcu;</w:t>
      </w:r>
      <w:r w:rsidR="003405B1" w:rsidRPr="0085272E">
        <w:rPr>
          <w:rFonts w:ascii="Arial" w:hAnsi="Arial" w:cs="Arial"/>
          <w:sz w:val="24"/>
          <w:szCs w:val="24"/>
        </w:rPr>
        <w:t xml:space="preserve"> </w:t>
      </w:r>
    </w:p>
    <w:p w:rsidR="00815BF6" w:rsidRDefault="005D267D" w:rsidP="00815B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EB125F">
        <w:rPr>
          <w:rFonts w:ascii="Arial" w:hAnsi="Arial" w:cs="Arial"/>
          <w:sz w:val="24"/>
          <w:szCs w:val="24"/>
        </w:rPr>
        <w:t xml:space="preserve"> </w:t>
      </w:r>
      <w:r w:rsidR="003405B1" w:rsidRPr="0085272E">
        <w:rPr>
          <w:rFonts w:ascii="Arial" w:hAnsi="Arial" w:cs="Arial"/>
          <w:sz w:val="24"/>
          <w:szCs w:val="24"/>
        </w:rPr>
        <w:t>Zespołem Interdyscyplinarnym ds. Przeciwdziałan</w:t>
      </w:r>
      <w:r w:rsidRPr="0085272E">
        <w:rPr>
          <w:rFonts w:ascii="Arial" w:hAnsi="Arial" w:cs="Arial"/>
          <w:sz w:val="24"/>
          <w:szCs w:val="24"/>
        </w:rPr>
        <w:t>ia Przemocy w Rodzinie</w:t>
      </w:r>
    </w:p>
    <w:p w:rsidR="003405B1" w:rsidRPr="0085272E" w:rsidRDefault="00815BF6" w:rsidP="00815BF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D267D" w:rsidRPr="0085272E">
        <w:rPr>
          <w:rFonts w:ascii="Arial" w:hAnsi="Arial" w:cs="Arial"/>
          <w:sz w:val="24"/>
          <w:szCs w:val="24"/>
        </w:rPr>
        <w:t>w Pniewach;</w:t>
      </w:r>
      <w:r w:rsidR="003405B1" w:rsidRPr="0085272E">
        <w:rPr>
          <w:rFonts w:ascii="Arial" w:hAnsi="Arial" w:cs="Arial"/>
          <w:sz w:val="24"/>
          <w:szCs w:val="24"/>
        </w:rPr>
        <w:t xml:space="preserve"> </w:t>
      </w:r>
    </w:p>
    <w:p w:rsidR="003405B1" w:rsidRPr="0085272E" w:rsidRDefault="005D267D" w:rsidP="00815BF6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EB125F">
        <w:rPr>
          <w:rFonts w:ascii="Arial" w:hAnsi="Arial" w:cs="Arial"/>
          <w:sz w:val="24"/>
          <w:szCs w:val="24"/>
        </w:rPr>
        <w:t xml:space="preserve"> Gminną</w:t>
      </w:r>
      <w:r w:rsidRPr="0085272E">
        <w:rPr>
          <w:rFonts w:ascii="Arial" w:hAnsi="Arial" w:cs="Arial"/>
          <w:sz w:val="24"/>
          <w:szCs w:val="24"/>
        </w:rPr>
        <w:t xml:space="preserve"> </w:t>
      </w:r>
      <w:r w:rsidR="00EB125F">
        <w:rPr>
          <w:rFonts w:ascii="Arial" w:hAnsi="Arial" w:cs="Arial"/>
          <w:sz w:val="24"/>
          <w:szCs w:val="24"/>
        </w:rPr>
        <w:t>Komisją</w:t>
      </w:r>
      <w:r w:rsidR="003405B1" w:rsidRPr="0085272E">
        <w:rPr>
          <w:rFonts w:ascii="Arial" w:hAnsi="Arial" w:cs="Arial"/>
          <w:sz w:val="24"/>
          <w:szCs w:val="24"/>
        </w:rPr>
        <w:t xml:space="preserve"> Rozwiązywania </w:t>
      </w:r>
      <w:r w:rsidRPr="0085272E">
        <w:rPr>
          <w:rFonts w:ascii="Arial" w:hAnsi="Arial" w:cs="Arial"/>
          <w:sz w:val="24"/>
          <w:szCs w:val="24"/>
        </w:rPr>
        <w:t>Problemów Alkoholowych w Pniewach;</w:t>
      </w:r>
    </w:p>
    <w:p w:rsidR="003405B1" w:rsidRPr="0085272E" w:rsidRDefault="005D267D" w:rsidP="0085272E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EB125F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>Samodzielnym Publicznym</w:t>
      </w:r>
      <w:r w:rsidR="003405B1" w:rsidRPr="0085272E">
        <w:rPr>
          <w:rFonts w:ascii="Arial" w:hAnsi="Arial" w:cs="Arial"/>
          <w:sz w:val="24"/>
          <w:szCs w:val="24"/>
        </w:rPr>
        <w:t xml:space="preserve"> Zakł</w:t>
      </w:r>
      <w:r w:rsidRPr="0085272E">
        <w:rPr>
          <w:rFonts w:ascii="Arial" w:hAnsi="Arial" w:cs="Arial"/>
          <w:sz w:val="24"/>
          <w:szCs w:val="24"/>
        </w:rPr>
        <w:t>adem Opieki Zdrowotnej w Pniewach;</w:t>
      </w:r>
    </w:p>
    <w:p w:rsidR="005D267D" w:rsidRPr="0085272E" w:rsidRDefault="005D267D" w:rsidP="0085272E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EB125F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>Niepublicznym Zakładem Opieki Zdrowotnej w Pniewach;</w:t>
      </w:r>
    </w:p>
    <w:p w:rsidR="003405B1" w:rsidRPr="0085272E" w:rsidRDefault="005D267D" w:rsidP="0085272E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lastRenderedPageBreak/>
        <w:t>-</w:t>
      </w:r>
      <w:r w:rsidR="00EB125F">
        <w:rPr>
          <w:rFonts w:ascii="Arial" w:hAnsi="Arial" w:cs="Arial"/>
          <w:sz w:val="24"/>
          <w:szCs w:val="24"/>
        </w:rPr>
        <w:t xml:space="preserve"> </w:t>
      </w:r>
      <w:r w:rsidR="003405B1" w:rsidRPr="0085272E">
        <w:rPr>
          <w:rFonts w:ascii="Arial" w:hAnsi="Arial" w:cs="Arial"/>
          <w:sz w:val="24"/>
          <w:szCs w:val="24"/>
        </w:rPr>
        <w:t>Powiatowym Cent</w:t>
      </w:r>
      <w:r w:rsidRPr="0085272E">
        <w:rPr>
          <w:rFonts w:ascii="Arial" w:hAnsi="Arial" w:cs="Arial"/>
          <w:sz w:val="24"/>
          <w:szCs w:val="24"/>
        </w:rPr>
        <w:t>rum Pomocy Rodzinie w Grójcu;</w:t>
      </w:r>
      <w:r w:rsidR="003405B1" w:rsidRPr="0085272E">
        <w:rPr>
          <w:rFonts w:ascii="Arial" w:hAnsi="Arial" w:cs="Arial"/>
          <w:sz w:val="24"/>
          <w:szCs w:val="24"/>
        </w:rPr>
        <w:t xml:space="preserve"> </w:t>
      </w:r>
    </w:p>
    <w:p w:rsidR="003405B1" w:rsidRPr="0085272E" w:rsidRDefault="005D267D" w:rsidP="0085272E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EB125F">
        <w:rPr>
          <w:rFonts w:ascii="Arial" w:hAnsi="Arial" w:cs="Arial"/>
          <w:sz w:val="24"/>
          <w:szCs w:val="24"/>
        </w:rPr>
        <w:t xml:space="preserve"> </w:t>
      </w:r>
      <w:r w:rsidR="003405B1" w:rsidRPr="0085272E">
        <w:rPr>
          <w:rFonts w:ascii="Arial" w:hAnsi="Arial" w:cs="Arial"/>
          <w:sz w:val="24"/>
          <w:szCs w:val="24"/>
        </w:rPr>
        <w:t>Poradnią Psycholo</w:t>
      </w:r>
      <w:r w:rsidRPr="0085272E">
        <w:rPr>
          <w:rFonts w:ascii="Arial" w:hAnsi="Arial" w:cs="Arial"/>
          <w:sz w:val="24"/>
          <w:szCs w:val="24"/>
        </w:rPr>
        <w:t>giczno – Pedagogiczną w Grójcu;</w:t>
      </w:r>
      <w:r w:rsidR="003405B1" w:rsidRPr="0085272E">
        <w:rPr>
          <w:rFonts w:ascii="Arial" w:hAnsi="Arial" w:cs="Arial"/>
          <w:sz w:val="24"/>
          <w:szCs w:val="24"/>
        </w:rPr>
        <w:t xml:space="preserve"> </w:t>
      </w:r>
    </w:p>
    <w:p w:rsidR="003405B1" w:rsidRPr="0085272E" w:rsidRDefault="005D267D" w:rsidP="0085272E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3405B1" w:rsidRPr="0085272E">
        <w:rPr>
          <w:rFonts w:ascii="Arial" w:hAnsi="Arial" w:cs="Arial"/>
          <w:sz w:val="24"/>
          <w:szCs w:val="24"/>
        </w:rPr>
        <w:t>Powia</w:t>
      </w:r>
      <w:r w:rsidRPr="0085272E">
        <w:rPr>
          <w:rFonts w:ascii="Arial" w:hAnsi="Arial" w:cs="Arial"/>
          <w:sz w:val="24"/>
          <w:szCs w:val="24"/>
        </w:rPr>
        <w:t>towym Urzędem Pracy w Grójcu</w:t>
      </w:r>
      <w:r w:rsidR="00EB125F">
        <w:rPr>
          <w:rFonts w:ascii="Arial" w:hAnsi="Arial" w:cs="Arial"/>
          <w:sz w:val="24"/>
          <w:szCs w:val="24"/>
        </w:rPr>
        <w:t>;</w:t>
      </w:r>
      <w:r w:rsidR="003405B1" w:rsidRPr="0085272E">
        <w:rPr>
          <w:rFonts w:ascii="Arial" w:hAnsi="Arial" w:cs="Arial"/>
          <w:sz w:val="24"/>
          <w:szCs w:val="24"/>
        </w:rPr>
        <w:t xml:space="preserve"> </w:t>
      </w:r>
    </w:p>
    <w:p w:rsidR="003405B1" w:rsidRDefault="005D267D" w:rsidP="0085272E">
      <w:pPr>
        <w:spacing w:line="360" w:lineRule="auto"/>
        <w:rPr>
          <w:rFonts w:ascii="Arial" w:hAnsi="Arial" w:cs="Arial"/>
          <w:sz w:val="24"/>
          <w:szCs w:val="24"/>
        </w:rPr>
      </w:pPr>
      <w:r w:rsidRPr="0085272E">
        <w:rPr>
          <w:rFonts w:ascii="Arial" w:hAnsi="Arial" w:cs="Arial"/>
          <w:sz w:val="24"/>
          <w:szCs w:val="24"/>
        </w:rPr>
        <w:t>-</w:t>
      </w:r>
      <w:r w:rsidR="00EB125F">
        <w:rPr>
          <w:rFonts w:ascii="Arial" w:hAnsi="Arial" w:cs="Arial"/>
          <w:sz w:val="24"/>
          <w:szCs w:val="24"/>
        </w:rPr>
        <w:t xml:space="preserve"> </w:t>
      </w:r>
      <w:r w:rsidRPr="0085272E">
        <w:rPr>
          <w:rFonts w:ascii="Arial" w:hAnsi="Arial" w:cs="Arial"/>
          <w:sz w:val="24"/>
          <w:szCs w:val="24"/>
        </w:rPr>
        <w:t>Sądem Rejonowym w Grójcu</w:t>
      </w:r>
      <w:r w:rsidR="00EB125F">
        <w:rPr>
          <w:rFonts w:ascii="Arial" w:hAnsi="Arial" w:cs="Arial"/>
          <w:sz w:val="24"/>
          <w:szCs w:val="24"/>
        </w:rPr>
        <w:t>;</w:t>
      </w:r>
    </w:p>
    <w:p w:rsidR="00EB125F" w:rsidRPr="0085272E" w:rsidRDefault="00EB125F" w:rsidP="0085272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15BF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rganizacjami pozarządowymi działającymi na terenie gminy Pniewy</w:t>
      </w:r>
    </w:p>
    <w:p w:rsidR="003405B1" w:rsidRPr="00EB125F" w:rsidRDefault="003405B1" w:rsidP="00EB125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B125F">
        <w:rPr>
          <w:rFonts w:ascii="Arial" w:hAnsi="Arial" w:cs="Arial"/>
          <w:b/>
          <w:sz w:val="24"/>
          <w:szCs w:val="24"/>
        </w:rPr>
        <w:t>Źródła finans</w:t>
      </w:r>
      <w:r w:rsidR="00712496">
        <w:rPr>
          <w:rFonts w:ascii="Arial" w:hAnsi="Arial" w:cs="Arial"/>
          <w:b/>
          <w:sz w:val="24"/>
          <w:szCs w:val="24"/>
        </w:rPr>
        <w:t>owania programu</w:t>
      </w:r>
    </w:p>
    <w:p w:rsidR="00712496" w:rsidRDefault="00712496" w:rsidP="00C775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Gminny Program Wspierania Rodzin na lata 2017 – 2019 będzie się opierał finansowo o:</w:t>
      </w:r>
    </w:p>
    <w:p w:rsidR="003405B1" w:rsidRPr="0085272E" w:rsidRDefault="00EB125F" w:rsidP="00C77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środki własne gminy ustalane corocznie w budżecie gminy Pniewy;</w:t>
      </w:r>
    </w:p>
    <w:p w:rsidR="003405B1" w:rsidRPr="0085272E" w:rsidRDefault="00EB125F" w:rsidP="00C77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dotacje z budżetu państwa ustalane corocznie w budżecie gminy Pniewy</w:t>
      </w:r>
      <w:r w:rsidR="005B208F">
        <w:rPr>
          <w:rFonts w:ascii="Arial" w:hAnsi="Arial" w:cs="Arial"/>
          <w:sz w:val="24"/>
          <w:szCs w:val="24"/>
        </w:rPr>
        <w:t>, w tym programy rządowe z zakresu wspierania rodziny</w:t>
      </w:r>
      <w:r>
        <w:rPr>
          <w:rFonts w:ascii="Arial" w:hAnsi="Arial" w:cs="Arial"/>
          <w:sz w:val="24"/>
          <w:szCs w:val="24"/>
        </w:rPr>
        <w:t>;</w:t>
      </w:r>
      <w:r w:rsidR="003405B1" w:rsidRPr="0085272E">
        <w:rPr>
          <w:rFonts w:ascii="Arial" w:hAnsi="Arial" w:cs="Arial"/>
          <w:sz w:val="24"/>
          <w:szCs w:val="24"/>
        </w:rPr>
        <w:t xml:space="preserve"> </w:t>
      </w:r>
    </w:p>
    <w:p w:rsidR="005B208F" w:rsidRDefault="00EB125F" w:rsidP="00C77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ś</w:t>
      </w:r>
      <w:r w:rsidR="003405B1" w:rsidRPr="0085272E">
        <w:rPr>
          <w:rFonts w:ascii="Arial" w:hAnsi="Arial" w:cs="Arial"/>
          <w:sz w:val="24"/>
          <w:szCs w:val="24"/>
        </w:rPr>
        <w:t>rodki pozabudżetowe</w:t>
      </w:r>
      <w:r>
        <w:rPr>
          <w:rFonts w:ascii="Arial" w:hAnsi="Arial" w:cs="Arial"/>
          <w:sz w:val="24"/>
          <w:szCs w:val="24"/>
        </w:rPr>
        <w:t>, szczególnie środki zaangażowane przez organizacje pozarządowe i sponsorów</w:t>
      </w:r>
      <w:r w:rsidR="005B208F">
        <w:rPr>
          <w:rFonts w:ascii="Arial" w:hAnsi="Arial" w:cs="Arial"/>
          <w:sz w:val="24"/>
          <w:szCs w:val="24"/>
        </w:rPr>
        <w:t>;</w:t>
      </w:r>
    </w:p>
    <w:p w:rsidR="003405B1" w:rsidRPr="0085272E" w:rsidRDefault="005B208F" w:rsidP="00C775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środki z dotacji i programów unijnych</w:t>
      </w:r>
      <w:r w:rsidR="003405B1" w:rsidRPr="0085272E">
        <w:rPr>
          <w:rFonts w:ascii="Arial" w:hAnsi="Arial" w:cs="Arial"/>
          <w:sz w:val="24"/>
          <w:szCs w:val="24"/>
        </w:rPr>
        <w:t xml:space="preserve">. </w:t>
      </w:r>
    </w:p>
    <w:p w:rsidR="003405B1" w:rsidRPr="00EB125F" w:rsidRDefault="003405B1" w:rsidP="00EB125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B125F">
        <w:rPr>
          <w:rFonts w:ascii="Arial" w:hAnsi="Arial" w:cs="Arial"/>
          <w:b/>
          <w:sz w:val="24"/>
          <w:szCs w:val="24"/>
        </w:rPr>
        <w:t xml:space="preserve">Monitoring i ewaluacja </w:t>
      </w:r>
    </w:p>
    <w:p w:rsidR="003405B1" w:rsidRDefault="00EB125F" w:rsidP="00EB12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Koordynatorem programu jest Gminny Ośrodek Pomocy Społecznej                         w Pniewach, który będzie zajmował się monitoringiem i ewaluacją niniejszego programu. Monitoring będzie polegał na zbieraniu i analizowaniu danych dotyczących zrealizowanych zadań w ramach przedmiotowego programu,</w:t>
      </w:r>
      <w:r w:rsidR="00815BF6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we współpracy z podmiotami zaangażowanymi w jego realizację.</w:t>
      </w:r>
    </w:p>
    <w:p w:rsidR="00EB125F" w:rsidRPr="0085272E" w:rsidRDefault="00EB125F" w:rsidP="00EB12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ewaluacji będzie skuteczność podejmowanych </w:t>
      </w:r>
      <w:r w:rsidR="00712496">
        <w:rPr>
          <w:rFonts w:ascii="Arial" w:hAnsi="Arial" w:cs="Arial"/>
          <w:sz w:val="24"/>
          <w:szCs w:val="24"/>
        </w:rPr>
        <w:t xml:space="preserve">działań w oparciu o analizę założonych wskaźników. Corocznie do dnia 31 marca </w:t>
      </w:r>
      <w:r w:rsidR="00812CE7">
        <w:rPr>
          <w:rFonts w:ascii="Arial" w:hAnsi="Arial" w:cs="Arial"/>
          <w:sz w:val="24"/>
          <w:szCs w:val="24"/>
        </w:rPr>
        <w:t xml:space="preserve">każdego roku </w:t>
      </w:r>
      <w:r w:rsidR="00712496">
        <w:rPr>
          <w:rFonts w:ascii="Arial" w:hAnsi="Arial" w:cs="Arial"/>
          <w:sz w:val="24"/>
          <w:szCs w:val="24"/>
        </w:rPr>
        <w:t xml:space="preserve">jest przedkładane Radzie Gminy Pniewy sprawozdanie z realizacji </w:t>
      </w:r>
      <w:r w:rsidR="0082756A">
        <w:rPr>
          <w:rFonts w:ascii="Arial" w:hAnsi="Arial" w:cs="Arial"/>
          <w:sz w:val="24"/>
          <w:szCs w:val="24"/>
        </w:rPr>
        <w:t>zadań z zakresu wspierania rodziny oraz przedstawia potrzeby związane z realizacją potrzeb.</w:t>
      </w:r>
    </w:p>
    <w:p w:rsidR="007F7673" w:rsidRDefault="007F7673" w:rsidP="00852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5BF6" w:rsidRPr="0085272E" w:rsidRDefault="00815BF6" w:rsidP="00852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7673" w:rsidRDefault="007F7673" w:rsidP="008527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2496">
        <w:rPr>
          <w:rFonts w:ascii="Arial" w:hAnsi="Arial" w:cs="Arial"/>
          <w:b/>
          <w:sz w:val="24"/>
          <w:szCs w:val="24"/>
        </w:rPr>
        <w:lastRenderedPageBreak/>
        <w:t>Zakończenie</w:t>
      </w:r>
    </w:p>
    <w:p w:rsidR="00712496" w:rsidRDefault="00712496" w:rsidP="00852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Aby skutecznie zapobiegać dysfunkcji rodzin koniecznością jest zaangażowanie wszystkich instytucji, które wspierają rodziną. Najważ</w:t>
      </w:r>
      <w:r w:rsidR="00815BF6">
        <w:rPr>
          <w:rFonts w:ascii="Arial" w:hAnsi="Arial" w:cs="Arial"/>
          <w:sz w:val="24"/>
          <w:szCs w:val="24"/>
        </w:rPr>
        <w:t>niejszą</w:t>
      </w:r>
      <w:r>
        <w:rPr>
          <w:rFonts w:ascii="Arial" w:hAnsi="Arial" w:cs="Arial"/>
          <w:sz w:val="24"/>
          <w:szCs w:val="24"/>
        </w:rPr>
        <w:t xml:space="preserve"> sprawą jest zapewnienie odpowiednich warunków rozwoju dla dzieci i młodzieży, w taki sposób, aby zapobiegać powielaniu nieprawidłowych wzorców w przyszłości.</w:t>
      </w:r>
    </w:p>
    <w:p w:rsidR="00815BF6" w:rsidRDefault="00712496" w:rsidP="00852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Pozostawienie rodzin bez fachowego dla nich wsparcia i pomocy specjalistycznej może spowodować wzrost zjawiska ich degradacji i skutkować będzie różnorodnymi konsekwencjami. </w:t>
      </w:r>
    </w:p>
    <w:p w:rsidR="00815BF6" w:rsidRDefault="00712496" w:rsidP="00815B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Ważne jest</w:t>
      </w:r>
      <w:r w:rsidR="008275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 pomoc specjalistyczna (psychologiczna, socjalna, prawna itp.) mogła być dla rodzin</w:t>
      </w:r>
      <w:r w:rsidR="00877195">
        <w:rPr>
          <w:rFonts w:ascii="Arial" w:hAnsi="Arial" w:cs="Arial"/>
          <w:sz w:val="24"/>
          <w:szCs w:val="24"/>
        </w:rPr>
        <w:t xml:space="preserve"> ubogich bezpłatna</w:t>
      </w:r>
      <w:r w:rsidR="00815BF6">
        <w:rPr>
          <w:rFonts w:ascii="Arial" w:hAnsi="Arial" w:cs="Arial"/>
          <w:sz w:val="24"/>
          <w:szCs w:val="24"/>
        </w:rPr>
        <w:t xml:space="preserve"> </w:t>
      </w:r>
      <w:r w:rsidR="00877195">
        <w:rPr>
          <w:rFonts w:ascii="Arial" w:hAnsi="Arial" w:cs="Arial"/>
          <w:sz w:val="24"/>
          <w:szCs w:val="24"/>
        </w:rPr>
        <w:t>i dostę</w:t>
      </w:r>
      <w:r>
        <w:rPr>
          <w:rFonts w:ascii="Arial" w:hAnsi="Arial" w:cs="Arial"/>
          <w:sz w:val="24"/>
          <w:szCs w:val="24"/>
        </w:rPr>
        <w:t>pna. System wspierania rodziny</w:t>
      </w:r>
      <w:r w:rsidR="00815BF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i pieczy zastępczej został </w:t>
      </w:r>
      <w:r w:rsidR="00877195">
        <w:rPr>
          <w:rFonts w:ascii="Arial" w:hAnsi="Arial" w:cs="Arial"/>
          <w:sz w:val="24"/>
          <w:szCs w:val="24"/>
        </w:rPr>
        <w:t>utworzony także ze względu na dobro dzieci, które potrzebują szczególnej ochrony i pomocy ze strony dorosłych, środowiska rodzinnego, atmosfery</w:t>
      </w:r>
      <w:r w:rsidR="00815BF6">
        <w:rPr>
          <w:rFonts w:ascii="Arial" w:hAnsi="Arial" w:cs="Arial"/>
          <w:sz w:val="24"/>
          <w:szCs w:val="24"/>
        </w:rPr>
        <w:t>,</w:t>
      </w:r>
      <w:r w:rsidR="00877195">
        <w:rPr>
          <w:rFonts w:ascii="Arial" w:hAnsi="Arial" w:cs="Arial"/>
          <w:sz w:val="24"/>
          <w:szCs w:val="24"/>
        </w:rPr>
        <w:t xml:space="preserve"> miłości i zrozumienia, w trosce o ich harmonijny rozwój</w:t>
      </w:r>
      <w:r w:rsidR="00815BF6">
        <w:rPr>
          <w:rFonts w:ascii="Arial" w:hAnsi="Arial" w:cs="Arial"/>
          <w:sz w:val="24"/>
          <w:szCs w:val="24"/>
        </w:rPr>
        <w:t xml:space="preserve">                     </w:t>
      </w:r>
      <w:r w:rsidR="00877195">
        <w:rPr>
          <w:rFonts w:ascii="Arial" w:hAnsi="Arial" w:cs="Arial"/>
          <w:sz w:val="24"/>
          <w:szCs w:val="24"/>
        </w:rPr>
        <w:t xml:space="preserve"> i przyszłą samodzielność. </w:t>
      </w:r>
    </w:p>
    <w:p w:rsidR="00712496" w:rsidRPr="00712496" w:rsidRDefault="00877195" w:rsidP="008771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Przezwyciężanie trudności w opiece i wychowaniu dzieci </w:t>
      </w:r>
      <w:r w:rsidR="005B208F">
        <w:rPr>
          <w:rFonts w:ascii="Arial" w:hAnsi="Arial" w:cs="Arial"/>
          <w:sz w:val="24"/>
          <w:szCs w:val="24"/>
        </w:rPr>
        <w:t>może być osiągnięte wyłącznie poprzez współpracę rodzin z wszelkimi instytucjami i organizacjami pracującymi z dziećmi i dla dzieci.</w:t>
      </w:r>
    </w:p>
    <w:sectPr w:rsidR="00712496" w:rsidRPr="007124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DF" w:rsidRDefault="00E430DF" w:rsidP="007E687A">
      <w:pPr>
        <w:spacing w:after="0" w:line="240" w:lineRule="auto"/>
      </w:pPr>
      <w:r>
        <w:separator/>
      </w:r>
    </w:p>
  </w:endnote>
  <w:endnote w:type="continuationSeparator" w:id="0">
    <w:p w:rsidR="00E430DF" w:rsidRDefault="00E430DF" w:rsidP="007E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38056"/>
      <w:docPartObj>
        <w:docPartGallery w:val="Page Numbers (Bottom of Page)"/>
        <w:docPartUnique/>
      </w:docPartObj>
    </w:sdtPr>
    <w:sdtEndPr/>
    <w:sdtContent>
      <w:p w:rsidR="00531E83" w:rsidRDefault="00531E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612">
          <w:rPr>
            <w:noProof/>
          </w:rPr>
          <w:t>12</w:t>
        </w:r>
        <w:r>
          <w:fldChar w:fldCharType="end"/>
        </w:r>
      </w:p>
    </w:sdtContent>
  </w:sdt>
  <w:p w:rsidR="00531E83" w:rsidRDefault="0053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DF" w:rsidRDefault="00E430DF" w:rsidP="007E687A">
      <w:pPr>
        <w:spacing w:after="0" w:line="240" w:lineRule="auto"/>
      </w:pPr>
      <w:r>
        <w:separator/>
      </w:r>
    </w:p>
  </w:footnote>
  <w:footnote w:type="continuationSeparator" w:id="0">
    <w:p w:rsidR="00E430DF" w:rsidRDefault="00E430DF" w:rsidP="007E6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DBD"/>
    <w:multiLevelType w:val="hybridMultilevel"/>
    <w:tmpl w:val="9BA8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1C40"/>
    <w:multiLevelType w:val="hybridMultilevel"/>
    <w:tmpl w:val="323A5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1F7"/>
    <w:multiLevelType w:val="hybridMultilevel"/>
    <w:tmpl w:val="E700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D793B"/>
    <w:multiLevelType w:val="hybridMultilevel"/>
    <w:tmpl w:val="379CB0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111843"/>
    <w:multiLevelType w:val="hybridMultilevel"/>
    <w:tmpl w:val="D32E22A0"/>
    <w:lvl w:ilvl="0" w:tplc="3CF04EA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BA12F0"/>
    <w:multiLevelType w:val="hybridMultilevel"/>
    <w:tmpl w:val="CE6E08A4"/>
    <w:lvl w:ilvl="0" w:tplc="A88EF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1808CB"/>
    <w:multiLevelType w:val="hybridMultilevel"/>
    <w:tmpl w:val="0BB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24F3B"/>
    <w:multiLevelType w:val="hybridMultilevel"/>
    <w:tmpl w:val="85384B54"/>
    <w:lvl w:ilvl="0" w:tplc="3CF04EA8">
      <w:start w:val="1"/>
      <w:numFmt w:val="lowerLetter"/>
      <w:lvlText w:val="%1)"/>
      <w:lvlJc w:val="left"/>
      <w:pPr>
        <w:ind w:left="17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40"/>
    <w:rsid w:val="000056BD"/>
    <w:rsid w:val="00025E82"/>
    <w:rsid w:val="00037B00"/>
    <w:rsid w:val="00082028"/>
    <w:rsid w:val="0009456E"/>
    <w:rsid w:val="000C6D7E"/>
    <w:rsid w:val="000F14D2"/>
    <w:rsid w:val="001776C3"/>
    <w:rsid w:val="001954B2"/>
    <w:rsid w:val="001A6340"/>
    <w:rsid w:val="001B3BD2"/>
    <w:rsid w:val="001C3CD2"/>
    <w:rsid w:val="001D50BD"/>
    <w:rsid w:val="00226734"/>
    <w:rsid w:val="00236937"/>
    <w:rsid w:val="00274716"/>
    <w:rsid w:val="002A1DD6"/>
    <w:rsid w:val="002A5EEA"/>
    <w:rsid w:val="002B56E4"/>
    <w:rsid w:val="002B7BDD"/>
    <w:rsid w:val="00313377"/>
    <w:rsid w:val="0032558D"/>
    <w:rsid w:val="003405B1"/>
    <w:rsid w:val="003903E5"/>
    <w:rsid w:val="0039650A"/>
    <w:rsid w:val="003D7BE3"/>
    <w:rsid w:val="00406F78"/>
    <w:rsid w:val="00420DA7"/>
    <w:rsid w:val="004317FB"/>
    <w:rsid w:val="004600A2"/>
    <w:rsid w:val="00473EFE"/>
    <w:rsid w:val="004A36CE"/>
    <w:rsid w:val="004D505B"/>
    <w:rsid w:val="004D65B0"/>
    <w:rsid w:val="00531E83"/>
    <w:rsid w:val="00593FD5"/>
    <w:rsid w:val="00595563"/>
    <w:rsid w:val="005B208F"/>
    <w:rsid w:val="005C4DB3"/>
    <w:rsid w:val="005D267D"/>
    <w:rsid w:val="005F09BE"/>
    <w:rsid w:val="005F26B1"/>
    <w:rsid w:val="00615DC1"/>
    <w:rsid w:val="00664D85"/>
    <w:rsid w:val="00693CDC"/>
    <w:rsid w:val="00693EBE"/>
    <w:rsid w:val="00694831"/>
    <w:rsid w:val="006A02DD"/>
    <w:rsid w:val="006A620C"/>
    <w:rsid w:val="00712496"/>
    <w:rsid w:val="007235A5"/>
    <w:rsid w:val="007340D0"/>
    <w:rsid w:val="0074421A"/>
    <w:rsid w:val="007474FE"/>
    <w:rsid w:val="007479E4"/>
    <w:rsid w:val="007573C0"/>
    <w:rsid w:val="0077123F"/>
    <w:rsid w:val="00771E39"/>
    <w:rsid w:val="00771E4C"/>
    <w:rsid w:val="007E687A"/>
    <w:rsid w:val="007F7673"/>
    <w:rsid w:val="00812CE7"/>
    <w:rsid w:val="00815BF6"/>
    <w:rsid w:val="0082756A"/>
    <w:rsid w:val="00850A97"/>
    <w:rsid w:val="0085272E"/>
    <w:rsid w:val="00877195"/>
    <w:rsid w:val="008F5C40"/>
    <w:rsid w:val="00923CB2"/>
    <w:rsid w:val="00927223"/>
    <w:rsid w:val="009465C5"/>
    <w:rsid w:val="00984345"/>
    <w:rsid w:val="009C2F74"/>
    <w:rsid w:val="009E653F"/>
    <w:rsid w:val="009E7F55"/>
    <w:rsid w:val="00A13C4B"/>
    <w:rsid w:val="00A23362"/>
    <w:rsid w:val="00A451F3"/>
    <w:rsid w:val="00A52BC9"/>
    <w:rsid w:val="00A77E45"/>
    <w:rsid w:val="00A962D5"/>
    <w:rsid w:val="00AA4730"/>
    <w:rsid w:val="00AC1E49"/>
    <w:rsid w:val="00AE10FD"/>
    <w:rsid w:val="00AF473B"/>
    <w:rsid w:val="00AF5C80"/>
    <w:rsid w:val="00B23B88"/>
    <w:rsid w:val="00B66138"/>
    <w:rsid w:val="00B81696"/>
    <w:rsid w:val="00BF492A"/>
    <w:rsid w:val="00C206CC"/>
    <w:rsid w:val="00C26D89"/>
    <w:rsid w:val="00C36F48"/>
    <w:rsid w:val="00C52457"/>
    <w:rsid w:val="00C530F4"/>
    <w:rsid w:val="00C706F3"/>
    <w:rsid w:val="00C730D6"/>
    <w:rsid w:val="00C775CE"/>
    <w:rsid w:val="00C77850"/>
    <w:rsid w:val="00CA4928"/>
    <w:rsid w:val="00CA7A54"/>
    <w:rsid w:val="00CB30A8"/>
    <w:rsid w:val="00CF0AE0"/>
    <w:rsid w:val="00CF4496"/>
    <w:rsid w:val="00D076C7"/>
    <w:rsid w:val="00D45A30"/>
    <w:rsid w:val="00DF1CB1"/>
    <w:rsid w:val="00DF579F"/>
    <w:rsid w:val="00DF6A6E"/>
    <w:rsid w:val="00E17B8B"/>
    <w:rsid w:val="00E218BC"/>
    <w:rsid w:val="00E430DF"/>
    <w:rsid w:val="00E505D1"/>
    <w:rsid w:val="00E62BB9"/>
    <w:rsid w:val="00E85912"/>
    <w:rsid w:val="00E8781C"/>
    <w:rsid w:val="00EB125F"/>
    <w:rsid w:val="00F167A6"/>
    <w:rsid w:val="00F43535"/>
    <w:rsid w:val="00F50F88"/>
    <w:rsid w:val="00F72612"/>
    <w:rsid w:val="00F74392"/>
    <w:rsid w:val="00F91BEB"/>
    <w:rsid w:val="00FA1EBC"/>
    <w:rsid w:val="00FD5806"/>
    <w:rsid w:val="00FD6E45"/>
    <w:rsid w:val="00FD75B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5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7A"/>
  </w:style>
  <w:style w:type="paragraph" w:styleId="Stopka">
    <w:name w:val="footer"/>
    <w:basedOn w:val="Normalny"/>
    <w:link w:val="StopkaZnak"/>
    <w:uiPriority w:val="99"/>
    <w:unhideWhenUsed/>
    <w:rsid w:val="007E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7A"/>
  </w:style>
  <w:style w:type="table" w:styleId="Tabela-Siatka">
    <w:name w:val="Table Grid"/>
    <w:basedOn w:val="Standardowy"/>
    <w:uiPriority w:val="59"/>
    <w:rsid w:val="0059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5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7A"/>
  </w:style>
  <w:style w:type="paragraph" w:styleId="Stopka">
    <w:name w:val="footer"/>
    <w:basedOn w:val="Normalny"/>
    <w:link w:val="StopkaZnak"/>
    <w:uiPriority w:val="99"/>
    <w:unhideWhenUsed/>
    <w:rsid w:val="007E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7A"/>
  </w:style>
  <w:style w:type="table" w:styleId="Tabela-Siatka">
    <w:name w:val="Table Grid"/>
    <w:basedOn w:val="Standardowy"/>
    <w:uiPriority w:val="59"/>
    <w:rsid w:val="0059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1A1C-2FBA-4D38-A2E4-40EC67F8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20</Pages>
  <Words>4591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2017-02-15T10:32:00Z</cp:lastPrinted>
  <dcterms:created xsi:type="dcterms:W3CDTF">2014-05-15T08:47:00Z</dcterms:created>
  <dcterms:modified xsi:type="dcterms:W3CDTF">2017-02-15T10:35:00Z</dcterms:modified>
</cp:coreProperties>
</file>