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7D6C" w14:textId="77777777" w:rsidR="003E6BC4" w:rsidRDefault="003E6BC4" w:rsidP="003E6BC4">
      <w:pPr>
        <w:autoSpaceDE w:val="0"/>
        <w:rPr>
          <w:rFonts w:ascii="Tahoma" w:hAnsi="Tahoma" w:cs="Tahoma"/>
          <w:b/>
          <w:bCs/>
          <w:sz w:val="22"/>
          <w:szCs w:val="22"/>
        </w:rPr>
      </w:pPr>
    </w:p>
    <w:p w14:paraId="1931589A" w14:textId="77777777" w:rsidR="003E6BC4" w:rsidRDefault="003E6BC4" w:rsidP="003E6BC4">
      <w:pPr>
        <w:pStyle w:val="Nagwek3"/>
        <w:spacing w:line="360" w:lineRule="auto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UMOWA</w:t>
      </w:r>
    </w:p>
    <w:p w14:paraId="1520C08C" w14:textId="77777777" w:rsidR="003E6BC4" w:rsidRDefault="003E6BC4" w:rsidP="003E6BC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48781F8" w14:textId="4817D21C" w:rsidR="003E6BC4" w:rsidRDefault="003E6BC4" w:rsidP="003E6BC4">
      <w:pPr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zawarta w dniu </w:t>
      </w:r>
      <w:r w:rsidR="008C6652">
        <w:rPr>
          <w:rFonts w:ascii="Tahoma" w:hAnsi="Tahoma" w:cs="Tahoma"/>
          <w:sz w:val="22"/>
          <w:szCs w:val="22"/>
        </w:rPr>
        <w:t>…………..</w:t>
      </w:r>
      <w:r>
        <w:rPr>
          <w:rFonts w:ascii="Tahoma" w:hAnsi="Tahoma" w:cs="Tahoma"/>
          <w:sz w:val="22"/>
          <w:szCs w:val="22"/>
        </w:rPr>
        <w:t>.202</w:t>
      </w:r>
      <w:r w:rsidR="008C6652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r.  pomiędzy Gminą Pawonków z siedzibą 42-772 Pawonków przy ul. Lublinieckiej 16 , zwaną dalej Zamawiającym , reprezentowaną przez:</w:t>
      </w:r>
    </w:p>
    <w:p w14:paraId="7D91C907" w14:textId="77777777" w:rsidR="003E6BC4" w:rsidRDefault="003E6BC4" w:rsidP="003E6BC4">
      <w:pPr>
        <w:autoSpaceDE w:val="0"/>
        <w:rPr>
          <w:rFonts w:ascii="Tahoma" w:hAnsi="Tahoma" w:cs="Tahoma"/>
          <w:sz w:val="22"/>
          <w:szCs w:val="22"/>
        </w:rPr>
      </w:pPr>
    </w:p>
    <w:p w14:paraId="5CDA0BC0" w14:textId="77777777" w:rsidR="003E6BC4" w:rsidRDefault="003E6BC4" w:rsidP="003E6BC4">
      <w:pPr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Joannę </w:t>
      </w:r>
      <w:proofErr w:type="spellStart"/>
      <w:r>
        <w:rPr>
          <w:rFonts w:ascii="Tahoma" w:hAnsi="Tahoma" w:cs="Tahoma"/>
          <w:sz w:val="22"/>
          <w:szCs w:val="22"/>
        </w:rPr>
        <w:t>Wons</w:t>
      </w:r>
      <w:proofErr w:type="spellEnd"/>
      <w:r>
        <w:rPr>
          <w:rFonts w:ascii="Tahoma" w:hAnsi="Tahoma" w:cs="Tahoma"/>
          <w:sz w:val="22"/>
          <w:szCs w:val="22"/>
        </w:rPr>
        <w:t>-Kleta – Wójta Gminy Pawonków</w:t>
      </w:r>
    </w:p>
    <w:p w14:paraId="3401A87B" w14:textId="77777777" w:rsidR="003E6BC4" w:rsidRDefault="003E6BC4" w:rsidP="003E6BC4">
      <w:pPr>
        <w:autoSpaceDE w:val="0"/>
        <w:rPr>
          <w:rFonts w:ascii="Tahoma" w:hAnsi="Tahoma" w:cs="Tahoma"/>
          <w:sz w:val="22"/>
          <w:szCs w:val="22"/>
        </w:rPr>
      </w:pPr>
    </w:p>
    <w:p w14:paraId="3EA94775" w14:textId="77777777" w:rsidR="003E6BC4" w:rsidRDefault="003E6BC4" w:rsidP="003E6BC4">
      <w:pPr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 kontrasygnacie Skarbnika Gminy – Haliny Bronder</w:t>
      </w:r>
    </w:p>
    <w:p w14:paraId="7F2725FF" w14:textId="77777777" w:rsidR="003E6BC4" w:rsidRDefault="003E6BC4" w:rsidP="003E6BC4">
      <w:pPr>
        <w:autoSpaceDE w:val="0"/>
        <w:rPr>
          <w:rFonts w:ascii="Tahoma" w:hAnsi="Tahoma" w:cs="Tahoma"/>
          <w:sz w:val="22"/>
          <w:szCs w:val="22"/>
        </w:rPr>
      </w:pPr>
    </w:p>
    <w:p w14:paraId="1BE9A751" w14:textId="4B4953A3" w:rsidR="003E6BC4" w:rsidRDefault="003E6BC4" w:rsidP="003E6BC4">
      <w:pPr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8C6652">
        <w:rPr>
          <w:rFonts w:ascii="Tahoma" w:hAnsi="Tahoma" w:cs="Tahoma"/>
          <w:sz w:val="22"/>
          <w:szCs w:val="22"/>
        </w:rPr>
        <w:t>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z siedzibą </w:t>
      </w:r>
      <w:r w:rsidR="008C6652">
        <w:rPr>
          <w:rFonts w:ascii="Tahoma" w:hAnsi="Tahoma" w:cs="Tahoma"/>
          <w:sz w:val="22"/>
          <w:szCs w:val="22"/>
        </w:rPr>
        <w:t>………………………………………………</w:t>
      </w:r>
      <w:r w:rsidR="00AD1CB5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NIP </w:t>
      </w:r>
      <w:r w:rsidR="008C6652">
        <w:rPr>
          <w:rFonts w:ascii="Tahoma" w:hAnsi="Tahoma" w:cs="Tahoma"/>
          <w:sz w:val="22"/>
          <w:szCs w:val="22"/>
        </w:rPr>
        <w:t>……………………………………..</w:t>
      </w:r>
      <w:r>
        <w:rPr>
          <w:rFonts w:ascii="Tahoma" w:hAnsi="Tahoma" w:cs="Tahoma"/>
          <w:sz w:val="22"/>
          <w:szCs w:val="22"/>
        </w:rPr>
        <w:t xml:space="preserve"> , zwanym w dalszej treści umowy „Wykonawcą”, </w:t>
      </w:r>
    </w:p>
    <w:p w14:paraId="6DC495AE" w14:textId="77777777" w:rsidR="003E6BC4" w:rsidRDefault="003E6BC4" w:rsidP="003E6BC4">
      <w:pPr>
        <w:autoSpaceDE w:val="0"/>
        <w:rPr>
          <w:rFonts w:ascii="Tahoma" w:hAnsi="Tahoma" w:cs="Tahoma"/>
          <w:sz w:val="22"/>
          <w:szCs w:val="22"/>
        </w:rPr>
      </w:pPr>
    </w:p>
    <w:p w14:paraId="4C9DB262" w14:textId="77777777" w:rsidR="003E6BC4" w:rsidRDefault="003E6BC4" w:rsidP="003E6BC4">
      <w:pPr>
        <w:autoSpaceDE w:val="0"/>
        <w:rPr>
          <w:rFonts w:ascii="Tahoma" w:hAnsi="Tahoma" w:cs="Tahoma"/>
          <w:sz w:val="22"/>
          <w:szCs w:val="22"/>
        </w:rPr>
      </w:pPr>
    </w:p>
    <w:p w14:paraId="58D13A7C" w14:textId="77777777" w:rsidR="003E6BC4" w:rsidRDefault="003E6BC4" w:rsidP="003E6BC4">
      <w:pPr>
        <w:autoSpaceDE w:val="0"/>
        <w:rPr>
          <w:rFonts w:ascii="Tahoma" w:hAnsi="Tahoma" w:cs="Tahoma"/>
          <w:sz w:val="22"/>
          <w:szCs w:val="22"/>
        </w:rPr>
      </w:pPr>
    </w:p>
    <w:p w14:paraId="6DBD7B90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§ 1</w:t>
      </w:r>
    </w:p>
    <w:p w14:paraId="193A3F52" w14:textId="2BFF46B1" w:rsidR="003E6BC4" w:rsidRDefault="003E6BC4" w:rsidP="003E6BC4">
      <w:pPr>
        <w:numPr>
          <w:ilvl w:val="0"/>
          <w:numId w:val="1"/>
        </w:numPr>
        <w:tabs>
          <w:tab w:val="left" w:pos="0"/>
          <w:tab w:val="left" w:pos="426"/>
          <w:tab w:val="left" w:pos="720"/>
        </w:tabs>
        <w:ind w:left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Zamawiający zleca, a Wykonawca przyjmuje do wykonania roboty budowlane związane z  </w:t>
      </w:r>
      <w:r w:rsidRPr="00C4042E">
        <w:rPr>
          <w:rFonts w:ascii="Tahoma" w:hAnsi="Tahoma" w:cs="Tahoma"/>
          <w:b/>
          <w:bCs/>
          <w:sz w:val="22"/>
          <w:szCs w:val="22"/>
        </w:rPr>
        <w:t>„</w:t>
      </w:r>
      <w:r w:rsidR="00C4042E" w:rsidRPr="00C4042E">
        <w:rPr>
          <w:rFonts w:ascii="Tahoma" w:hAnsi="Tahoma" w:cs="Tahoma"/>
          <w:b/>
          <w:bCs/>
          <w:sz w:val="22"/>
          <w:szCs w:val="22"/>
        </w:rPr>
        <w:t>WYKONANIEM REM</w:t>
      </w:r>
      <w:r w:rsidRPr="00C4042E">
        <w:rPr>
          <w:rFonts w:ascii="Tahoma" w:hAnsi="Tahoma" w:cs="Tahoma"/>
          <w:b/>
          <w:bCs/>
          <w:caps/>
          <w:sz w:val="22"/>
          <w:szCs w:val="22"/>
        </w:rPr>
        <w:t>ONT</w:t>
      </w:r>
      <w:r w:rsidR="00C4042E" w:rsidRPr="00C4042E">
        <w:rPr>
          <w:rFonts w:ascii="Tahoma" w:hAnsi="Tahoma" w:cs="Tahoma"/>
          <w:b/>
          <w:bCs/>
          <w:caps/>
          <w:sz w:val="22"/>
          <w:szCs w:val="22"/>
        </w:rPr>
        <w:t>ÓW</w:t>
      </w:r>
      <w:r w:rsidR="00C4042E">
        <w:rPr>
          <w:rFonts w:ascii="Tahoma" w:hAnsi="Tahoma" w:cs="Tahoma"/>
          <w:b/>
          <w:caps/>
          <w:sz w:val="22"/>
          <w:szCs w:val="22"/>
        </w:rPr>
        <w:t xml:space="preserve"> CZĄSTKOWYCH</w:t>
      </w:r>
      <w:r>
        <w:rPr>
          <w:rFonts w:ascii="Tahoma" w:hAnsi="Tahoma" w:cs="Tahoma"/>
          <w:b/>
          <w:caps/>
          <w:sz w:val="22"/>
          <w:szCs w:val="22"/>
        </w:rPr>
        <w:t xml:space="preserve"> NAWIERZCHNI DRÓG GMINNYCH</w:t>
      </w:r>
      <w:r w:rsidR="00C4042E">
        <w:rPr>
          <w:rFonts w:ascii="Tahoma" w:hAnsi="Tahoma" w:cs="Tahoma"/>
          <w:b/>
          <w:caps/>
          <w:sz w:val="22"/>
          <w:szCs w:val="22"/>
        </w:rPr>
        <w:t xml:space="preserve"> NA TERENIE GMINY PAWONKÓW</w:t>
      </w:r>
      <w:r>
        <w:rPr>
          <w:rFonts w:ascii="Tahoma" w:hAnsi="Tahoma" w:cs="Tahoma"/>
          <w:b/>
          <w:caps/>
          <w:sz w:val="22"/>
          <w:szCs w:val="22"/>
        </w:rPr>
        <w:t>”</w:t>
      </w:r>
    </w:p>
    <w:p w14:paraId="6A9BF7F1" w14:textId="77777777" w:rsidR="003E6BC4" w:rsidRDefault="003E6BC4" w:rsidP="003E6BC4">
      <w:pPr>
        <w:tabs>
          <w:tab w:val="left" w:pos="0"/>
          <w:tab w:val="left" w:pos="426"/>
          <w:tab w:val="left" w:pos="720"/>
        </w:tabs>
        <w:autoSpaceDE w:val="0"/>
        <w:ind w:left="360"/>
        <w:jc w:val="both"/>
        <w:rPr>
          <w:rFonts w:ascii="Tahoma" w:hAnsi="Tahoma" w:cs="Tahoma"/>
          <w:sz w:val="22"/>
          <w:szCs w:val="22"/>
        </w:rPr>
      </w:pPr>
    </w:p>
    <w:p w14:paraId="7C83B981" w14:textId="77777777" w:rsidR="003E6BC4" w:rsidRDefault="003E6BC4" w:rsidP="003E6BC4">
      <w:pPr>
        <w:tabs>
          <w:tab w:val="left" w:pos="0"/>
          <w:tab w:val="left" w:pos="426"/>
          <w:tab w:val="left" w:pos="720"/>
        </w:tabs>
        <w:autoSpaceDE w:val="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Zakres robót obejmuje:</w:t>
      </w:r>
    </w:p>
    <w:p w14:paraId="64708BB6" w14:textId="77777777" w:rsidR="003E6BC4" w:rsidRDefault="003E6BC4" w:rsidP="003E6BC4">
      <w:pPr>
        <w:tabs>
          <w:tab w:val="left" w:pos="0"/>
          <w:tab w:val="left" w:pos="426"/>
          <w:tab w:val="left" w:pos="720"/>
        </w:tabs>
        <w:autoSpaceDE w:val="0"/>
        <w:ind w:left="360" w:hanging="360"/>
        <w:jc w:val="both"/>
        <w:rPr>
          <w:rFonts w:ascii="Tahoma" w:hAnsi="Tahoma" w:cs="Tahoma"/>
          <w:sz w:val="22"/>
          <w:szCs w:val="22"/>
        </w:rPr>
      </w:pPr>
    </w:p>
    <w:p w14:paraId="4CACBD14" w14:textId="5DFF25BC" w:rsidR="003E6BC4" w:rsidRDefault="003E6BC4" w:rsidP="003E6BC4">
      <w:pPr>
        <w:tabs>
          <w:tab w:val="left" w:pos="0"/>
          <w:tab w:val="left" w:pos="426"/>
          <w:tab w:val="left" w:pos="720"/>
        </w:tabs>
        <w:autoSpaceDE w:val="0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- zgodnie z ofertą z dnia </w:t>
      </w:r>
      <w:r w:rsidR="008C6652">
        <w:rPr>
          <w:rFonts w:ascii="Tahoma" w:hAnsi="Tahoma" w:cs="Tahoma"/>
          <w:sz w:val="22"/>
          <w:szCs w:val="22"/>
        </w:rPr>
        <w:t>…………………….</w:t>
      </w:r>
      <w:r>
        <w:rPr>
          <w:rFonts w:ascii="Tahoma" w:hAnsi="Tahoma" w:cs="Tahoma"/>
          <w:sz w:val="22"/>
          <w:szCs w:val="22"/>
        </w:rPr>
        <w:t>r.</w:t>
      </w:r>
    </w:p>
    <w:p w14:paraId="19DE7AB0" w14:textId="77777777" w:rsidR="003E6BC4" w:rsidRDefault="003E6BC4" w:rsidP="003E6BC4">
      <w:pPr>
        <w:tabs>
          <w:tab w:val="left" w:pos="0"/>
          <w:tab w:val="left" w:pos="426"/>
          <w:tab w:val="left" w:pos="720"/>
        </w:tabs>
        <w:autoSpaceDE w:val="0"/>
        <w:ind w:left="360" w:hanging="360"/>
        <w:jc w:val="both"/>
        <w:rPr>
          <w:rFonts w:ascii="Tahoma" w:hAnsi="Tahoma" w:cs="Tahoma"/>
          <w:sz w:val="22"/>
          <w:szCs w:val="22"/>
        </w:rPr>
      </w:pPr>
    </w:p>
    <w:p w14:paraId="0715844A" w14:textId="77777777" w:rsidR="003E6BC4" w:rsidRDefault="003E6BC4" w:rsidP="003E6BC4">
      <w:pPr>
        <w:numPr>
          <w:ilvl w:val="0"/>
          <w:numId w:val="1"/>
        </w:numPr>
        <w:tabs>
          <w:tab w:val="left" w:pos="0"/>
          <w:tab w:val="left" w:pos="426"/>
          <w:tab w:val="left" w:pos="720"/>
        </w:tabs>
        <w:autoSpaceDE w:val="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oświadcza, że przed złożeniem oferty Zamawiającemu zapoznał się ze wszystkimi warunkami, które są niezbędne do wykonania przez niego przedmiotu umowy, bez konieczności ponoszenia przez Zamawiającego jakichkolwiek dodatkowych kosztów.</w:t>
      </w:r>
    </w:p>
    <w:p w14:paraId="5F80AFE5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</w:p>
    <w:p w14:paraId="66E8DA0D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§ 2</w:t>
      </w:r>
    </w:p>
    <w:p w14:paraId="0E021A37" w14:textId="77777777" w:rsidR="003E6BC4" w:rsidRDefault="003E6BC4" w:rsidP="003E6BC4">
      <w:pPr>
        <w:tabs>
          <w:tab w:val="left" w:pos="0"/>
          <w:tab w:val="left" w:pos="426"/>
        </w:tabs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Strony ustalają następujące terminy realizacji robót:</w:t>
      </w:r>
    </w:p>
    <w:p w14:paraId="01B45C44" w14:textId="0241AEE3" w:rsidR="003E6BC4" w:rsidRDefault="003E6BC4" w:rsidP="003E6BC4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Termin rozpoczęcia robót – </w:t>
      </w:r>
      <w:r w:rsidR="008C6652">
        <w:rPr>
          <w:rFonts w:ascii="Tahoma" w:hAnsi="Tahoma" w:cs="Tahoma"/>
          <w:sz w:val="22"/>
          <w:szCs w:val="22"/>
        </w:rPr>
        <w:t>……….</w:t>
      </w:r>
      <w:r>
        <w:rPr>
          <w:rFonts w:ascii="Tahoma" w:hAnsi="Tahoma" w:cs="Tahoma"/>
          <w:sz w:val="22"/>
          <w:szCs w:val="22"/>
        </w:rPr>
        <w:t>202</w:t>
      </w:r>
      <w:r w:rsidR="008C6652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r.</w:t>
      </w:r>
    </w:p>
    <w:p w14:paraId="7F445D96" w14:textId="16CE93F9" w:rsidR="003E6BC4" w:rsidRDefault="003E6BC4" w:rsidP="003E6BC4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Termin zakończenia robót – </w:t>
      </w:r>
      <w:r w:rsidR="008C6652">
        <w:rPr>
          <w:rFonts w:ascii="Tahoma" w:hAnsi="Tahoma" w:cs="Tahoma"/>
          <w:sz w:val="22"/>
          <w:szCs w:val="22"/>
        </w:rPr>
        <w:t>30</w:t>
      </w:r>
      <w:r>
        <w:rPr>
          <w:rFonts w:ascii="Tahoma" w:hAnsi="Tahoma" w:cs="Tahoma"/>
          <w:sz w:val="22"/>
          <w:szCs w:val="22"/>
        </w:rPr>
        <w:t>.0</w:t>
      </w:r>
      <w:r w:rsidR="008C6652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.202</w:t>
      </w:r>
      <w:r w:rsidR="008C6652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r.</w:t>
      </w:r>
    </w:p>
    <w:p w14:paraId="7CC74F3B" w14:textId="77777777" w:rsidR="003E6BC4" w:rsidRDefault="003E6BC4" w:rsidP="003E6BC4">
      <w:pPr>
        <w:tabs>
          <w:tab w:val="left" w:pos="0"/>
          <w:tab w:val="left" w:pos="426"/>
        </w:tabs>
        <w:autoSpaceDE w:val="0"/>
        <w:rPr>
          <w:rFonts w:ascii="Tahoma" w:hAnsi="Tahoma" w:cs="Tahoma"/>
          <w:sz w:val="22"/>
          <w:szCs w:val="22"/>
        </w:rPr>
      </w:pPr>
    </w:p>
    <w:p w14:paraId="0537986D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§ 3</w:t>
      </w:r>
    </w:p>
    <w:p w14:paraId="40DF492A" w14:textId="77777777" w:rsidR="003E6BC4" w:rsidRDefault="003E6BC4" w:rsidP="003E6BC4">
      <w:pPr>
        <w:numPr>
          <w:ilvl w:val="0"/>
          <w:numId w:val="3"/>
        </w:numPr>
        <w:tabs>
          <w:tab w:val="left" w:pos="0"/>
          <w:tab w:val="left" w:pos="426"/>
          <w:tab w:val="left" w:pos="720"/>
        </w:tabs>
        <w:autoSpaceDE w:val="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Zamawiający przekaże teren budowy Wykonawcy niezwłocznie po podpisaniu umowy.</w:t>
      </w:r>
    </w:p>
    <w:p w14:paraId="5106B99B" w14:textId="77777777" w:rsidR="003E6BC4" w:rsidRDefault="003E6BC4" w:rsidP="003E6BC4">
      <w:pPr>
        <w:numPr>
          <w:ilvl w:val="0"/>
          <w:numId w:val="3"/>
        </w:numPr>
        <w:tabs>
          <w:tab w:val="left" w:pos="0"/>
          <w:tab w:val="left" w:pos="426"/>
          <w:tab w:val="left" w:pos="720"/>
        </w:tabs>
        <w:autoSpaceDE w:val="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zobowiązany jest po przejęciu terenu budowy do zabezpieczenia wszelkich obiektów na nim zlokalizowanych.</w:t>
      </w:r>
    </w:p>
    <w:p w14:paraId="0A0B57FD" w14:textId="77777777" w:rsidR="003E6BC4" w:rsidRDefault="003E6BC4" w:rsidP="003E6BC4">
      <w:pPr>
        <w:tabs>
          <w:tab w:val="left" w:pos="0"/>
          <w:tab w:val="left" w:pos="426"/>
        </w:tabs>
        <w:autoSpaceDE w:val="0"/>
        <w:rPr>
          <w:rFonts w:ascii="Tahoma" w:hAnsi="Tahoma" w:cs="Tahoma"/>
          <w:sz w:val="22"/>
          <w:szCs w:val="22"/>
        </w:rPr>
      </w:pPr>
    </w:p>
    <w:p w14:paraId="703B2EDE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4</w:t>
      </w:r>
    </w:p>
    <w:p w14:paraId="2981F010" w14:textId="77777777" w:rsidR="003E6BC4" w:rsidRDefault="003E6BC4" w:rsidP="003E6BC4">
      <w:pPr>
        <w:numPr>
          <w:ilvl w:val="1"/>
          <w:numId w:val="2"/>
        </w:numPr>
        <w:tabs>
          <w:tab w:val="left" w:pos="0"/>
          <w:tab w:val="left" w:pos="426"/>
          <w:tab w:val="left" w:pos="720"/>
        </w:tabs>
        <w:autoSpaceDE w:val="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Strony dopuszczają możliwość udziału podwykonawców robót.</w:t>
      </w:r>
    </w:p>
    <w:p w14:paraId="78E36190" w14:textId="77777777" w:rsidR="003E6BC4" w:rsidRDefault="003E6BC4" w:rsidP="003E6BC4">
      <w:pPr>
        <w:numPr>
          <w:ilvl w:val="1"/>
          <w:numId w:val="2"/>
        </w:numPr>
        <w:tabs>
          <w:tab w:val="left" w:pos="0"/>
          <w:tab w:val="left" w:pos="426"/>
          <w:tab w:val="left" w:pos="720"/>
        </w:tabs>
        <w:autoSpaceDE w:val="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Przed zawarciem umów z podwykonawcami, Wykonawca zobowiązuje się do udzielenia Zamawiającemu wszelkich informacji o podwykonawcach i uzyskania od Zamawiającego akceptacji.</w:t>
      </w:r>
    </w:p>
    <w:p w14:paraId="4622C3A7" w14:textId="77777777" w:rsidR="003E6BC4" w:rsidRDefault="003E6BC4" w:rsidP="003E6BC4">
      <w:pPr>
        <w:numPr>
          <w:ilvl w:val="1"/>
          <w:numId w:val="2"/>
        </w:numPr>
        <w:tabs>
          <w:tab w:val="left" w:pos="0"/>
          <w:tab w:val="left" w:pos="426"/>
          <w:tab w:val="left" w:pos="720"/>
        </w:tabs>
        <w:autoSpaceDE w:val="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zobowiązuje się do zawarcia umowy z podwykonawcami na warunkach dotyczących odpowiedzialności za wady przedmiotu umowy, odpowiadających warunkom określonym niniejszą umową.</w:t>
      </w:r>
    </w:p>
    <w:p w14:paraId="3EB8BEB3" w14:textId="77777777" w:rsidR="003E6BC4" w:rsidRDefault="003E6BC4" w:rsidP="003E6BC4">
      <w:pPr>
        <w:numPr>
          <w:ilvl w:val="1"/>
          <w:numId w:val="2"/>
        </w:numPr>
        <w:tabs>
          <w:tab w:val="left" w:pos="0"/>
          <w:tab w:val="left" w:pos="426"/>
          <w:tab w:val="left" w:pos="720"/>
        </w:tabs>
        <w:autoSpaceDE w:val="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ponosi pełną odpowiedzialność wobec Zamawiającego za prowadzone roboty, także te, które wykonuje przy pomocy podwykonawców.</w:t>
      </w:r>
    </w:p>
    <w:p w14:paraId="5078BB7C" w14:textId="1B2C4CB5" w:rsidR="003E6BC4" w:rsidRDefault="003E6BC4" w:rsidP="003E6BC4">
      <w:pPr>
        <w:numPr>
          <w:ilvl w:val="1"/>
          <w:numId w:val="2"/>
        </w:numPr>
        <w:tabs>
          <w:tab w:val="left" w:pos="0"/>
          <w:tab w:val="left" w:pos="426"/>
          <w:tab w:val="left" w:pos="720"/>
        </w:tabs>
        <w:autoSpaceDE w:val="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Zamawiający zastrzega sobie prawo do wprowadzenia w trakcie realizacji przedmiotu umowy zmian materiałowych oraz do wynikającej z te</w:t>
      </w:r>
      <w:r w:rsidR="008C6652">
        <w:rPr>
          <w:rFonts w:ascii="Tahoma" w:hAnsi="Tahoma" w:cs="Tahoma"/>
          <w:sz w:val="22"/>
          <w:szCs w:val="22"/>
        </w:rPr>
        <w:t>go</w:t>
      </w:r>
      <w:r>
        <w:rPr>
          <w:rFonts w:ascii="Tahoma" w:hAnsi="Tahoma" w:cs="Tahoma"/>
          <w:sz w:val="22"/>
          <w:szCs w:val="22"/>
        </w:rPr>
        <w:t xml:space="preserve"> zmiany wynagrodzenia Wykonawcy. Wyżej wymienione zmiany wymagają zachowania formy pisemnej.</w:t>
      </w:r>
    </w:p>
    <w:p w14:paraId="42BD5173" w14:textId="77777777" w:rsidR="003E6BC4" w:rsidRDefault="003E6BC4" w:rsidP="003E6BC4">
      <w:pPr>
        <w:tabs>
          <w:tab w:val="left" w:pos="0"/>
          <w:tab w:val="left" w:pos="426"/>
        </w:tabs>
        <w:autoSpaceDE w:val="0"/>
        <w:rPr>
          <w:rFonts w:ascii="Tahoma" w:hAnsi="Tahoma" w:cs="Tahoma"/>
          <w:sz w:val="22"/>
          <w:szCs w:val="22"/>
        </w:rPr>
      </w:pPr>
    </w:p>
    <w:p w14:paraId="73EA749A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§ 5</w:t>
      </w:r>
    </w:p>
    <w:p w14:paraId="04883142" w14:textId="54FB428E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Strony ustalają, że obowiązującą formą wynagrodzenia, zgodnie ze złożoną i przyjętą przez Zamawiającego ofertą jest umowne wynagrodzenie ryczałtowe.</w:t>
      </w:r>
    </w:p>
    <w:p w14:paraId="77D66772" w14:textId="77777777" w:rsidR="003E6BC4" w:rsidRDefault="003E6BC4" w:rsidP="003E6BC4">
      <w:pPr>
        <w:tabs>
          <w:tab w:val="left" w:pos="0"/>
          <w:tab w:val="left" w:pos="426"/>
        </w:tabs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Faktura będzie wystawiona w złotych polskich.</w:t>
      </w:r>
    </w:p>
    <w:p w14:paraId="774B82A3" w14:textId="0AB1F6C0" w:rsidR="003E6BC4" w:rsidRDefault="003E6BC4" w:rsidP="003E6BC4">
      <w:pPr>
        <w:tabs>
          <w:tab w:val="left" w:pos="0"/>
          <w:tab w:val="left" w:pos="426"/>
        </w:tabs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Wynagrodzenie, o którym mowa w pkt 1 wyraża się łączną kwotą brutto </w:t>
      </w:r>
      <w:r w:rsidR="008C6652">
        <w:rPr>
          <w:rFonts w:ascii="Tahoma" w:hAnsi="Tahoma" w:cs="Tahoma"/>
          <w:b/>
          <w:bCs/>
          <w:sz w:val="22"/>
          <w:szCs w:val="22"/>
        </w:rPr>
        <w:t>………………..</w:t>
      </w:r>
      <w:r>
        <w:rPr>
          <w:rFonts w:ascii="Tahoma" w:hAnsi="Tahoma" w:cs="Tahoma"/>
          <w:b/>
          <w:bCs/>
          <w:sz w:val="22"/>
          <w:szCs w:val="22"/>
        </w:rPr>
        <w:t xml:space="preserve"> zł </w:t>
      </w:r>
      <w:r>
        <w:rPr>
          <w:rFonts w:ascii="Tahoma" w:hAnsi="Tahoma" w:cs="Tahoma"/>
          <w:sz w:val="22"/>
          <w:szCs w:val="22"/>
        </w:rPr>
        <w:t xml:space="preserve">(słownie: </w:t>
      </w:r>
      <w:r w:rsidR="008C6652">
        <w:rPr>
          <w:rFonts w:ascii="Tahoma" w:hAnsi="Tahoma" w:cs="Tahoma"/>
          <w:sz w:val="22"/>
          <w:szCs w:val="22"/>
        </w:rPr>
        <w:t>……………………………………………………………………………...</w:t>
      </w:r>
      <w:r>
        <w:rPr>
          <w:rFonts w:ascii="Tahoma" w:hAnsi="Tahoma" w:cs="Tahoma"/>
          <w:sz w:val="22"/>
          <w:szCs w:val="22"/>
        </w:rPr>
        <w:t>)</w:t>
      </w:r>
      <w:r w:rsidR="00BD1947">
        <w:rPr>
          <w:rFonts w:ascii="Tahoma" w:hAnsi="Tahoma" w:cs="Tahoma"/>
          <w:sz w:val="22"/>
          <w:szCs w:val="22"/>
        </w:rPr>
        <w:t>.</w:t>
      </w:r>
    </w:p>
    <w:p w14:paraId="26DF9BBB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 Wynagrodzenie, o którym mowa w ust. 3 niniejszego paragrafu nie będzie waloryzowane przez cały okres ważności umowy.</w:t>
      </w:r>
    </w:p>
    <w:p w14:paraId="6B6619CA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 Za wszelkie przekroczenia ustalonego wynagrodzenia Wykonawcy oraz wynagrodzeń za poszczególne rodzaje robót, wyłączną i pełną odpowiedzialność finansową ponosi Wykonawca.</w:t>
      </w:r>
    </w:p>
    <w:p w14:paraId="46F857D0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W razie rezygnacji przez Zamawiającego z wykonania części robót objętych ofertą wynagrodzenie Wykonawcy zostanie odpowiednio zmniejszone, przyjmując za podstawę będące następstwem ograniczenia robót zmniejszenie ilości zużytych materiałów, mniejszy stopień zużycia maszyn i urządzeń oraz zmniejszenie nakładów pracy na wykonanie przedmiotu umowy.</w:t>
      </w:r>
    </w:p>
    <w:p w14:paraId="404DA319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 Podstawę do wystawienia faktury końcowej stanowić będzie bezusterkowy protokół odbioru końcowego.</w:t>
      </w:r>
    </w:p>
    <w:p w14:paraId="7D76DC6E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</w:p>
    <w:p w14:paraId="53F36CCF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6</w:t>
      </w:r>
    </w:p>
    <w:p w14:paraId="3FC7F2E0" w14:textId="77777777" w:rsidR="000D2126" w:rsidRDefault="000D2126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</w:p>
    <w:p w14:paraId="3CA21CFD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Strony ustalają, że będzie stosowany jeden rodzaj odbioru – odbiór końcowy po bezusterkowym zrealizowaniu przedmiotu umowy.</w:t>
      </w:r>
    </w:p>
    <w:p w14:paraId="323EDCF1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Wykonawca zgłasza Zamawiającemu gotowość do odbioru końcowego robót w terminie 7 dni przed datą osiągnięcia gotowości odbioru.</w:t>
      </w:r>
    </w:p>
    <w:p w14:paraId="30AEEAE2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Zamawiający powołuje komisję odbiorową i rozpoczyna odbiór nie później niż w ciągu 7 dni roboczych od daty otrzymania zgłoszenia gotowości do odbioru. Zakończenie prac Komisji spisaniem protokołu bezusterkowego jest równoznaczne z potwierdzeniem terminu zakończenia prac, określonym przez Wykonawcę w powiadomieniu o gotowości odbioru robót. Protokół odbioru będzie stanowił podstawę do wystawienia faktury końcowej.</w:t>
      </w:r>
    </w:p>
    <w:p w14:paraId="4175B811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 Jeżeli w toku czynności odbioru końcowego zostaną stwierdzone wady, to Zamawiający</w:t>
      </w:r>
    </w:p>
    <w:p w14:paraId="5C234774" w14:textId="77777777" w:rsidR="003E6BC4" w:rsidRDefault="003E6BC4" w:rsidP="003E6BC4">
      <w:pPr>
        <w:tabs>
          <w:tab w:val="left" w:pos="0"/>
          <w:tab w:val="left" w:pos="426"/>
        </w:tabs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odstępuje od odbioru do czasu usunięcia wad, wyznaczając termin do ich usunięcia. </w:t>
      </w:r>
    </w:p>
    <w:p w14:paraId="507920D4" w14:textId="77777777" w:rsidR="003E6BC4" w:rsidRDefault="003E6BC4" w:rsidP="003E6BC4">
      <w:pPr>
        <w:tabs>
          <w:tab w:val="left" w:pos="0"/>
          <w:tab w:val="left" w:pos="426"/>
        </w:tabs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 otrzymaniu od Wykonawcy zgłoszenia o usunięciu wad Zamawiający wznawia czynności</w:t>
      </w:r>
    </w:p>
    <w:p w14:paraId="51ED503D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odbioru.</w:t>
      </w:r>
    </w:p>
    <w:p w14:paraId="182C0B3B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 Odbiór końcowy nie może być dokonany, jeżeli stwierdzone wady lub inne naruszenia postanowień niniejszej umowy obniżają przewidzianą przez Zamawiającego zdolność użytkową wykonanych robót.</w:t>
      </w:r>
    </w:p>
    <w:p w14:paraId="6CB78C74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W razie stwierdzenia takich wad lub naruszeń umowy w toku czynności odbioru lub w okresie rękojmi, które nie nadają się do usunięcia, Zamawiający może albo:</w:t>
      </w:r>
    </w:p>
    <w:p w14:paraId="58943CEB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· obniżyć wynagrodzenie Wykonawcy odpowiednio do zmniejszonej wartości użytkowej, technicznej lub estetycznej przedmiotu umowy, albo </w:t>
      </w:r>
    </w:p>
    <w:p w14:paraId="49F1EA19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· zażądać wykonania robót po raz drugi na koszt Wykonawcy, zachowując przy tym prawo do domagania się od Wykonawcy odszkodowania za szkody lub naprawienia szkody wynikłej z opóźnienia.</w:t>
      </w:r>
    </w:p>
    <w:p w14:paraId="60AE9C0B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 O terminie odbioru należy powiadomić właściwe organy administracyjne i instytucje, zgodnie z wymogami obowiązujących przepisów prawa.</w:t>
      </w:r>
    </w:p>
    <w:p w14:paraId="25A53F78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7D5097B9" w14:textId="77777777" w:rsidR="00BD1947" w:rsidRDefault="00BD1947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</w:p>
    <w:p w14:paraId="11057322" w14:textId="77777777" w:rsidR="00BD1947" w:rsidRDefault="00BD1947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</w:p>
    <w:p w14:paraId="1C72A810" w14:textId="77777777" w:rsidR="000D2126" w:rsidRDefault="000D2126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</w:p>
    <w:p w14:paraId="39823E3E" w14:textId="77777777" w:rsidR="008C6652" w:rsidRDefault="008C6652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</w:p>
    <w:p w14:paraId="03D608D9" w14:textId="77777777" w:rsidR="000D2126" w:rsidRDefault="000D2126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</w:p>
    <w:p w14:paraId="46C82B9B" w14:textId="77777777" w:rsidR="00BD1947" w:rsidRDefault="00BD1947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</w:p>
    <w:p w14:paraId="4F80A088" w14:textId="191E9F0B" w:rsidR="003E6BC4" w:rsidRDefault="003E6BC4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§ 7</w:t>
      </w:r>
    </w:p>
    <w:p w14:paraId="149B5541" w14:textId="098EB480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Przyjmując okres rękojmi ustalony w przepisach Kodeksu Cywilnego, Wykonawca udziela        </w:t>
      </w:r>
      <w:r w:rsidR="00C07A26">
        <w:rPr>
          <w:rFonts w:ascii="Tahoma" w:hAnsi="Tahoma" w:cs="Tahoma"/>
          <w:b/>
          <w:sz w:val="22"/>
          <w:szCs w:val="22"/>
        </w:rPr>
        <w:t>24</w:t>
      </w:r>
      <w:r>
        <w:rPr>
          <w:rFonts w:ascii="Tahoma" w:hAnsi="Tahoma" w:cs="Tahoma"/>
          <w:b/>
          <w:sz w:val="22"/>
          <w:szCs w:val="22"/>
        </w:rPr>
        <w:t xml:space="preserve"> miesięcznej </w:t>
      </w:r>
      <w:r>
        <w:rPr>
          <w:rFonts w:ascii="Tahoma" w:hAnsi="Tahoma" w:cs="Tahoma"/>
          <w:sz w:val="22"/>
          <w:szCs w:val="22"/>
        </w:rPr>
        <w:t>gwarancji na wykonane przez siebie roboty, licząc od daty odbioru końcowego inwestycji.</w:t>
      </w:r>
    </w:p>
    <w:p w14:paraId="26225BE8" w14:textId="77777777" w:rsidR="003E6BC4" w:rsidRDefault="003E6BC4" w:rsidP="003E6BC4">
      <w:pPr>
        <w:tabs>
          <w:tab w:val="left" w:pos="0"/>
          <w:tab w:val="left" w:pos="426"/>
        </w:tabs>
        <w:autoSpaceDE w:val="0"/>
        <w:ind w:left="3540" w:firstLine="70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§ 8</w:t>
      </w:r>
    </w:p>
    <w:p w14:paraId="0F2C9D17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Wykonawca zapłaci Zamawiającemu karę umowną:</w:t>
      </w:r>
    </w:p>
    <w:p w14:paraId="3D932B9C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Za odstąpienie od umowy przez Zamawiającego z przyczyn, za które ponosi odpowiedzialność Wykonawca w wysokości 10% wynagrodzenia umownego.</w:t>
      </w:r>
    </w:p>
    <w:p w14:paraId="51FCD89C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Za zwłokę w oddaniu określonego w umowie przedmiotu odbioru w wysokości 0,2% wynagrodzenia umownego za przedmiot odbioru za każdy dzień zwłoki.</w:t>
      </w:r>
    </w:p>
    <w:p w14:paraId="6C0EC9D0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Za zwłokę w usunięciu wad stwierdzonych przy odbiorze w wysokości 0,2% wynagrodzenia za wykonany przedmiot odbioru za każdy dzień zwłoki, liczonej od dnia wyznaczonego na usuniecie wad.</w:t>
      </w:r>
    </w:p>
    <w:p w14:paraId="0E61150B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Zamawiający zapłaci Wykonawcy karę umowną:</w:t>
      </w:r>
    </w:p>
    <w:p w14:paraId="3D7110CD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Za odstąpienie od umowy przez Wykonawcę z przyczyn, za które ponosi odpowiedzialność Zamawiający w wysokości 10% wynagrodzenia umownego (za wyjątkiem sytuacji przewidzianej w art.145 Prawa Zamówień Publicznych)</w:t>
      </w:r>
    </w:p>
    <w:p w14:paraId="359E5F17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Za zwłokę w przekazaniu terenu budowy w wysokości 0,2% wynagrodzenia umownego za wykonanie przedmiotu umowy.</w:t>
      </w:r>
    </w:p>
    <w:p w14:paraId="17B2CE4C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Możliwe jest dochodzenie przez strony odszkodowań na zasadach ogólnych</w:t>
      </w:r>
    </w:p>
    <w:p w14:paraId="41A10463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przewyższających kary umowne.</w:t>
      </w:r>
    </w:p>
    <w:p w14:paraId="59322E71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9</w:t>
      </w:r>
    </w:p>
    <w:p w14:paraId="752C9524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Zmiana postanowień zawartej umowy może nastąpić za zgodą obu stron wyrażoną na piśmie</w:t>
      </w:r>
    </w:p>
    <w:p w14:paraId="4A627C17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rygorem nieważności .</w:t>
      </w:r>
    </w:p>
    <w:p w14:paraId="3F3F5B7E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10</w:t>
      </w:r>
    </w:p>
    <w:p w14:paraId="7CA5C224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sprawach nieuregulowanych postanowieniami umowy zastosowanie będą mieć przepisy              Kodeksu Cywilnego, Kodeksu Postępowania Cywilnego, Prawa Budowlanego i Prawa Zamówień Publicznych.</w:t>
      </w:r>
    </w:p>
    <w:p w14:paraId="7E15E951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11</w:t>
      </w:r>
    </w:p>
    <w:p w14:paraId="29A4CD93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Ewentualne spory, które mogą wyniknąć podczas realizowania niniejszej umowy strony zobowiązują się poddać rozstrzygnięciu właściwego dla siedziby Zamawiającego Sądu Powszechnego.</w:t>
      </w:r>
    </w:p>
    <w:p w14:paraId="326F51B3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12</w:t>
      </w:r>
    </w:p>
    <w:p w14:paraId="739E1CF0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Umowa została sporządzona w 2 jednobrzmiących egzemplarzach po 1 dla każdej ze stron.</w:t>
      </w:r>
    </w:p>
    <w:p w14:paraId="13C90605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</w:p>
    <w:p w14:paraId="21F8B7C6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</w:p>
    <w:p w14:paraId="5DAEE51E" w14:textId="77777777" w:rsidR="003E6BC4" w:rsidRDefault="003E6BC4" w:rsidP="003E6BC4">
      <w:pPr>
        <w:tabs>
          <w:tab w:val="left" w:pos="0"/>
          <w:tab w:val="left" w:pos="42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ZAMAWIAJĄCY</w:t>
      </w:r>
    </w:p>
    <w:p w14:paraId="1998A6F6" w14:textId="77777777" w:rsidR="003E6BC4" w:rsidRDefault="003E6BC4" w:rsidP="003E6BC4">
      <w:pPr>
        <w:tabs>
          <w:tab w:val="left" w:pos="0"/>
          <w:tab w:val="left" w:pos="426"/>
        </w:tabs>
        <w:rPr>
          <w:rFonts w:ascii="Verdana" w:hAnsi="Verdana"/>
          <w:sz w:val="20"/>
          <w:szCs w:val="20"/>
        </w:rPr>
      </w:pPr>
    </w:p>
    <w:p w14:paraId="258165A2" w14:textId="77777777" w:rsidR="00234D5F" w:rsidRDefault="00234D5F"/>
    <w:sectPr w:rsidR="0023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436172A"/>
    <w:multiLevelType w:val="multilevel"/>
    <w:tmpl w:val="0000000C"/>
    <w:name w:val="WW8Num16"/>
    <w:lvl w:ilvl="0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98500955">
    <w:abstractNumId w:val="1"/>
    <w:lvlOverride w:ilvl="0">
      <w:startOverride w:val="1"/>
    </w:lvlOverride>
  </w:num>
  <w:num w:numId="2" w16cid:durableId="1219704823">
    <w:abstractNumId w:val="2"/>
  </w:num>
  <w:num w:numId="3" w16cid:durableId="8728396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5F"/>
    <w:rsid w:val="00066E83"/>
    <w:rsid w:val="000D2126"/>
    <w:rsid w:val="00234D5F"/>
    <w:rsid w:val="003E6BC4"/>
    <w:rsid w:val="004D4826"/>
    <w:rsid w:val="005D0873"/>
    <w:rsid w:val="007B637D"/>
    <w:rsid w:val="008C6652"/>
    <w:rsid w:val="00A021CA"/>
    <w:rsid w:val="00AD1CB5"/>
    <w:rsid w:val="00B35C2C"/>
    <w:rsid w:val="00BD1947"/>
    <w:rsid w:val="00C07A26"/>
    <w:rsid w:val="00C4042E"/>
    <w:rsid w:val="00E3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3432"/>
  <w15:chartTrackingRefBased/>
  <w15:docId w15:val="{CD8A32AE-B17C-4C5D-8BFB-0E3F90BF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E6BC4"/>
    <w:pPr>
      <w:keepNext/>
      <w:tabs>
        <w:tab w:val="num" w:pos="720"/>
      </w:tabs>
      <w:autoSpaceDE w:val="0"/>
      <w:ind w:left="720" w:hanging="720"/>
      <w:jc w:val="center"/>
      <w:outlineLvl w:val="2"/>
    </w:pPr>
    <w:rPr>
      <w:rFonts w:ascii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E6BC4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leszek</cp:lastModifiedBy>
  <cp:revision>17</cp:revision>
  <cp:lastPrinted>2024-06-14T06:35:00Z</cp:lastPrinted>
  <dcterms:created xsi:type="dcterms:W3CDTF">2021-04-01T06:49:00Z</dcterms:created>
  <dcterms:modified xsi:type="dcterms:W3CDTF">2025-04-04T07:44:00Z</dcterms:modified>
</cp:coreProperties>
</file>