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373" w14:textId="25ED0AF9" w:rsidR="005A6060" w:rsidRPr="00A547BF" w:rsidRDefault="005A6060" w:rsidP="005A6060">
      <w:pPr>
        <w:keepNext/>
        <w:keepLines/>
        <w:widowControl/>
        <w:suppressAutoHyphens w:val="0"/>
        <w:spacing w:before="24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ko-KR" w:bidi="ar-SA"/>
        </w:rPr>
        <w:t xml:space="preserve">UMOWA NR    </w:t>
      </w:r>
      <w:r w:rsidR="001327CF">
        <w:rPr>
          <w:rFonts w:ascii="Times New Roman" w:eastAsia="Times New Roman" w:hAnsi="Times New Roman" w:cs="Times New Roman"/>
          <w:color w:val="auto"/>
          <w:sz w:val="22"/>
          <w:szCs w:val="22"/>
          <w:lang w:eastAsia="ko-KR"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ko-KR" w:bidi="ar-SA"/>
        </w:rPr>
        <w:t xml:space="preserve"> /2021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ko-KR" w:bidi="ar-SA"/>
        </w:rPr>
        <w:t xml:space="preserve"> </w:t>
      </w:r>
    </w:p>
    <w:p w14:paraId="4AADF521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EA1CF3B" w14:textId="7416C11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zawarta w dniu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…</w:t>
      </w:r>
      <w:r w:rsidR="001327CF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………..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2021</w:t>
      </w:r>
      <w:r w:rsidRPr="00A547BF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r.</w:t>
      </w:r>
      <w:r w:rsidRPr="00A547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pomiędzy:</w:t>
      </w:r>
    </w:p>
    <w:p w14:paraId="7097C58D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9829821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212DEA9" w14:textId="67FC01D7" w:rsidR="005A6060" w:rsidRPr="005D5FDF" w:rsidRDefault="001327CF" w:rsidP="005A6060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Gminą Pawonków</w:t>
      </w:r>
      <w:r w:rsidR="005A6060" w:rsidRPr="00A547B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z siedzibą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 xml:space="preserve"> 42-772 Pawonków</w:t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 xml:space="preserve">, ul. 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Lubliniecka 16</w:t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,</w:t>
      </w:r>
      <w:r w:rsidR="005A6060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br/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 xml:space="preserve"> NIP 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575-18-65-128</w:t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 xml:space="preserve"> </w:t>
      </w:r>
      <w:r w:rsidR="005A6060"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zwaną </w:t>
      </w:r>
      <w:r w:rsidR="005A606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 treści umowy </w:t>
      </w:r>
      <w:r w:rsidR="005A6060"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„</w:t>
      </w:r>
      <w:r w:rsidR="005A6060" w:rsidRPr="005D5FDF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Zamawiającym</w:t>
      </w:r>
      <w:r w:rsidR="005A6060"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”,</w:t>
      </w:r>
      <w:r w:rsidR="005A60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reprezentowaną przez</w:t>
      </w:r>
      <w:r w:rsidR="005A606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:</w:t>
      </w:r>
    </w:p>
    <w:p w14:paraId="58F4EDD5" w14:textId="77777777" w:rsidR="005A6060" w:rsidRDefault="005A6060" w:rsidP="005A6060">
      <w:pPr>
        <w:widowControl/>
        <w:suppressAutoHyphens w:val="0"/>
        <w:ind w:left="7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754E8B5" w14:textId="4EA0D9FF" w:rsidR="005A6060" w:rsidRDefault="001327CF" w:rsidP="005A6060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Cs/>
          <w:i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Joannę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Wons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-Kleta</w:t>
      </w:r>
      <w:r w:rsidR="005A6060" w:rsidRPr="005D5FDF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 xml:space="preserve"> </w:t>
      </w:r>
      <w:r w:rsidR="005A6060" w:rsidRPr="005D5FDF">
        <w:rPr>
          <w:rFonts w:ascii="Times New Roman" w:eastAsia="Times New Roman" w:hAnsi="Times New Roman" w:cs="Times New Roman"/>
          <w:bCs/>
          <w:i/>
          <w:iCs/>
          <w:color w:val="auto"/>
          <w:sz w:val="22"/>
          <w:szCs w:val="22"/>
          <w:lang w:bidi="ar-SA"/>
        </w:rPr>
        <w:t xml:space="preserve">–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2"/>
          <w:szCs w:val="22"/>
          <w:lang w:bidi="ar-SA"/>
        </w:rPr>
        <w:t>Wójta Gminy Pawonków</w:t>
      </w:r>
    </w:p>
    <w:p w14:paraId="1F7049EA" w14:textId="77777777" w:rsidR="005A6060" w:rsidRPr="005D5FDF" w:rsidRDefault="005A6060" w:rsidP="005A6060">
      <w:pPr>
        <w:widowControl/>
        <w:suppressAutoHyphens w:val="0"/>
        <w:ind w:left="720"/>
        <w:textAlignment w:val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1D04789" w14:textId="77777777" w:rsidR="005A6060" w:rsidRDefault="005A6060" w:rsidP="005A6060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a </w:t>
      </w:r>
    </w:p>
    <w:p w14:paraId="1E552F15" w14:textId="77777777" w:rsidR="005A6060" w:rsidRPr="00A547BF" w:rsidRDefault="005A6060" w:rsidP="005A6060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44FC0A13" w14:textId="77777777" w:rsidR="005A6060" w:rsidRPr="00A547BF" w:rsidRDefault="005A6060" w:rsidP="005A6060">
      <w:pPr>
        <w:widowControl/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lang w:eastAsia="en-US"/>
        </w:rPr>
        <w:t>…………………………………………..</w:t>
      </w:r>
      <w:r w:rsidRPr="00081E5C">
        <w:rPr>
          <w:rFonts w:ascii="Times New Roman" w:eastAsia="Calibri" w:hAnsi="Times New Roman" w:cs="Times New Roman"/>
          <w:lang w:eastAsia="en-US"/>
        </w:rPr>
        <w:t xml:space="preserve">, , NIP </w:t>
      </w:r>
      <w:r>
        <w:rPr>
          <w:rFonts w:ascii="Times New Roman" w:eastAsia="Calibri" w:hAnsi="Times New Roman" w:cs="Times New Roman"/>
          <w:lang w:eastAsia="en-US"/>
        </w:rPr>
        <w:t>………….</w:t>
      </w:r>
      <w:r w:rsidRPr="00081E5C">
        <w:rPr>
          <w:rFonts w:ascii="Times New Roman" w:eastAsia="Calibri" w:hAnsi="Times New Roman" w:cs="Times New Roman"/>
          <w:lang w:eastAsia="en-US"/>
        </w:rPr>
        <w:t xml:space="preserve">, REGON </w:t>
      </w:r>
      <w:r>
        <w:rPr>
          <w:rFonts w:ascii="Times New Roman" w:eastAsia="Calibri" w:hAnsi="Times New Roman" w:cs="Times New Roman"/>
          <w:lang w:eastAsia="en-US"/>
        </w:rPr>
        <w:t>………………</w:t>
      </w:r>
      <w:r w:rsidRPr="00081E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zwaną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 xml:space="preserve">w treści umowy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„</w:t>
      </w:r>
      <w:r w:rsidRPr="005D5FDF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bidi="ar-SA"/>
        </w:rPr>
        <w:t>Wykonawcą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”,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imieniu i na rzecz której działa: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</w:p>
    <w:p w14:paraId="141B65C1" w14:textId="77777777" w:rsidR="005A6060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5D5FD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………………………..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– Właściciel</w:t>
      </w:r>
    </w:p>
    <w:p w14:paraId="7A1B5156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050C413D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22F7157" w14:textId="77777777" w:rsidR="005A6060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zwanymi dalej łącznie „</w:t>
      </w:r>
      <w:r w:rsidRPr="00A547B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Stronami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” albo każda z osobna „</w:t>
      </w:r>
      <w:r w:rsidRPr="00A547B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Stroną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”</w:t>
      </w:r>
    </w:p>
    <w:p w14:paraId="311BE894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6B644AB" w14:textId="77777777" w:rsidR="005A6060" w:rsidRPr="00A547BF" w:rsidRDefault="005A6060" w:rsidP="005A6060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</w:p>
    <w:p w14:paraId="697511DC" w14:textId="3F6021BF" w:rsidR="005A6060" w:rsidRPr="008C7DE6" w:rsidRDefault="005A6060" w:rsidP="005A6060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 </w:t>
      </w:r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wyniku dokonania przez Zamawiającego wyboru Wykona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wcy na podstawie przepisu art. 2  ust. 1 pkt. 1</w:t>
      </w:r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wyłączenie stosowania </w:t>
      </w:r>
      <w:r w:rsidRPr="0099139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ustawy z dnia 11 września 2019r. Prawo zamówień publicznych </w:t>
      </w:r>
      <w:r w:rsidRPr="0099139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(</w:t>
      </w:r>
      <w:r w:rsidRPr="0099139A">
        <w:rPr>
          <w:rFonts w:ascii="Times New Roman" w:hAnsi="Times New Roman" w:cs="Times New Roman"/>
          <w:color w:val="auto"/>
          <w:shd w:val="clear" w:color="auto" w:fill="FFFFFF"/>
        </w:rPr>
        <w:t xml:space="preserve">Dz. U. z 2019 r. poz. 2019 z </w:t>
      </w:r>
      <w:proofErr w:type="spellStart"/>
      <w:r w:rsidRPr="0099139A">
        <w:rPr>
          <w:rFonts w:ascii="Times New Roman" w:hAnsi="Times New Roman" w:cs="Times New Roman"/>
          <w:color w:val="auto"/>
          <w:shd w:val="clear" w:color="auto" w:fill="FFFFFF"/>
        </w:rPr>
        <w:t>pó</w:t>
      </w:r>
      <w:r w:rsidR="00552CFB">
        <w:rPr>
          <w:rFonts w:ascii="Times New Roman" w:hAnsi="Times New Roman" w:cs="Times New Roman"/>
          <w:color w:val="auto"/>
          <w:shd w:val="clear" w:color="auto" w:fill="FFFFFF"/>
        </w:rPr>
        <w:t>ź</w:t>
      </w:r>
      <w:r w:rsidRPr="0099139A">
        <w:rPr>
          <w:rFonts w:ascii="Times New Roman" w:hAnsi="Times New Roman" w:cs="Times New Roman"/>
          <w:color w:val="auto"/>
          <w:shd w:val="clear" w:color="auto" w:fill="FFFFFF"/>
        </w:rPr>
        <w:t>n</w:t>
      </w:r>
      <w:proofErr w:type="spellEnd"/>
      <w:r w:rsidRPr="0099139A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99139A">
        <w:rPr>
          <w:rFonts w:ascii="Times New Roman" w:hAnsi="Times New Roman" w:cs="Times New Roman"/>
          <w:color w:val="auto"/>
          <w:shd w:val="clear" w:color="auto" w:fill="FFFFFF"/>
        </w:rPr>
        <w:t>zm</w:t>
      </w:r>
      <w:proofErr w:type="spellEnd"/>
      <w:r w:rsidRPr="0099139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),</w:t>
      </w:r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zwanej dalej „ustawą </w:t>
      </w:r>
      <w:proofErr w:type="spellStart"/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Pzp</w:t>
      </w:r>
      <w:proofErr w:type="spellEnd"/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”  została zawarta Umowa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8C7D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 następującej treści:</w:t>
      </w:r>
      <w:r w:rsidRPr="000F0432">
        <w:t xml:space="preserve"> </w:t>
      </w:r>
    </w:p>
    <w:p w14:paraId="4B3B1889" w14:textId="77777777" w:rsidR="005A6060" w:rsidRDefault="005A6060" w:rsidP="005A6060">
      <w:pPr>
        <w:keepNext/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35292406" w14:textId="77777777" w:rsidR="005A6060" w:rsidRPr="00A547BF" w:rsidRDefault="005A6060" w:rsidP="005A6060">
      <w:pPr>
        <w:keepNext/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§ 1.</w:t>
      </w:r>
    </w:p>
    <w:p w14:paraId="0657D55F" w14:textId="77777777" w:rsidR="005A6060" w:rsidRPr="00A547BF" w:rsidRDefault="005A6060" w:rsidP="005A6060">
      <w:pPr>
        <w:keepNext/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Przedmiot Umowy i Terminy Realizacji</w:t>
      </w:r>
    </w:p>
    <w:p w14:paraId="72A15328" w14:textId="77777777" w:rsidR="005A6060" w:rsidRDefault="005A6060" w:rsidP="00552CFB">
      <w:pPr>
        <w:numPr>
          <w:ilvl w:val="0"/>
          <w:numId w:val="33"/>
        </w:numPr>
        <w:tabs>
          <w:tab w:val="left" w:pos="355"/>
        </w:tabs>
        <w:spacing w:line="269" w:lineRule="exact"/>
        <w:ind w:hanging="720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hAnsi="Times New Roman" w:cs="Times New Roman"/>
          <w:sz w:val="22"/>
          <w:szCs w:val="22"/>
        </w:rPr>
        <w:t>Przedmiotem umowy</w:t>
      </w:r>
      <w:r>
        <w:rPr>
          <w:rFonts w:ascii="Times New Roman" w:hAnsi="Times New Roman" w:cs="Times New Roman"/>
          <w:sz w:val="22"/>
          <w:szCs w:val="22"/>
        </w:rPr>
        <w:t xml:space="preserve"> jest </w:t>
      </w:r>
      <w:r w:rsidRPr="00A547BF">
        <w:rPr>
          <w:rFonts w:ascii="Times New Roman" w:hAnsi="Times New Roman" w:cs="Times New Roman"/>
          <w:sz w:val="22"/>
          <w:szCs w:val="22"/>
        </w:rPr>
        <w:t xml:space="preserve"> wykonanie usługi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A547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0027D5" w14:textId="62DADAC0" w:rsidR="005A6060" w:rsidRPr="00552CFB" w:rsidRDefault="00A62E8A" w:rsidP="00552CFB">
      <w:pPr>
        <w:tabs>
          <w:tab w:val="left" w:pos="355"/>
        </w:tabs>
        <w:spacing w:line="269" w:lineRule="exact"/>
        <w:ind w:left="35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2CFB">
        <w:rPr>
          <w:rFonts w:ascii="Times New Roman" w:eastAsia="Times New Roman" w:hAnsi="Times New Roman" w:cs="Times New Roman"/>
        </w:rPr>
        <w:t>Przebudowa części Szkoły Podstawowej wraz ze zmianą sposobu użytkowania na Przedszkole w Łagiewnikach Małych</w:t>
      </w:r>
      <w:r w:rsidR="005A6060" w:rsidRPr="00552CFB">
        <w:rPr>
          <w:rFonts w:ascii="Times New Roman" w:eastAsia="Times New Roman" w:hAnsi="Times New Roman" w:cs="Times New Roman"/>
        </w:rPr>
        <w:t xml:space="preserve"> przy ul. </w:t>
      </w:r>
      <w:r w:rsidRPr="00552CFB">
        <w:rPr>
          <w:rFonts w:ascii="Times New Roman" w:eastAsia="Times New Roman" w:hAnsi="Times New Roman" w:cs="Times New Roman"/>
        </w:rPr>
        <w:t>Lublinieckiej 30</w:t>
      </w:r>
    </w:p>
    <w:p w14:paraId="4B04EB6C" w14:textId="00E29C07" w:rsidR="005A6060" w:rsidRPr="00552CFB" w:rsidRDefault="005A6060" w:rsidP="00552CFB">
      <w:pPr>
        <w:pStyle w:val="Akapitzlist"/>
        <w:numPr>
          <w:ilvl w:val="0"/>
          <w:numId w:val="33"/>
        </w:numPr>
        <w:tabs>
          <w:tab w:val="left" w:pos="355"/>
        </w:tabs>
        <w:spacing w:line="269" w:lineRule="exact"/>
        <w:ind w:hanging="7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2CF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Wykonawca zobowiązuje się zrealizować Zamówienie do …………… 2021 roku</w:t>
      </w:r>
      <w:r w:rsidR="004B2339" w:rsidRPr="00552CF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16C86E4C" w14:textId="77777777" w:rsidR="005A6060" w:rsidRPr="00A547BF" w:rsidRDefault="005A6060" w:rsidP="005A6060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23C07D8" w14:textId="77777777" w:rsidR="005A6060" w:rsidRPr="00A547BF" w:rsidRDefault="005A6060" w:rsidP="005A6060">
      <w:pPr>
        <w:widowControl/>
        <w:suppressAutoHyphens w:val="0"/>
        <w:autoSpaceDE w:val="0"/>
        <w:spacing w:before="120"/>
        <w:ind w:left="357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§ 2.</w:t>
      </w:r>
    </w:p>
    <w:p w14:paraId="74059FB7" w14:textId="77777777" w:rsidR="005A6060" w:rsidRPr="00A547BF" w:rsidRDefault="005A6060" w:rsidP="005A6060">
      <w:pPr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Wynagrodzenie</w:t>
      </w:r>
    </w:p>
    <w:p w14:paraId="16CD1CCE" w14:textId="77777777" w:rsidR="005A6060" w:rsidRDefault="005A6060" w:rsidP="005A6060">
      <w:pPr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Strony ustalają, że za wykonanie przedmiotu Umowy Wykonawca otrzyma wynagrodzenie ryczałtowe, którego wartość nie przekroczy kwoty: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55D6BEE9" w14:textId="77777777" w:rsidR="005A6060" w:rsidRPr="00A547BF" w:rsidRDefault="005A6060" w:rsidP="005A6060">
      <w:pPr>
        <w:widowControl/>
        <w:suppressAutoHyphens w:val="0"/>
        <w:spacing w:after="160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netto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…………….</w:t>
      </w: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zł  (słownie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………………………./100</w:t>
      </w: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), </w:t>
      </w: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brutto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………….</w:t>
      </w: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zł (słownie: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……………………………..</w:t>
      </w:r>
      <w:r w:rsidRPr="00C35D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zgodnie z Ofertą Wykonawcy.</w:t>
      </w:r>
    </w:p>
    <w:p w14:paraId="2A66D3B4" w14:textId="77777777" w:rsidR="005A6060" w:rsidRPr="00A547BF" w:rsidRDefault="005A6060" w:rsidP="005A6060">
      <w:pPr>
        <w:widowControl/>
        <w:numPr>
          <w:ilvl w:val="0"/>
          <w:numId w:val="1"/>
        </w:numPr>
        <w:suppressAutoHyphens w:val="0"/>
        <w:autoSpaceDE w:val="0"/>
        <w:spacing w:after="16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Wynagrodzenie za wykonanie przedmiotu umowy określone w ust. 1 obejmuje wszelkie podatki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 inne należności publicznoprawne, jak i wszystkie koszty jakie powstaną w związku z realizacją niniejszej umowy i nie może ulec zmianie.</w:t>
      </w:r>
    </w:p>
    <w:p w14:paraId="45D458D0" w14:textId="77777777" w:rsidR="005A6060" w:rsidRPr="00A547BF" w:rsidRDefault="005A6060" w:rsidP="005A6060">
      <w:pPr>
        <w:widowControl/>
        <w:numPr>
          <w:ilvl w:val="0"/>
          <w:numId w:val="1"/>
        </w:numPr>
        <w:suppressAutoHyphens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przypadku, gdy ilość wykonanych prac niezbędnych do wykonania Zamówienia wykraczać będzie poza opis przedmiotu zamówienia, Wykonawcy nie przysługuje jakiekolwiek wynagrodzenie dodatkowe. Wykonawcy nie przysługuje wynagrodzenie za prace  faktycznie wykonane, a nie uwzględnione w ofercie. Prace takie uznaje się za wykonane w ramach wynagrodzenia, o którym mowa w § 2 ust.1 umowy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7E5FF4C8" w14:textId="0106EF7D" w:rsidR="005A6060" w:rsidRPr="00552CFB" w:rsidRDefault="005A6060" w:rsidP="005A6060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Wynagrodzenie określone w ust. 1 płatne będzie jednorazowo, po zakończeniu realizacji Zamówienia i podpisaniu przez Strony protokołu odbioru końcowego bez zastrzeżeń. </w:t>
      </w:r>
    </w:p>
    <w:p w14:paraId="021E4BEE" w14:textId="77777777" w:rsidR="00552CFB" w:rsidRPr="00A547BF" w:rsidRDefault="00552CFB" w:rsidP="00552CFB">
      <w:pPr>
        <w:widowControl/>
        <w:tabs>
          <w:tab w:val="left" w:pos="360"/>
        </w:tabs>
        <w:suppressAutoHyphens w:val="0"/>
        <w:autoSpaceDE w:val="0"/>
        <w:spacing w:after="160"/>
        <w:ind w:left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23E98F6" w14:textId="77777777" w:rsidR="005A6060" w:rsidRPr="00A547BF" w:rsidRDefault="005A6060" w:rsidP="005A6060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wystawienia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Zamawiającemu prawidłowo faktury  wraz z protokołem odbioru końcowego, o którym mowa w § 5 ust. 2. Za dzień zapłaty uznaje się dzień obciążenia rachunku bankowego Zamawiającego.</w:t>
      </w:r>
    </w:p>
    <w:p w14:paraId="767EFC64" w14:textId="77777777" w:rsidR="005A6060" w:rsidRPr="00A547BF" w:rsidRDefault="005A6060" w:rsidP="005A6060">
      <w:pPr>
        <w:widowControl/>
        <w:suppressAutoHyphens w:val="0"/>
        <w:autoSpaceDE w:val="0"/>
        <w:spacing w:before="120"/>
        <w:ind w:left="357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00A57F2B" w14:textId="77777777" w:rsidR="005A6060" w:rsidRPr="00A547BF" w:rsidRDefault="005A6060" w:rsidP="005A6060">
      <w:pPr>
        <w:widowControl/>
        <w:suppressAutoHyphens w:val="0"/>
        <w:autoSpaceDE w:val="0"/>
        <w:spacing w:before="120"/>
        <w:ind w:left="357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§ 3.</w:t>
      </w:r>
    </w:p>
    <w:p w14:paraId="680C4B64" w14:textId="77777777" w:rsidR="005A6060" w:rsidRPr="00A547BF" w:rsidRDefault="005A6060" w:rsidP="005A6060">
      <w:pPr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Obowiązki Wykonawcy</w:t>
      </w:r>
    </w:p>
    <w:p w14:paraId="3AB53311" w14:textId="77777777" w:rsidR="005A6060" w:rsidRPr="00A547BF" w:rsidRDefault="005A6060" w:rsidP="005A6060">
      <w:pPr>
        <w:widowControl/>
        <w:numPr>
          <w:ilvl w:val="0"/>
          <w:numId w:val="3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§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  ust. 1  Umowy - kosztów na rzecz Wykonawcy lub podmiotów trzecich.</w:t>
      </w:r>
    </w:p>
    <w:p w14:paraId="5474DC28" w14:textId="77777777" w:rsidR="005A6060" w:rsidRPr="00A547BF" w:rsidRDefault="005A6060" w:rsidP="005A6060">
      <w:pPr>
        <w:widowControl/>
        <w:numPr>
          <w:ilvl w:val="0"/>
          <w:numId w:val="2"/>
        </w:numPr>
        <w:suppressAutoHyphens w:val="0"/>
        <w:autoSpaceDE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Wykonawca zobowiązuje się do wykonywania Zamówienia z należytą starannością, wynikającą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 zawodowego charakteru wykonywanej działalności oraz najlepszą wiedzą techniczną.</w:t>
      </w:r>
    </w:p>
    <w:p w14:paraId="222EC13A" w14:textId="77777777" w:rsidR="005A6060" w:rsidRPr="00A547BF" w:rsidRDefault="005A6060" w:rsidP="005A6060">
      <w:pPr>
        <w:widowControl/>
        <w:numPr>
          <w:ilvl w:val="0"/>
          <w:numId w:val="2"/>
        </w:numPr>
        <w:suppressAutoHyphens w:val="0"/>
        <w:spacing w:after="160"/>
        <w:ind w:hanging="644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Wykonawca zobowiązuje się do:</w:t>
      </w:r>
    </w:p>
    <w:p w14:paraId="76B7879D" w14:textId="77777777" w:rsidR="005A6060" w:rsidRPr="00A547BF" w:rsidRDefault="005A6060" w:rsidP="005A6060">
      <w:pPr>
        <w:widowControl/>
        <w:numPr>
          <w:ilvl w:val="1"/>
          <w:numId w:val="2"/>
        </w:numPr>
        <w:suppressAutoHyphens w:val="0"/>
        <w:spacing w:after="160"/>
        <w:ind w:left="1077" w:hanging="36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wykonania przedmiotu umowy zgodnie z obowiązującymi przepisami, normami oraz warunkami technicznymi wykonania i odbioru prac,</w:t>
      </w:r>
    </w:p>
    <w:p w14:paraId="79DA7F0D" w14:textId="4988CA91" w:rsidR="005A6060" w:rsidRPr="00A547BF" w:rsidRDefault="005A6060" w:rsidP="005A6060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160"/>
        <w:ind w:left="99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zachowania w poufności wszelkich informacji i d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okumentów </w:t>
      </w:r>
      <w:r w:rsidR="004B233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Gminy Pawonków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4E492104" w14:textId="77777777" w:rsidR="005A6060" w:rsidRPr="00A547BF" w:rsidRDefault="005A6060" w:rsidP="005A6060">
      <w:pPr>
        <w:widowControl/>
        <w:numPr>
          <w:ilvl w:val="0"/>
          <w:numId w:val="5"/>
        </w:numPr>
        <w:suppressAutoHyphens w:val="0"/>
        <w:autoSpaceDE w:val="0"/>
        <w:spacing w:after="160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Wykonawca oświadcza, że dysponuje niezbędnymi zasobami i osobami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668463B4" w14:textId="77777777" w:rsidR="005A6060" w:rsidRPr="00A547BF" w:rsidRDefault="005A6060" w:rsidP="005A6060">
      <w:pPr>
        <w:widowControl/>
        <w:numPr>
          <w:ilvl w:val="0"/>
          <w:numId w:val="4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 zobowiązuje się do wykonania Przedmiotu Umowy zgodnie z:</w:t>
      </w:r>
    </w:p>
    <w:p w14:paraId="7FF1D4A4" w14:textId="77777777" w:rsidR="005A6060" w:rsidRPr="00A547BF" w:rsidRDefault="005A6060" w:rsidP="005A6060">
      <w:pPr>
        <w:widowControl/>
        <w:numPr>
          <w:ilvl w:val="2"/>
          <w:numId w:val="7"/>
        </w:numPr>
        <w:suppressAutoHyphens w:val="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obowiązującymi przepisami Prawa budowlanego;</w:t>
      </w:r>
    </w:p>
    <w:p w14:paraId="7B779920" w14:textId="77777777" w:rsidR="005A6060" w:rsidRPr="00A547BF" w:rsidRDefault="005A6060" w:rsidP="005A6060">
      <w:pPr>
        <w:widowControl/>
        <w:numPr>
          <w:ilvl w:val="2"/>
          <w:numId w:val="6"/>
        </w:numPr>
        <w:suppressAutoHyphens w:val="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normami technicznymi; </w:t>
      </w:r>
    </w:p>
    <w:p w14:paraId="363A6313" w14:textId="77777777" w:rsidR="005A6060" w:rsidRPr="00A547BF" w:rsidRDefault="005A6060" w:rsidP="005A6060">
      <w:pPr>
        <w:widowControl/>
        <w:numPr>
          <w:ilvl w:val="2"/>
          <w:numId w:val="6"/>
        </w:numPr>
        <w:suppressAutoHyphens w:val="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uzgodnieniami dokonanymi w trakcie realizacji Umowy;</w:t>
      </w:r>
    </w:p>
    <w:p w14:paraId="78F7B2E1" w14:textId="77777777" w:rsidR="005A6060" w:rsidRPr="00A547BF" w:rsidRDefault="005A6060" w:rsidP="005A6060">
      <w:pPr>
        <w:widowControl/>
        <w:numPr>
          <w:ilvl w:val="2"/>
          <w:numId w:val="6"/>
        </w:numPr>
        <w:suppressAutoHyphens w:val="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zachowaniem określonych standardów materiałów i urządzeń oraz jakości robót, </w:t>
      </w:r>
    </w:p>
    <w:p w14:paraId="51965FEB" w14:textId="77777777" w:rsidR="005A6060" w:rsidRPr="00A547BF" w:rsidRDefault="005A6060" w:rsidP="005A6060">
      <w:pPr>
        <w:widowControl/>
        <w:suppressAutoHyphens w:val="0"/>
        <w:ind w:left="851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e)   dobrymi praktykami funkcjonującymi w odniesieniu do przedmiotu Umowy.</w:t>
      </w:r>
    </w:p>
    <w:p w14:paraId="10EA8FB8" w14:textId="77777777" w:rsidR="005A6060" w:rsidRPr="00A547BF" w:rsidRDefault="005A6060" w:rsidP="005A6060">
      <w:pPr>
        <w:widowControl/>
        <w:numPr>
          <w:ilvl w:val="0"/>
          <w:numId w:val="4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 zakres robót objętych niniejszą umową wchodzą również prace, które powinny być wykonane w celu zapewnienia pełnego bezpieczeństwa i właściwej organizacji robót budowlanych z wykorzystaniem urządzeń ochronnych i zabezpieczających w zakresie BHP oraz zabezpieczenia przeciwpożarowego. </w:t>
      </w:r>
    </w:p>
    <w:p w14:paraId="1198350D" w14:textId="77777777" w:rsidR="005A6060" w:rsidRPr="00A547BF" w:rsidRDefault="005A6060" w:rsidP="005A6060">
      <w:pPr>
        <w:widowControl/>
        <w:numPr>
          <w:ilvl w:val="0"/>
          <w:numId w:val="4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Wykonawca zobowiązuje się do wykonania robót przy udziale osób przeszkolonych w zakresie BHP. </w:t>
      </w:r>
    </w:p>
    <w:p w14:paraId="1737F7D6" w14:textId="77777777" w:rsidR="005A6060" w:rsidRPr="00A547BF" w:rsidRDefault="005A6060" w:rsidP="005A6060">
      <w:pPr>
        <w:widowControl/>
        <w:numPr>
          <w:ilvl w:val="0"/>
          <w:numId w:val="4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zakresie bezpieczeństwa i higieny pracy (BHP) Wykonawca jest zobowiązany m.in.:</w:t>
      </w:r>
    </w:p>
    <w:p w14:paraId="592B847D" w14:textId="77777777" w:rsidR="005A6060" w:rsidRPr="00A547BF" w:rsidRDefault="005A6060" w:rsidP="005A6060">
      <w:pPr>
        <w:widowControl/>
        <w:numPr>
          <w:ilvl w:val="0"/>
          <w:numId w:val="9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zapewnić pracownikom właściwe warunki do wykonania pracy w sposób bezpieczny, wyposażając ich w urządzenia ochronne przed wypadkami i środki ochrony indywidualnej;</w:t>
      </w:r>
    </w:p>
    <w:p w14:paraId="75868EA4" w14:textId="77777777" w:rsidR="005A6060" w:rsidRPr="00A547BF" w:rsidRDefault="005A6060" w:rsidP="005A6060">
      <w:pPr>
        <w:widowControl/>
        <w:numPr>
          <w:ilvl w:val="0"/>
          <w:numId w:val="8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stosować urządzenia techniczne, sprzęt i narzędzia spełniające wymagania BHP określone w odrębnych przepisach, przez cały okres realizacji przedmiotu umowy;</w:t>
      </w:r>
    </w:p>
    <w:p w14:paraId="461B249C" w14:textId="77777777" w:rsidR="005A6060" w:rsidRPr="00A547BF" w:rsidRDefault="005A6060" w:rsidP="005A6060">
      <w:pPr>
        <w:widowControl/>
        <w:numPr>
          <w:ilvl w:val="0"/>
          <w:numId w:val="8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dopuścić do pracy wyłącznie pracowników, którzy odbyli odpowiednie szkolenia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zakresie BHP i posiadających odpowiednie przygotowanie i kwalifikacje;</w:t>
      </w:r>
    </w:p>
    <w:p w14:paraId="1A585867" w14:textId="77777777" w:rsidR="005A6060" w:rsidRPr="00A547BF" w:rsidRDefault="005A6060" w:rsidP="005A6060">
      <w:pPr>
        <w:widowControl/>
        <w:numPr>
          <w:ilvl w:val="0"/>
          <w:numId w:val="8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przy pracach szczególnie niebezpiecznych, przeprowadzić instruktaż stanowiskowy,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 także zapewnić bezpośredni nadzór nad tymi pracami przez upoważnione osoby;</w:t>
      </w:r>
    </w:p>
    <w:p w14:paraId="4A443831" w14:textId="77777777" w:rsidR="005A6060" w:rsidRPr="00A547BF" w:rsidRDefault="005A6060" w:rsidP="005A6060">
      <w:pPr>
        <w:widowControl/>
        <w:numPr>
          <w:ilvl w:val="0"/>
          <w:numId w:val="8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oznaczać barwą bezpieczeństwa lub znakiem bezpieczeństwa miejsca, w których istnieje ryzyko wypadku lub kolizji z przeszkodami;</w:t>
      </w:r>
    </w:p>
    <w:p w14:paraId="362C824C" w14:textId="77777777" w:rsidR="005A6060" w:rsidRPr="00A547BF" w:rsidRDefault="005A6060" w:rsidP="005A6060">
      <w:pPr>
        <w:widowControl/>
        <w:numPr>
          <w:ilvl w:val="0"/>
          <w:numId w:val="8"/>
        </w:numPr>
        <w:suppressAutoHyphens w:val="0"/>
        <w:spacing w:after="160"/>
        <w:ind w:left="1066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udzielić wszelkiej pomocy poszkodowanemu w wypadku przy pracy oraz sporządzić pełną dokumentację powypadkową przez zespół powypadkowy powołany przez pracodawcę poszkodowanego. </w:t>
      </w:r>
    </w:p>
    <w:p w14:paraId="648F76EC" w14:textId="77777777" w:rsidR="005A6060" w:rsidRPr="00A547BF" w:rsidRDefault="005A6060" w:rsidP="005A6060">
      <w:pPr>
        <w:widowControl/>
        <w:numPr>
          <w:ilvl w:val="0"/>
          <w:numId w:val="11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6ED2295A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wprowadzenia Wykonawcy na teren budowy do dnia protokolarnego odbioru przedmiotu Umowy, Wykonawca ponosi odpowiedzialność za wybrane metody działań i bezpieczeństwo pożarowe oraz bhp na terenie budowy.</w:t>
      </w:r>
    </w:p>
    <w:p w14:paraId="0F8957EF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 odpowiada za działania i zaniechania osób, którymi się posługuje do wykonania Przedmiotu Umowy jak za własne.</w:t>
      </w:r>
    </w:p>
    <w:p w14:paraId="22FF3794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Wykonawca odpowiada za utrzymywanie należytego porządku na terenie prowadzonych prac, usuwanie na bieżąco wszelkich zbędnych urządzeń pomocniczych i materiałów, odpadów oraz śmieci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3403F4BE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 ponosi odpowiedzialność za jakość wykonanych robót i zastosowanych do robót materiałów oraz za ich zgodność z wymaganiami technicznymi.</w:t>
      </w:r>
    </w:p>
    <w:p w14:paraId="16D0FDE9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czasie od daty wprowadzenia Wykonawcy na budynek do daty protokolarnego odbioru przedmiotu Umowy, za bezpieczeństwo pożarowe oraz bhp na terenie budowy odpowiada  Wykonawca.</w:t>
      </w:r>
    </w:p>
    <w:p w14:paraId="6AA981CC" w14:textId="77777777" w:rsidR="005A6060" w:rsidRPr="00A547BF" w:rsidRDefault="005A6060" w:rsidP="005A6060">
      <w:pPr>
        <w:widowControl/>
        <w:numPr>
          <w:ilvl w:val="0"/>
          <w:numId w:val="10"/>
        </w:numPr>
        <w:suppressAutoHyphens w:val="0"/>
        <w:spacing w:after="160"/>
        <w:ind w:left="340" w:hanging="34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 celu wykonania obowiązków Wykonawca zapewni własnym staraniem i na swój koszt: </w:t>
      </w:r>
    </w:p>
    <w:p w14:paraId="03E56B1F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organizację i utrzymanie zaplecza niezbędnego dla realizowanych robót; </w:t>
      </w:r>
    </w:p>
    <w:p w14:paraId="134B28FB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gospodarowanie obszarem wykon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ywanych r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obót od momentu jego przejęcia od Zamawiającego do czasu wykonania i odbioru Przedmiotu Umowy, odpowiadając za wszelkie szkody powstałe na tym terenie;</w:t>
      </w:r>
    </w:p>
    <w:p w14:paraId="456FD8CF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uporządkowanie terenu oraz wysprzątanie budynku po zakończeniu Robót i przekazanie go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terminie ustalonym dla odbioru końcowego;</w:t>
      </w:r>
    </w:p>
    <w:p w14:paraId="6EDD5CCE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wykonanie zabezpieczenia obszaru wykonywania robót i jego ochrony w okresie realizacji Umowy, aż do dnia odbioru wykonanych robót przez Zamawiającego;</w:t>
      </w:r>
    </w:p>
    <w:p w14:paraId="3D3E4259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organizację siły roboczej i pracy niezbędnych specjalistów wraz z nadzorem bezpośrednim nad robotami;</w:t>
      </w:r>
    </w:p>
    <w:p w14:paraId="18841F62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pracę sprzętu budowlano-montażowego i środków transportu;</w:t>
      </w:r>
    </w:p>
    <w:p w14:paraId="1FB4BE48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dostawę wszelkich materiałów podlegających wbudowaniu, a wynikających z zakresu prac oraz właściwe warunki składowania materiałów i ich ochronę;</w:t>
      </w:r>
    </w:p>
    <w:p w14:paraId="73F4952A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zabezpieczenie obszaru wykonywanych robót przed dostępem osób trzecich w sposób zapewniający bezpieczne ich prowadzenie na terenie;</w:t>
      </w:r>
    </w:p>
    <w:p w14:paraId="090B5144" w14:textId="77777777" w:rsidR="005A6060" w:rsidRPr="00A547BF" w:rsidRDefault="005A6060" w:rsidP="005A6060">
      <w:pPr>
        <w:widowControl/>
        <w:numPr>
          <w:ilvl w:val="1"/>
          <w:numId w:val="12"/>
        </w:numPr>
        <w:suppressAutoHyphens w:val="0"/>
        <w:spacing w:after="160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prowadzenie r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obót w sposób nie powodujący szkód, w tym zagrożenia ludzi i mienia Zamawiającego.</w:t>
      </w:r>
    </w:p>
    <w:p w14:paraId="12394B7D" w14:textId="77777777" w:rsidR="005A6060" w:rsidRPr="00A547BF" w:rsidRDefault="005A6060" w:rsidP="005A606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67357F4" w14:textId="77777777" w:rsidR="00552CFB" w:rsidRDefault="00552CFB" w:rsidP="005A6060">
      <w:pPr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3B11AD36" w14:textId="5F53A1CE" w:rsidR="005A6060" w:rsidRPr="00A547BF" w:rsidRDefault="005A6060" w:rsidP="005A6060">
      <w:pPr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lastRenderedPageBreak/>
        <w:t>§ 4.</w:t>
      </w:r>
    </w:p>
    <w:p w14:paraId="302ED04D" w14:textId="77777777" w:rsidR="005A6060" w:rsidRPr="00A547BF" w:rsidRDefault="005A6060" w:rsidP="005A6060">
      <w:pPr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Obowiązki Zamawiającego</w:t>
      </w:r>
    </w:p>
    <w:p w14:paraId="0EF9F217" w14:textId="77777777" w:rsidR="005A6060" w:rsidRPr="00A547BF" w:rsidRDefault="005A6060" w:rsidP="005A6060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Zamawiający zobowiązuje się w szczególności do:</w:t>
      </w:r>
    </w:p>
    <w:p w14:paraId="25C92736" w14:textId="77777777" w:rsidR="005A6060" w:rsidRPr="00A547BF" w:rsidRDefault="005A6060" w:rsidP="005A6060">
      <w:pPr>
        <w:widowControl/>
        <w:numPr>
          <w:ilvl w:val="0"/>
          <w:numId w:val="14"/>
        </w:numPr>
        <w:suppressAutoHyphens w:val="0"/>
        <w:autoSpaceDE w:val="0"/>
        <w:ind w:left="68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wprowadzenia w terminie do 2 dni roboczych od podpisania Umowy Wykonawcy do budynku  i wskazanie miejsca i zakresu prac; </w:t>
      </w:r>
    </w:p>
    <w:p w14:paraId="30F207B4" w14:textId="77777777" w:rsidR="005A6060" w:rsidRPr="00A547BF" w:rsidRDefault="005A6060" w:rsidP="005A6060">
      <w:pPr>
        <w:widowControl/>
        <w:numPr>
          <w:ilvl w:val="0"/>
          <w:numId w:val="13"/>
        </w:numPr>
        <w:suppressAutoHyphens w:val="0"/>
        <w:autoSpaceDE w:val="0"/>
        <w:ind w:left="680" w:hanging="34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udostępnienia Wykonawcy punktu poboru mediów (energia, woda) niezbędnych do realizacji Umowy;</w:t>
      </w:r>
    </w:p>
    <w:p w14:paraId="501E4A00" w14:textId="77777777" w:rsidR="005A6060" w:rsidRPr="00A547BF" w:rsidRDefault="005A6060" w:rsidP="005A6060">
      <w:pPr>
        <w:widowControl/>
        <w:numPr>
          <w:ilvl w:val="0"/>
          <w:numId w:val="13"/>
        </w:numPr>
        <w:suppressAutoHyphens w:val="0"/>
        <w:autoSpaceDE w:val="0"/>
        <w:ind w:left="68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udostępnienia Wykonawcy wszystkich niezbędnych wytycznych i regulacji, których przestrzeganie będzie wymagane podczas realizacji Umowy;</w:t>
      </w:r>
    </w:p>
    <w:p w14:paraId="3509B206" w14:textId="77777777" w:rsidR="005A6060" w:rsidRPr="00A547BF" w:rsidRDefault="005A6060" w:rsidP="005A6060">
      <w:pPr>
        <w:widowControl/>
        <w:numPr>
          <w:ilvl w:val="0"/>
          <w:numId w:val="13"/>
        </w:numPr>
        <w:suppressAutoHyphens w:val="0"/>
        <w:autoSpaceDE w:val="0"/>
        <w:ind w:left="68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udostępnienia Wykonawcy posiadanej dokumentacji, która może być pomocna podczas wykonywania Umowy;</w:t>
      </w:r>
    </w:p>
    <w:p w14:paraId="4FFF69B8" w14:textId="77777777" w:rsidR="005A6060" w:rsidRPr="00A547BF" w:rsidRDefault="005A6060" w:rsidP="005A6060">
      <w:pPr>
        <w:widowControl/>
        <w:numPr>
          <w:ilvl w:val="0"/>
          <w:numId w:val="13"/>
        </w:numPr>
        <w:suppressAutoHyphens w:val="0"/>
        <w:autoSpaceDE w:val="0"/>
        <w:ind w:left="680" w:hanging="34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udzielania Wykonawcy odpowiedzi na jego formalne wystąpienia związane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  <w:t>z realizacją Zamówienia w terminie 3 dni roboczych, liczonych od dnia otrzymania danego wystąpienia przez Zamawiającego.</w:t>
      </w:r>
    </w:p>
    <w:p w14:paraId="14879402" w14:textId="77777777" w:rsidR="005A6060" w:rsidRPr="00A547BF" w:rsidRDefault="005A6060" w:rsidP="005A6060">
      <w:pPr>
        <w:keepNext/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3045D43D" w14:textId="77777777" w:rsidR="005A6060" w:rsidRPr="00A547BF" w:rsidRDefault="005A6060" w:rsidP="005A6060">
      <w:pPr>
        <w:keepNext/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§ 5.</w:t>
      </w:r>
    </w:p>
    <w:p w14:paraId="01EBF4E4" w14:textId="77777777" w:rsidR="005A6060" w:rsidRPr="00A547BF" w:rsidRDefault="005A6060" w:rsidP="005A6060">
      <w:pPr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Warunki odbioru</w:t>
      </w:r>
    </w:p>
    <w:p w14:paraId="541E824E" w14:textId="07CC5C28" w:rsidR="005A6060" w:rsidRPr="00A547BF" w:rsidRDefault="005A6060" w:rsidP="005A6060">
      <w:pPr>
        <w:widowControl/>
        <w:numPr>
          <w:ilvl w:val="0"/>
          <w:numId w:val="16"/>
        </w:numPr>
        <w:suppressAutoHyphens w:val="0"/>
        <w:autoSpaceDE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Odbiór prac określonych w § 1 ust. 2 nastąpi w terminie do </w:t>
      </w:r>
      <w:r w:rsidR="004B233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dni roboczych od dnia zgłoszenia do odbioru przez Wykonawcę.</w:t>
      </w:r>
    </w:p>
    <w:p w14:paraId="3179BC03" w14:textId="324AA919" w:rsidR="005A6060" w:rsidRPr="00A547BF" w:rsidRDefault="005A6060" w:rsidP="005A6060">
      <w:pPr>
        <w:widowControl/>
        <w:numPr>
          <w:ilvl w:val="0"/>
          <w:numId w:val="15"/>
        </w:numPr>
        <w:suppressAutoHyphens w:val="0"/>
        <w:autoSpaceDE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Potwierdzeniem odbioru Zamówienia jest podpisany przez strony protokół odbioru końcowego bez zastrzeżeń.</w:t>
      </w:r>
    </w:p>
    <w:p w14:paraId="262E891F" w14:textId="77777777" w:rsidR="005A6060" w:rsidRPr="00A547BF" w:rsidRDefault="005A6060" w:rsidP="005A6060">
      <w:pPr>
        <w:widowControl/>
        <w:suppressAutoHyphens w:val="0"/>
        <w:spacing w:before="80" w:after="160"/>
        <w:ind w:left="360" w:hanging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3.</w:t>
      </w: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624F2F6B" w14:textId="77777777" w:rsidR="005A6060" w:rsidRPr="00A547BF" w:rsidRDefault="005A6060" w:rsidP="005A6060">
      <w:pPr>
        <w:widowControl/>
        <w:numPr>
          <w:ilvl w:val="0"/>
          <w:numId w:val="17"/>
        </w:numPr>
        <w:tabs>
          <w:tab w:val="left" w:pos="1080"/>
          <w:tab w:val="left" w:pos="1800"/>
        </w:tabs>
        <w:suppressAutoHyphens w:val="0"/>
        <w:spacing w:before="80"/>
        <w:ind w:left="1080"/>
        <w:jc w:val="both"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jeżeli wady nadają się do usunięcia, może odmówić dokonania odbioru do czasu usunięcia wad;</w:t>
      </w:r>
    </w:p>
    <w:p w14:paraId="12DB0ED0" w14:textId="77777777" w:rsidR="005A6060" w:rsidRPr="00A547BF" w:rsidRDefault="005A6060" w:rsidP="005A6060">
      <w:pPr>
        <w:widowControl/>
        <w:numPr>
          <w:ilvl w:val="0"/>
          <w:numId w:val="17"/>
        </w:numPr>
        <w:tabs>
          <w:tab w:val="left" w:pos="1080"/>
          <w:tab w:val="left" w:pos="1800"/>
        </w:tabs>
        <w:suppressAutoHyphens w:val="0"/>
        <w:spacing w:before="80"/>
        <w:ind w:left="1080"/>
        <w:jc w:val="both"/>
        <w:textAlignment w:val="auto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jeżeli wady nie nadają się do usunięcia, to w przypadku gdy:</w:t>
      </w:r>
    </w:p>
    <w:p w14:paraId="78D40D76" w14:textId="77777777" w:rsidR="005A6060" w:rsidRPr="00A547BF" w:rsidRDefault="005A6060" w:rsidP="005A6060">
      <w:pPr>
        <w:widowControl/>
        <w:numPr>
          <w:ilvl w:val="1"/>
          <w:numId w:val="17"/>
        </w:numPr>
        <w:suppressAutoHyphens w:val="0"/>
        <w:spacing w:before="80"/>
        <w:ind w:left="108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umożliwiają one użytkowanie przedmiotu umowy zgodnie z przeznaczeniem, Zamawiający może obniżyć odpowiednio wynagrodzenie,</w:t>
      </w:r>
    </w:p>
    <w:p w14:paraId="7A156824" w14:textId="77777777" w:rsidR="005A6060" w:rsidRPr="00A547BF" w:rsidRDefault="005A6060" w:rsidP="005A6060">
      <w:pPr>
        <w:widowControl/>
        <w:numPr>
          <w:ilvl w:val="1"/>
          <w:numId w:val="17"/>
        </w:numPr>
        <w:tabs>
          <w:tab w:val="left" w:pos="1080"/>
          <w:tab w:val="left" w:pos="1800"/>
        </w:tabs>
        <w:suppressAutoHyphens w:val="0"/>
        <w:ind w:left="108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22492C15" w14:textId="77777777" w:rsidR="005A6060" w:rsidRPr="00A547BF" w:rsidRDefault="005A6060" w:rsidP="005A6060">
      <w:pPr>
        <w:widowControl/>
        <w:suppressAutoHyphens w:val="0"/>
        <w:spacing w:before="80" w:after="160"/>
        <w:ind w:left="38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4.</w:t>
      </w:r>
      <w:r w:rsidRPr="00A547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ab/>
        <w:t>Wykonawca zobowiązany jest do zawiadomienia Zamawiającego o usunięciu wad oraz do żądania wyznaczenia terminu odbioru zakwestionowanych uprzednio robót.</w:t>
      </w:r>
    </w:p>
    <w:p w14:paraId="6C2CF6F8" w14:textId="77777777" w:rsidR="005A6060" w:rsidRPr="00A547BF" w:rsidRDefault="005A6060" w:rsidP="005A6060">
      <w:pPr>
        <w:widowControl/>
        <w:suppressAutoHyphens w:val="0"/>
        <w:spacing w:before="80" w:after="160"/>
        <w:ind w:left="387" w:hanging="357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5.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140B8407" w14:textId="77777777" w:rsidR="005A6060" w:rsidRPr="00A547BF" w:rsidRDefault="005A6060" w:rsidP="005A6060">
      <w:pPr>
        <w:widowControl/>
        <w:suppressAutoHyphens w:val="0"/>
        <w:spacing w:before="80" w:after="160"/>
        <w:ind w:left="38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6.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Zamawiający wyznaczy ostateczny pogwarancyjny odbiór robót przed upływem terminu gwarancji ustalonego w umowie oraz termin na protokolarne stwierdzenie usunięcia wad.</w:t>
      </w:r>
    </w:p>
    <w:p w14:paraId="18D4C4CE" w14:textId="77777777" w:rsidR="005A6060" w:rsidRPr="00A547BF" w:rsidRDefault="005A6060" w:rsidP="005A6060">
      <w:pPr>
        <w:widowControl/>
        <w:suppressAutoHyphens w:val="0"/>
        <w:autoSpaceDE w:val="0"/>
        <w:spacing w:before="120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358ED885" w14:textId="77777777" w:rsidR="005A6060" w:rsidRPr="00A547BF" w:rsidRDefault="005A6060" w:rsidP="005A6060">
      <w:pPr>
        <w:widowControl/>
        <w:suppressAutoHyphens w:val="0"/>
        <w:autoSpaceDE w:val="0"/>
        <w:spacing w:before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§ 6.</w:t>
      </w:r>
    </w:p>
    <w:p w14:paraId="44153D4F" w14:textId="77777777" w:rsidR="005A6060" w:rsidRPr="00A547BF" w:rsidRDefault="005A6060" w:rsidP="005A6060">
      <w:pPr>
        <w:widowControl/>
        <w:suppressAutoHyphens w:val="0"/>
        <w:autoSpaceDE w:val="0"/>
        <w:spacing w:after="120"/>
        <w:jc w:val="center"/>
        <w:textAlignment w:val="auto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Kary umowne</w:t>
      </w:r>
    </w:p>
    <w:p w14:paraId="7DDDD51D" w14:textId="77777777" w:rsidR="005A6060" w:rsidRPr="00A547BF" w:rsidRDefault="005A6060" w:rsidP="005A6060">
      <w:pPr>
        <w:widowControl/>
        <w:numPr>
          <w:ilvl w:val="0"/>
          <w:numId w:val="19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Wykonawca ponosi odpowiedzialność za działania lub zaniechania osób (podmiotów), które skieruje lub którymi będzie się posługiwał podczas realizacji Umowy jak za własne działania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i zaniechania. O ile wyraźnie nie postanowiono inaczej, w zakresie kar umownych opisanych Umową Wykonawca ponosi odpowiedzialność za opóźnienie rozumiane jako przekroczenie terminu wskazanego w Umowie, jeśli nie jest w stanie wykazać, że opóźnienie nastąpiło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 przyczyn, za które nie ponosi odpowiedzialności, zakładając działanie z należytą starannością, przy uwzględnieniu zawodowego charakteru wykonywanej działalności, w tym jeśli opóźnienie nastąpiło w wyniku działania Siły Wyższej lub jest wynikiem wyłącznej winy Zamawiającego.</w:t>
      </w:r>
    </w:p>
    <w:p w14:paraId="4245BC6F" w14:textId="77777777" w:rsidR="005A6060" w:rsidRPr="00A547BF" w:rsidRDefault="005A6060" w:rsidP="005A6060">
      <w:pPr>
        <w:widowControl/>
        <w:numPr>
          <w:ilvl w:val="0"/>
          <w:numId w:val="18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Wykonawca zobowiązuje się zapłacić Zamawiającemu kary umowne:</w:t>
      </w:r>
    </w:p>
    <w:p w14:paraId="085AD4C1" w14:textId="77777777" w:rsidR="005A6060" w:rsidRPr="00A547BF" w:rsidRDefault="005A6060" w:rsidP="005A6060">
      <w:pPr>
        <w:widowControl/>
        <w:numPr>
          <w:ilvl w:val="1"/>
          <w:numId w:val="20"/>
        </w:numPr>
        <w:suppressAutoHyphens w:val="0"/>
        <w:overflowPunct w:val="0"/>
        <w:autoSpaceDE w:val="0"/>
        <w:spacing w:after="160"/>
        <w:ind w:left="851" w:hanging="567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przypadku odstąpienia którejkolwiek ze Stron od Umowy z przyczyn nieleżących po stronie Zamawiającego, w wysokości 20 % wartości brutto umowy określonej w § 2 ust. 1,</w:t>
      </w:r>
    </w:p>
    <w:p w14:paraId="1FA0AF35" w14:textId="77777777" w:rsidR="005A6060" w:rsidRPr="00A547BF" w:rsidRDefault="005A6060" w:rsidP="005A6060">
      <w:pPr>
        <w:widowControl/>
        <w:numPr>
          <w:ilvl w:val="1"/>
          <w:numId w:val="20"/>
        </w:numPr>
        <w:suppressAutoHyphens w:val="0"/>
        <w:overflowPunct w:val="0"/>
        <w:autoSpaceDE w:val="0"/>
        <w:ind w:left="851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przypadku przekroczenia terminu określonego w §1 ust. 2, w wysokości 0,5% wartości brutto umowy określonej w § 2 ust. 1 za każdy rozpoczęty dzień opóźnienia;</w:t>
      </w:r>
    </w:p>
    <w:p w14:paraId="726E357B" w14:textId="77777777" w:rsidR="005A6060" w:rsidRPr="00A547BF" w:rsidRDefault="005A6060" w:rsidP="005A6060">
      <w:pPr>
        <w:widowControl/>
        <w:numPr>
          <w:ilvl w:val="1"/>
          <w:numId w:val="20"/>
        </w:numPr>
        <w:suppressAutoHyphens w:val="0"/>
        <w:overflowPunct w:val="0"/>
        <w:autoSpaceDE w:val="0"/>
        <w:ind w:left="851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za naruszenie obowiązku poufności, o którym mowa w § 8 w wysokości 10 % wartości brutto umowy określonej w § 2 ust. 1 za każdy przypadek naruszenia;</w:t>
      </w:r>
    </w:p>
    <w:p w14:paraId="0906967D" w14:textId="77777777" w:rsidR="005A6060" w:rsidRPr="00A547BF" w:rsidRDefault="005A6060" w:rsidP="005A6060">
      <w:pPr>
        <w:widowControl/>
        <w:numPr>
          <w:ilvl w:val="1"/>
          <w:numId w:val="20"/>
        </w:numPr>
        <w:suppressAutoHyphens w:val="0"/>
        <w:overflowPunct w:val="0"/>
        <w:autoSpaceDE w:val="0"/>
        <w:ind w:left="851" w:hanging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5CC7F4FA" w14:textId="77777777" w:rsidR="005A6060" w:rsidRPr="00A547BF" w:rsidRDefault="005A6060" w:rsidP="005A6060">
      <w:pPr>
        <w:widowControl/>
        <w:suppressAutoHyphens w:val="0"/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7E0E042B" w14:textId="77777777" w:rsidR="005A6060" w:rsidRPr="00A547BF" w:rsidRDefault="005A6060" w:rsidP="005A6060">
      <w:pPr>
        <w:widowControl/>
        <w:suppressAutoHyphens w:val="0"/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7AC2CE4B" w14:textId="77777777" w:rsidR="005A6060" w:rsidRPr="00A547BF" w:rsidRDefault="005A6060" w:rsidP="005A6060">
      <w:pPr>
        <w:widowControl/>
        <w:suppressAutoHyphens w:val="0"/>
        <w:overflowPunct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1E710A03" w14:textId="77777777" w:rsidR="005A6060" w:rsidRPr="00A547BF" w:rsidRDefault="005A6060" w:rsidP="005A6060">
      <w:pPr>
        <w:widowControl/>
        <w:suppressAutoHyphens w:val="0"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199C4D1" w14:textId="77777777" w:rsidR="005A6060" w:rsidRPr="00A547BF" w:rsidRDefault="005A6060" w:rsidP="005A6060">
      <w:pPr>
        <w:keepNext/>
        <w:keepLines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§ 7.</w:t>
      </w:r>
    </w:p>
    <w:p w14:paraId="33207AD1" w14:textId="77777777" w:rsidR="005A6060" w:rsidRPr="00A547BF" w:rsidRDefault="005A6060" w:rsidP="005A6060">
      <w:pPr>
        <w:keepNext/>
        <w:keepLines/>
        <w:widowControl/>
        <w:suppressAutoHyphens w:val="0"/>
        <w:spacing w:after="12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Komunikacja</w:t>
      </w:r>
    </w:p>
    <w:p w14:paraId="00146531" w14:textId="54C61CC1" w:rsidR="005A6060" w:rsidRPr="00A547BF" w:rsidRDefault="005A6060" w:rsidP="005A6060">
      <w:pPr>
        <w:widowControl/>
        <w:numPr>
          <w:ilvl w:val="0"/>
          <w:numId w:val="22"/>
        </w:numPr>
        <w:suppressAutoHyphens w:val="0"/>
        <w:overflowPunct w:val="0"/>
        <w:autoSpaceDE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0" w:name="_Hlk2153072"/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mawiający wyznacza Pan</w:t>
      </w:r>
      <w:r w:rsidR="004B233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</w:t>
      </w:r>
      <w:r w:rsidR="004B23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…..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e-mail: </w:t>
      </w: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bidi="ar-SA"/>
        </w:rPr>
        <w:t>……………..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; tel.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……………….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jako Koordynatora do sprawowania nadzoru nad prawidłowym wykonywaniem Umowy, podpisania Protokołu odbioru, w tym do zgłaszania zastrzeżeń.</w:t>
      </w:r>
    </w:p>
    <w:bookmarkEnd w:id="0"/>
    <w:p w14:paraId="297AC44C" w14:textId="77777777" w:rsidR="005A6060" w:rsidRPr="00A547BF" w:rsidRDefault="005A6060" w:rsidP="005A6060">
      <w:pPr>
        <w:widowControl/>
        <w:numPr>
          <w:ilvl w:val="0"/>
          <w:numId w:val="21"/>
        </w:numPr>
        <w:suppressAutoHyphens w:val="0"/>
        <w:overflowPunct w:val="0"/>
        <w:autoSpaceDE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Wykonawca wyznacza Pana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e-mail: </w:t>
      </w:r>
      <w:hyperlink r:id="rId7" w:history="1">
        <w:r>
          <w:rPr>
            <w:rStyle w:val="Hipercze"/>
            <w:rFonts w:ascii="Times New Roman" w:eastAsia="Calibri" w:hAnsi="Times New Roman" w:cs="Times New Roman"/>
            <w:sz w:val="22"/>
            <w:szCs w:val="22"/>
            <w:lang w:eastAsia="en-US" w:bidi="ar-SA"/>
          </w:rPr>
          <w:t>……………</w:t>
        </w:r>
      </w:hyperlink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telefon: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…………………..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jako Koordynatora do sprawowania nadzoru nad prawidłowym wykonywaniem Umowy, podpisaniem Protokołu odbioru.</w:t>
      </w:r>
    </w:p>
    <w:p w14:paraId="65C953A0" w14:textId="77777777" w:rsidR="005A6060" w:rsidRPr="00A547BF" w:rsidRDefault="005A6060" w:rsidP="005A6060">
      <w:pPr>
        <w:widowControl/>
        <w:numPr>
          <w:ilvl w:val="0"/>
          <w:numId w:val="21"/>
        </w:numPr>
        <w:suppressAutoHyphens w:val="0"/>
        <w:overflowPunct w:val="0"/>
        <w:autoSpaceDE w:val="0"/>
        <w:spacing w:after="160"/>
        <w:ind w:left="357" w:hanging="357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Zmiana osób wskazanych w ust. 1-2 niniejszego paragrafu w czasie trwania Umowy, nie stanowi zmiany niniejszej Umowy, ale wymaga pisemnego poinformowania drugiej Strony o dokonanej zmianie.</w:t>
      </w:r>
    </w:p>
    <w:p w14:paraId="779A1B8E" w14:textId="77777777" w:rsidR="005A6060" w:rsidRPr="00A547BF" w:rsidRDefault="005A6060" w:rsidP="005A6060">
      <w:pPr>
        <w:suppressAutoHyphens w:val="0"/>
        <w:overflowPunct w:val="0"/>
        <w:autoSpaceDE w:val="0"/>
        <w:spacing w:before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§ 8.</w:t>
      </w:r>
    </w:p>
    <w:p w14:paraId="6E200F25" w14:textId="77777777" w:rsidR="005A6060" w:rsidRPr="00A547BF" w:rsidRDefault="005A6060" w:rsidP="005A6060">
      <w:pPr>
        <w:suppressAutoHyphens w:val="0"/>
        <w:overflowPunct w:val="0"/>
        <w:autoSpaceDE w:val="0"/>
        <w:spacing w:after="12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Poufność</w:t>
      </w:r>
    </w:p>
    <w:p w14:paraId="5EF1E252" w14:textId="77777777" w:rsidR="005A6060" w:rsidRPr="00A547BF" w:rsidRDefault="005A6060" w:rsidP="005A6060">
      <w:pPr>
        <w:widowControl/>
        <w:numPr>
          <w:ilvl w:val="0"/>
          <w:numId w:val="24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Wykonawca zobowiązuje się do utrzymania w tajemnicy wszelkich informacji,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  <w:t>w których posiadanie wejdzie w związku z zawarciem lub wykonaniem Umowy oraz do zapewnienia im ochrony przed nieuprawnionym ujawnieniem, udostępnieniem, utratą. Powyższe 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00844294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6CFAD29F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6D6F1A11" w14:textId="5AB2E99A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</w:t>
      </w:r>
      <w:r w:rsidR="004B233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5A47F0BD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Postanowienia niniejszego paragrafu obowiązują Strony zarówno w trakcie realizacji Umowy, jak również po jej wygaśnięciu lub rozwiązaniu.</w:t>
      </w:r>
    </w:p>
    <w:p w14:paraId="14EB7886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Wszelkie informacje uzyskane przez Wykonawcę, w związku z realizacją Umowy, mogą być wykorzystane tylko w celu jej realizacji. Wykonawca będzie zachowywać zasady poufności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stosunku do wszystkich ww. informacji. </w:t>
      </w:r>
    </w:p>
    <w:p w14:paraId="287B7BCE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2449607C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przypadku rozwiązania lub wygaśnięcia Umowy, jak również na każde żądanie Zamawiającego, Wykonawca zobowiązuje się do zwrotu Zamawiającemu wszelkich informacji,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tym materiałów i dokumentów, jakie sporządził, zebrał, opracował lub wszedł w posiadanie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 dni od zgłoszenia przez Zamawiającego żądania w tym zakresie.</w:t>
      </w:r>
    </w:p>
    <w:p w14:paraId="2E0735F0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65ACF733" w14:textId="77777777" w:rsidR="005A6060" w:rsidRPr="00A547BF" w:rsidRDefault="005A6060" w:rsidP="005A6060">
      <w:pPr>
        <w:widowControl/>
        <w:numPr>
          <w:ilvl w:val="0"/>
          <w:numId w:val="23"/>
        </w:numPr>
        <w:suppressAutoHyphens w:val="0"/>
        <w:overflowPunct w:val="0"/>
        <w:autoSpaceDE w:val="0"/>
        <w:spacing w:after="160"/>
        <w:ind w:left="340" w:hanging="3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37945684" w14:textId="77777777" w:rsidR="005A6060" w:rsidRDefault="005A6060" w:rsidP="005A6060">
      <w:pPr>
        <w:keepNext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C7CA83" w14:textId="77777777" w:rsidR="005A6060" w:rsidRPr="00A547BF" w:rsidRDefault="005A6060" w:rsidP="005A6060">
      <w:pPr>
        <w:keepNext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§ 9. </w:t>
      </w:r>
    </w:p>
    <w:p w14:paraId="1BB0E526" w14:textId="77777777" w:rsidR="005A6060" w:rsidRPr="00A547BF" w:rsidRDefault="005A6060" w:rsidP="005A6060">
      <w:pPr>
        <w:keepNext/>
        <w:widowControl/>
        <w:suppressAutoHyphens w:val="0"/>
        <w:spacing w:after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Rękojmia za wady i gwarancja jakości</w:t>
      </w:r>
    </w:p>
    <w:p w14:paraId="6C53A94F" w14:textId="77777777" w:rsidR="005A6060" w:rsidRPr="00A547BF" w:rsidRDefault="005A6060" w:rsidP="005A6060">
      <w:pPr>
        <w:widowControl/>
        <w:numPr>
          <w:ilvl w:val="0"/>
          <w:numId w:val="26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Wykonawca udziela Zamawiającemu gwarancji i rękojmi za wady fizyczne i prawne na wszelkie roboty i materiały objęte Przedmiotem Umowy na okres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……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547BF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miesięcy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licząc od dnia następnego po dniu podpisania przez Strony protokołu odbioru końcowego bez zastrzeżeń. </w:t>
      </w:r>
    </w:p>
    <w:p w14:paraId="609338FA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okresie gwarancji Wykonawca zapewni bezpłatne naprawy gwarancyjne Przedmiotu Umowy polegające na usunięciu wady fizycznej, a w przypadku, gdy pomimo usunięcia wady nadal nie jest możliwe należyte użytkowanie Przedmiotu Umowy zgodnie z jego przeznaczeniem – ponowne wykonanie Przedmiotu Umowy.</w:t>
      </w:r>
    </w:p>
    <w:p w14:paraId="0AFDC3A3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14:paraId="4446FE82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Zgłoszenie wad oraz konieczności napraw, o których mowa powyżej dokonywane będzie w formie pisemnej, mailowo lub faksem na adres Wykonawcy wskazany w ust. 9.</w:t>
      </w:r>
    </w:p>
    <w:p w14:paraId="729EA734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z tytułu rękojmi i gwarancji.</w:t>
      </w:r>
    </w:p>
    <w:p w14:paraId="4B8157E5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Zamawiający może wykonywać uprawnienia z tytułu rękojmi po wygaśnięciu tych uprawnień, jeśli o wadzie zawiadomił Wykonawcę przed wygaśnięciem tych uprawnień.</w:t>
      </w:r>
    </w:p>
    <w:p w14:paraId="3C15DC82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2DB94BC8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Usunięcie wad zostanie stwierdzone w protokole odbioru.</w:t>
      </w:r>
    </w:p>
    <w:p w14:paraId="389D085B" w14:textId="77777777" w:rsidR="005A6060" w:rsidRPr="00A547BF" w:rsidRDefault="005A6060" w:rsidP="005A6060">
      <w:pPr>
        <w:widowControl/>
        <w:numPr>
          <w:ilvl w:val="0"/>
          <w:numId w:val="25"/>
        </w:numPr>
        <w:suppressAutoHyphens w:val="0"/>
        <w:spacing w:after="16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Osobą/mi uprawnionymi 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ze strony Wykonawcy do kontaktu z Zamawiającym w sprawach dotyczących napraw gwarancyjnych jest: Pan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……………,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tel.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</w:t>
      </w: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</w:t>
      </w:r>
    </w:p>
    <w:p w14:paraId="7B565695" w14:textId="77777777" w:rsidR="005A6060" w:rsidRDefault="005A6060" w:rsidP="005A6060">
      <w:pPr>
        <w:keepNext/>
        <w:widowControl/>
        <w:tabs>
          <w:tab w:val="center" w:pos="4536"/>
          <w:tab w:val="left" w:pos="5385"/>
        </w:tabs>
        <w:suppressAutoHyphens w:val="0"/>
        <w:spacing w:before="120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  <w:tab/>
      </w:r>
    </w:p>
    <w:p w14:paraId="3A4495EE" w14:textId="77777777" w:rsidR="005A6060" w:rsidRPr="00A547BF" w:rsidRDefault="005A6060" w:rsidP="005A6060">
      <w:pPr>
        <w:keepNext/>
        <w:widowControl/>
        <w:tabs>
          <w:tab w:val="center" w:pos="4536"/>
          <w:tab w:val="left" w:pos="5385"/>
        </w:tabs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  <w:t>§ 10.</w:t>
      </w:r>
    </w:p>
    <w:p w14:paraId="7438926A" w14:textId="77777777" w:rsidR="005A6060" w:rsidRPr="00A547BF" w:rsidRDefault="005A6060" w:rsidP="005A6060">
      <w:pPr>
        <w:keepNext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  <w:t>Odstąpienie od umowy</w:t>
      </w:r>
    </w:p>
    <w:p w14:paraId="3955ED3C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307AF309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77CA6ABF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za opóźnienie w realizacji przedmiotu umowy, naliczyć karę umowną za odstąpienie w wysokości określonej w § 6 ust. 2 pkt 1 . </w:t>
      </w:r>
    </w:p>
    <w:p w14:paraId="2B6E105B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Odstąpienie od umowy wywołuje skutek na przyszłość w stosunku do niezrealizowanej części Umowy: </w:t>
      </w:r>
    </w:p>
    <w:p w14:paraId="38764D59" w14:textId="77777777" w:rsidR="005A6060" w:rsidRPr="00A547BF" w:rsidRDefault="005A6060" w:rsidP="005A6060">
      <w:pPr>
        <w:widowControl/>
        <w:numPr>
          <w:ilvl w:val="1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;</w:t>
      </w:r>
    </w:p>
    <w:p w14:paraId="2D822474" w14:textId="77777777" w:rsidR="005A6060" w:rsidRPr="00A547BF" w:rsidRDefault="005A6060" w:rsidP="005A6060">
      <w:pPr>
        <w:widowControl/>
        <w:numPr>
          <w:ilvl w:val="1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Zamawiającemu przysługiwać będą uprawnienia z rękojmi i gwarancji </w:t>
      </w:r>
      <w:r w:rsidRPr="00A547BF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br/>
        <w:t xml:space="preserve">w związku z wykonaną przez Wykonawcę częścią Umowy w zakresie w jakim zgodnie 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>z Umową roboty zostały odebrane przez Zamawiającego, przy czym okres rękojmi rozpoczyna bieg od daty protokolarnego odebrania ich przez Zamawiającego.</w:t>
      </w:r>
    </w:p>
    <w:p w14:paraId="74BD36CD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19EC4D50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overflowPunct w:val="0"/>
        <w:autoSpaceDE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195EACD6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Jeżeli Wykonawca wykonywać będzie roboty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bez upoważnienia Sądu,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w zdaniu pierwszym nie pozbawia Zamawiającego możliwości do naliczania kar umownych określonych w § 6 Umowy.</w:t>
      </w:r>
    </w:p>
    <w:p w14:paraId="60195F1D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Uprawnienie do odstąpienia od umowy, o którym mowa w niniejszy paragrafie może zostać zrealizowane przez Zamawiającego w terminie 30 dni od momentu, w którym powziął informację o wystąpieniu okoliczności uzasadniających odstąpienie.</w:t>
      </w:r>
    </w:p>
    <w:p w14:paraId="4862BF6A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Odstąpienie od Umowy powinno nastąpić w formie pisemnej pod rygorem nieważności ze wskazaniem okoliczności (przyczyn) uzasadniających tę czynność.</w:t>
      </w:r>
    </w:p>
    <w:p w14:paraId="0F562438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Odstąpienie od umowy przez którąkolwiek ze Stron umowy jest skuteczne z chwilą doręczenia drugiej stronie umowy oświadczenia woli w tym zakresie.</w:t>
      </w:r>
    </w:p>
    <w:p w14:paraId="76B84298" w14:textId="77777777" w:rsidR="005A6060" w:rsidRPr="00A547BF" w:rsidRDefault="005A6060" w:rsidP="005A6060">
      <w:pPr>
        <w:widowControl/>
        <w:numPr>
          <w:ilvl w:val="0"/>
          <w:numId w:val="27"/>
        </w:num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Odstąpienie od umowy nie wyklucza możliwości dochodzenia odszkodowania za niewykonanie lub nienależyte wykonanie zobowiązania na zasadach ogólnych Kodeksu cywilnego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15DFC1A6" w14:textId="77777777" w:rsidR="005A6060" w:rsidRDefault="005A6060" w:rsidP="005A6060">
      <w:pPr>
        <w:keepNext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</w:p>
    <w:p w14:paraId="4414BDAB" w14:textId="77777777" w:rsidR="005A6060" w:rsidRPr="00A547BF" w:rsidRDefault="005A6060" w:rsidP="005A6060">
      <w:pPr>
        <w:keepNext/>
        <w:widowControl/>
        <w:suppressAutoHyphens w:val="0"/>
        <w:spacing w:before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  <w:t>§ 11</w:t>
      </w:r>
    </w:p>
    <w:p w14:paraId="6ABD2415" w14:textId="77777777" w:rsidR="005A6060" w:rsidRPr="00A547BF" w:rsidRDefault="005A6060" w:rsidP="005A6060">
      <w:pPr>
        <w:keepNext/>
        <w:widowControl/>
        <w:suppressAutoHyphens w:val="0"/>
        <w:spacing w:after="1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bidi="ar-SA"/>
        </w:rPr>
        <w:t>Postanowienia końcowe</w:t>
      </w:r>
    </w:p>
    <w:p w14:paraId="751E2719" w14:textId="77777777" w:rsidR="005A6060" w:rsidRPr="00A547BF" w:rsidRDefault="005A6060" w:rsidP="005A6060">
      <w:pPr>
        <w:widowControl/>
        <w:numPr>
          <w:ilvl w:val="0"/>
          <w:numId w:val="29"/>
        </w:numPr>
        <w:suppressAutoHyphens w:val="0"/>
        <w:overflowPunct w:val="0"/>
        <w:autoSpaceDE w:val="0"/>
        <w:spacing w:after="160"/>
        <w:ind w:left="284" w:hanging="284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Umowa podlega prawu polskiemu.</w:t>
      </w:r>
    </w:p>
    <w:p w14:paraId="20CED262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overflowPunct w:val="0"/>
        <w:autoSpaceDE w:val="0"/>
        <w:spacing w:after="160"/>
        <w:ind w:left="284" w:hanging="284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Poszczególne tytuły i paragrafy zastosowane w Umowie, mają jedynie na celu usystematyzowanie treści Umowy i nie mają wpływu na jej interpretację.</w:t>
      </w:r>
    </w:p>
    <w:p w14:paraId="3969CD72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overflowPunct w:val="0"/>
        <w:autoSpaceDE w:val="0"/>
        <w:spacing w:after="160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sprawach nieuregulowanych Umową zastosowanie mają przepisy Kodeksu cywilnego oraz inne powszechnie obowiązujące przepisy prawa mające związek z przedmiotem Umowy.</w:t>
      </w:r>
    </w:p>
    <w:p w14:paraId="2AFB7212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overflowPunct w:val="0"/>
        <w:autoSpaceDE w:val="0"/>
        <w:spacing w:after="160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0B53E659" w14:textId="77777777" w:rsidR="005A6060" w:rsidRPr="007554F7" w:rsidRDefault="005A6060" w:rsidP="005A6060">
      <w:pPr>
        <w:widowControl/>
        <w:numPr>
          <w:ilvl w:val="0"/>
          <w:numId w:val="28"/>
        </w:numPr>
        <w:suppressAutoHyphens w:val="0"/>
        <w:overflowPunct w:val="0"/>
        <w:autoSpaceDE w:val="0"/>
        <w:spacing w:after="1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pracy na terenie Rzeczpospolitej Polskiej, w rozumieniu ustawy z dnia 18 stycznia 1951 r. o dniach wolnych od </w:t>
      </w:r>
      <w:r w:rsidRPr="007554F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pracy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7554F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(Dz. U. z</w:t>
      </w:r>
      <w:r w:rsidRPr="00DF34DE">
        <w:rPr>
          <w:rFonts w:ascii="Times New Roman" w:eastAsia="Times New Roman" w:hAnsi="Times New Roman" w:cs="Times New Roman"/>
          <w:color w:val="FF0000"/>
          <w:sz w:val="22"/>
          <w:szCs w:val="22"/>
          <w:lang w:eastAsia="en-US" w:bidi="ar-SA"/>
        </w:rPr>
        <w:t xml:space="preserve"> </w:t>
      </w:r>
      <w:r w:rsidRPr="007554F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2020 r. poz. 1920).</w:t>
      </w:r>
    </w:p>
    <w:p w14:paraId="2CB89496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overflowPunct w:val="0"/>
        <w:autoSpaceDE w:val="0"/>
        <w:spacing w:after="1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Dokonanie przez Wykonawcę przeniesienia zarówno w całości, jak i części praw lub obowiązków wynikających z Umowy na osobę trzecią, w tym także cesji wierzytelności pieniężnych przysługujących Wykonawcy z tytułu realizacji Umowy lub dokonanie kompensaty, wymaga uprzedniej zgody Zamawiającego, wyrażonej w formie pisemnej pod rygorem nieważności.</w:t>
      </w:r>
    </w:p>
    <w:p w14:paraId="4029176F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spacing w:after="160"/>
        <w:ind w:left="426" w:hanging="426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Wszelkie zmiany Umowy wymagają zachowania formy pisemnej, pod rygorem nieważności.</w:t>
      </w:r>
    </w:p>
    <w:p w14:paraId="0374C81B" w14:textId="77777777" w:rsidR="005A6060" w:rsidRPr="00A547BF" w:rsidRDefault="005A6060" w:rsidP="005A6060">
      <w:pPr>
        <w:widowControl/>
        <w:numPr>
          <w:ilvl w:val="0"/>
          <w:numId w:val="28"/>
        </w:numPr>
        <w:suppressAutoHyphens w:val="0"/>
        <w:spacing w:after="160"/>
        <w:jc w:val="both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547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Załączniki do Umowy stanowią jej integralną część.</w:t>
      </w:r>
    </w:p>
    <w:p w14:paraId="322D71ED" w14:textId="77777777" w:rsidR="005A6060" w:rsidRDefault="005A6060" w:rsidP="005A6060">
      <w:pPr>
        <w:widowControl/>
        <w:numPr>
          <w:ilvl w:val="0"/>
          <w:numId w:val="28"/>
        </w:numPr>
        <w:suppressAutoHyphens w:val="0"/>
        <w:spacing w:after="160"/>
        <w:ind w:left="426" w:hanging="426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547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Umowę sporządzono w trzech jednobrzmiących egzemplarzach, dwa dla Zamawiającego i jeden dla Wykonawcy.</w:t>
      </w:r>
    </w:p>
    <w:p w14:paraId="14785AD5" w14:textId="77777777" w:rsidR="005A6060" w:rsidRPr="00C35DA1" w:rsidRDefault="005A6060" w:rsidP="005A6060">
      <w:pPr>
        <w:widowControl/>
        <w:suppressAutoHyphens w:val="0"/>
        <w:spacing w:after="160"/>
        <w:ind w:left="426"/>
        <w:jc w:val="both"/>
        <w:textAlignment w:val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72BB1879" w14:textId="77777777" w:rsidR="005A6060" w:rsidRPr="00A547BF" w:rsidRDefault="005A6060" w:rsidP="005A6060">
      <w:pPr>
        <w:widowControl/>
        <w:tabs>
          <w:tab w:val="left" w:pos="0"/>
          <w:tab w:val="left" w:pos="360"/>
        </w:tabs>
        <w:suppressAutoHyphens w:val="0"/>
        <w:spacing w:after="160"/>
        <w:ind w:left="357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bookmarkStart w:id="1" w:name="_Hlk509903258"/>
    </w:p>
    <w:bookmarkEnd w:id="1"/>
    <w:p w14:paraId="0EA6C8A1" w14:textId="77777777" w:rsidR="005A6060" w:rsidRDefault="005A6060" w:rsidP="005A6060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2F6B86E8" w14:textId="77777777" w:rsidR="005A6060" w:rsidRDefault="005A6060" w:rsidP="005A6060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6A478649" w14:textId="77777777" w:rsidR="00F63A12" w:rsidRDefault="00F63A12"/>
    <w:sectPr w:rsidR="00F63A12" w:rsidSect="00893DFC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6D5B" w14:textId="77777777" w:rsidR="00330EB7" w:rsidRDefault="00330EB7">
      <w:r>
        <w:separator/>
      </w:r>
    </w:p>
  </w:endnote>
  <w:endnote w:type="continuationSeparator" w:id="0">
    <w:p w14:paraId="033A15FC" w14:textId="77777777" w:rsidR="00330EB7" w:rsidRDefault="003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3185" w14:textId="77777777" w:rsidR="00171F15" w:rsidRPr="00893DFC" w:rsidRDefault="005A6060">
    <w:pPr>
      <w:pStyle w:val="Stopka"/>
      <w:jc w:val="center"/>
      <w:rPr>
        <w:rFonts w:ascii="Times New Roman" w:hAnsi="Times New Roman" w:cs="Times New Roman"/>
        <w:sz w:val="22"/>
        <w:szCs w:val="22"/>
      </w:rPr>
    </w:pPr>
    <w:r w:rsidRPr="00893DFC">
      <w:rPr>
        <w:rFonts w:ascii="Times New Roman" w:hAnsi="Times New Roman" w:cs="Times New Roman"/>
        <w:sz w:val="22"/>
        <w:szCs w:val="22"/>
      </w:rPr>
      <w:fldChar w:fldCharType="begin"/>
    </w:r>
    <w:r w:rsidRPr="00893DFC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893DFC"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noProof/>
        <w:sz w:val="22"/>
        <w:szCs w:val="22"/>
      </w:rPr>
      <w:t>1</w:t>
    </w:r>
    <w:r w:rsidRPr="00893DFC">
      <w:rPr>
        <w:rFonts w:ascii="Times New Roman" w:hAnsi="Times New Roman" w:cs="Times New Roman"/>
        <w:sz w:val="22"/>
        <w:szCs w:val="22"/>
      </w:rPr>
      <w:fldChar w:fldCharType="end"/>
    </w:r>
  </w:p>
  <w:p w14:paraId="202FA0D9" w14:textId="77777777" w:rsidR="00171F15" w:rsidRDefault="00330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70BA" w14:textId="77777777" w:rsidR="00330EB7" w:rsidRDefault="00330EB7">
      <w:r>
        <w:separator/>
      </w:r>
    </w:p>
  </w:footnote>
  <w:footnote w:type="continuationSeparator" w:id="0">
    <w:p w14:paraId="780EE064" w14:textId="77777777" w:rsidR="00330EB7" w:rsidRDefault="0033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FA7A0C"/>
    <w:multiLevelType w:val="hybridMultilevel"/>
    <w:tmpl w:val="DFA2D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4"/>
    </w:lvlOverride>
  </w:num>
  <w:num w:numId="12">
    <w:abstractNumId w:val="15"/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8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"/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3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12"/>
    <w:rsid w:val="001327CF"/>
    <w:rsid w:val="00330EB7"/>
    <w:rsid w:val="004B2339"/>
    <w:rsid w:val="00552CFB"/>
    <w:rsid w:val="005A6060"/>
    <w:rsid w:val="0095043D"/>
    <w:rsid w:val="00A62E8A"/>
    <w:rsid w:val="00B95001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07FD"/>
  <w15:chartTrackingRefBased/>
  <w15:docId w15:val="{09B31562-07D3-4152-99AC-E5AADF4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60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6">
    <w:name w:val="Tekst treści (6)"/>
    <w:basedOn w:val="Normalny"/>
    <w:rsid w:val="005A6060"/>
    <w:pPr>
      <w:shd w:val="clear" w:color="auto" w:fill="FFFFFF"/>
      <w:spacing w:before="72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A6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06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5A60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rbanowski1978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3492</Words>
  <Characters>20956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i.piecko</cp:lastModifiedBy>
  <cp:revision>2</cp:revision>
  <dcterms:created xsi:type="dcterms:W3CDTF">2021-07-15T09:07:00Z</dcterms:created>
  <dcterms:modified xsi:type="dcterms:W3CDTF">2021-07-15T09:07:00Z</dcterms:modified>
</cp:coreProperties>
</file>