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72D59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972D5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Rady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GMINY</w:t>
      </w:r>
      <w:r w:rsidR="008F42B9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PAWONKÓW</w:t>
      </w:r>
    </w:p>
    <w:p w:rsidR="001C32D0" w:rsidRPr="00972D59" w:rsidRDefault="001C32D0" w:rsidP="001C32D0">
      <w:pPr>
        <w:autoSpaceDE w:val="0"/>
        <w:autoSpaceDN w:val="0"/>
        <w:adjustRightInd w:val="0"/>
        <w:spacing w:before="28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________________________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1C32D0" w:rsidRPr="00972D59" w:rsidRDefault="001C32D0" w:rsidP="001C32D0">
      <w:pPr>
        <w:keepNext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zmieniająca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16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III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2002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 xml:space="preserve"> Rady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Gminy w Pawonkowie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 xml:space="preserve"> z dnia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grudnia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 xml:space="preserve"> 200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 xml:space="preserve"> roku w sprawie uchwalenia Statutu Gminy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Pawonkowie</w:t>
      </w:r>
    </w:p>
    <w:p w:rsidR="001C32D0" w:rsidRPr="00972D59" w:rsidRDefault="001C32D0" w:rsidP="001C32D0">
      <w:pPr>
        <w:keepNext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C32D0" w:rsidRPr="00972D59" w:rsidRDefault="001C32D0" w:rsidP="001C32D0">
      <w:pPr>
        <w:keepLines/>
        <w:autoSpaceDE w:val="0"/>
        <w:autoSpaceDN w:val="0"/>
        <w:adjustRightInd w:val="0"/>
        <w:spacing w:before="120" w:line="276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Na podstawie art. 18 ust. 2 pkt 1 ustawy z dnia 8 marca 1990 r. o samorządzie gminnym (Dz.U.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972D59">
        <w:rPr>
          <w:rFonts w:ascii="Times New Roman" w:eastAsia="Times New Roman" w:hAnsi="Times New Roman" w:cs="Times New Roman"/>
          <w:lang w:eastAsia="pl-PL"/>
        </w:rPr>
        <w:t>2018</w:t>
      </w:r>
      <w:r>
        <w:rPr>
          <w:rFonts w:ascii="Times New Roman" w:eastAsia="Times New Roman" w:hAnsi="Times New Roman" w:cs="Times New Roman"/>
          <w:lang w:eastAsia="pl-PL"/>
        </w:rPr>
        <w:t> r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. poz. 994 z </w:t>
      </w:r>
      <w:proofErr w:type="spellStart"/>
      <w:r w:rsidRPr="00972D5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72D59">
        <w:rPr>
          <w:rFonts w:ascii="Times New Roman" w:eastAsia="Times New Roman" w:hAnsi="Times New Roman" w:cs="Times New Roman"/>
          <w:lang w:eastAsia="pl-PL"/>
        </w:rPr>
        <w:t>. zm.</w:t>
      </w:r>
      <w:r w:rsidRPr="00972D59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) Rada </w:t>
      </w:r>
      <w:r>
        <w:rPr>
          <w:rFonts w:ascii="Times New Roman" w:eastAsia="Times New Roman" w:hAnsi="Times New Roman" w:cs="Times New Roman"/>
          <w:lang w:eastAsia="pl-PL"/>
        </w:rPr>
        <w:t>Gminy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uchwala, co następuje:</w:t>
      </w:r>
    </w:p>
    <w:p w:rsidR="001C32D0" w:rsidRPr="00972D59" w:rsidRDefault="001C32D0" w:rsidP="001C32D0">
      <w:pPr>
        <w:keepLines/>
        <w:autoSpaceDE w:val="0"/>
        <w:autoSpaceDN w:val="0"/>
        <w:adjustRightInd w:val="0"/>
        <w:spacing w:before="120" w:line="276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1C32D0" w:rsidRPr="00972D59" w:rsidRDefault="001C32D0" w:rsidP="001C32D0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 W </w:t>
      </w:r>
      <w:r>
        <w:rPr>
          <w:rFonts w:ascii="Times New Roman" w:eastAsia="Times New Roman" w:hAnsi="Times New Roman" w:cs="Times New Roman"/>
          <w:lang w:eastAsia="pl-PL"/>
        </w:rPr>
        <w:t xml:space="preserve">załączniku do </w:t>
      </w:r>
      <w:r w:rsidRPr="001C32D0">
        <w:rPr>
          <w:rFonts w:ascii="Times New Roman" w:eastAsia="Times New Roman" w:hAnsi="Times New Roman" w:cs="Times New Roman"/>
          <w:bCs/>
          <w:lang w:eastAsia="pl-PL"/>
        </w:rPr>
        <w:t>Uchwał</w:t>
      </w:r>
      <w:r>
        <w:rPr>
          <w:rFonts w:ascii="Times New Roman" w:eastAsia="Times New Roman" w:hAnsi="Times New Roman" w:cs="Times New Roman"/>
          <w:bCs/>
          <w:lang w:eastAsia="pl-PL"/>
        </w:rPr>
        <w:t>y</w:t>
      </w:r>
      <w:r w:rsidRPr="001C32D0">
        <w:rPr>
          <w:rFonts w:ascii="Times New Roman" w:eastAsia="Times New Roman" w:hAnsi="Times New Roman" w:cs="Times New Roman"/>
          <w:bCs/>
          <w:lang w:eastAsia="pl-PL"/>
        </w:rPr>
        <w:t xml:space="preserve"> Nr 16/III/2002 Rady Gminy w Pawonkowie z dnia 23 grudnia 2002 roku w sprawie uchwalenia Statutu Gminy w Pawonkowie</w:t>
      </w:r>
      <w:r w:rsidR="002379A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(Dz. Urz. Woj. </w:t>
      </w:r>
      <w:r w:rsidR="002379AA">
        <w:rPr>
          <w:rFonts w:ascii="Times New Roman" w:eastAsia="Times New Roman" w:hAnsi="Times New Roman" w:cs="Times New Roman"/>
          <w:lang w:eastAsia="pl-PL"/>
        </w:rPr>
        <w:t>Śl</w:t>
      </w:r>
      <w:r w:rsidRPr="00972D59">
        <w:rPr>
          <w:rFonts w:ascii="Times New Roman" w:eastAsia="Times New Roman" w:hAnsi="Times New Roman" w:cs="Times New Roman"/>
          <w:lang w:eastAsia="pl-PL"/>
        </w:rPr>
        <w:t>. z 200</w:t>
      </w:r>
      <w:r w:rsidR="002379AA">
        <w:rPr>
          <w:rFonts w:ascii="Times New Roman" w:eastAsia="Times New Roman" w:hAnsi="Times New Roman" w:cs="Times New Roman"/>
          <w:lang w:eastAsia="pl-PL"/>
        </w:rPr>
        <w:t>3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r., Nr</w:t>
      </w:r>
      <w:r w:rsidR="002379AA">
        <w:rPr>
          <w:rFonts w:ascii="Times New Roman" w:eastAsia="Times New Roman" w:hAnsi="Times New Roman" w:cs="Times New Roman"/>
          <w:lang w:eastAsia="pl-PL"/>
        </w:rPr>
        <w:t xml:space="preserve"> 7</w:t>
      </w:r>
      <w:r w:rsidRPr="00972D59">
        <w:rPr>
          <w:rFonts w:ascii="Times New Roman" w:eastAsia="Times New Roman" w:hAnsi="Times New Roman" w:cs="Times New Roman"/>
          <w:lang w:eastAsia="pl-PL"/>
        </w:rPr>
        <w:t>, poz. 2</w:t>
      </w:r>
      <w:r w:rsidR="002379AA">
        <w:rPr>
          <w:rFonts w:ascii="Times New Roman" w:eastAsia="Times New Roman" w:hAnsi="Times New Roman" w:cs="Times New Roman"/>
          <w:lang w:eastAsia="pl-PL"/>
        </w:rPr>
        <w:t>46, z 2008 r. Nr 41, poz. 916, z 2009 r.  Nr 130, poz. 2654 i Nr 230, poz. 4667 oraz z 2011 r.</w:t>
      </w:r>
      <w:r w:rsidR="000D5931">
        <w:rPr>
          <w:rFonts w:ascii="Times New Roman" w:eastAsia="Times New Roman" w:hAnsi="Times New Roman" w:cs="Times New Roman"/>
          <w:lang w:eastAsia="pl-PL"/>
        </w:rPr>
        <w:t xml:space="preserve"> poz. 1343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) w Statucie Gminy </w:t>
      </w:r>
      <w:r w:rsidR="002379AA">
        <w:rPr>
          <w:rFonts w:ascii="Times New Roman" w:eastAsia="Times New Roman" w:hAnsi="Times New Roman" w:cs="Times New Roman"/>
          <w:lang w:eastAsia="pl-PL"/>
        </w:rPr>
        <w:t>Pawonków</w:t>
      </w:r>
      <w:r w:rsidRPr="00972D59">
        <w:rPr>
          <w:rFonts w:ascii="Times New Roman" w:eastAsia="Times New Roman" w:hAnsi="Times New Roman" w:cs="Times New Roman"/>
          <w:lang w:eastAsia="pl-PL"/>
        </w:rPr>
        <w:t>, wprowadza się następujące zmiany:</w:t>
      </w:r>
    </w:p>
    <w:p w:rsidR="001C32D0" w:rsidRPr="00972D59" w:rsidRDefault="001C32D0" w:rsidP="001C32D0">
      <w:pPr>
        <w:keepNext/>
        <w:autoSpaceDE w:val="0"/>
        <w:autoSpaceDN w:val="0"/>
        <w:adjustRightInd w:val="0"/>
        <w:spacing w:line="276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1)  w § </w:t>
      </w:r>
      <w:r w:rsidR="002379AA">
        <w:rPr>
          <w:rFonts w:ascii="Times New Roman" w:eastAsia="Times New Roman" w:hAnsi="Times New Roman" w:cs="Times New Roman"/>
          <w:lang w:eastAsia="pl-PL"/>
        </w:rPr>
        <w:t>14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po </w:t>
      </w:r>
      <w:r w:rsidR="002379AA">
        <w:rPr>
          <w:rFonts w:ascii="Times New Roman" w:eastAsia="Times New Roman" w:hAnsi="Times New Roman" w:cs="Times New Roman"/>
          <w:lang w:eastAsia="pl-PL"/>
        </w:rPr>
        <w:t>ustępie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79AA">
        <w:rPr>
          <w:rFonts w:ascii="Times New Roman" w:eastAsia="Times New Roman" w:hAnsi="Times New Roman" w:cs="Times New Roman"/>
          <w:lang w:eastAsia="pl-PL"/>
        </w:rPr>
        <w:t>3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dodaje się </w:t>
      </w:r>
      <w:r w:rsidR="002379AA">
        <w:rPr>
          <w:rFonts w:ascii="Times New Roman" w:eastAsia="Times New Roman" w:hAnsi="Times New Roman" w:cs="Times New Roman"/>
          <w:lang w:eastAsia="pl-PL"/>
        </w:rPr>
        <w:t>ustęp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79AA">
        <w:rPr>
          <w:rFonts w:ascii="Times New Roman" w:eastAsia="Times New Roman" w:hAnsi="Times New Roman" w:cs="Times New Roman"/>
          <w:lang w:eastAsia="pl-PL"/>
        </w:rPr>
        <w:t>3</w:t>
      </w:r>
      <w:r w:rsidRPr="00972D59">
        <w:rPr>
          <w:rFonts w:ascii="Times New Roman" w:eastAsia="Times New Roman" w:hAnsi="Times New Roman" w:cs="Times New Roman"/>
          <w:lang w:eastAsia="pl-PL"/>
        </w:rPr>
        <w:t>a w brzmieniu:</w:t>
      </w:r>
    </w:p>
    <w:p w:rsidR="001C32D0" w:rsidRPr="00972D59" w:rsidRDefault="001C32D0" w:rsidP="001C32D0">
      <w:pPr>
        <w:keepNext/>
        <w:autoSpaceDE w:val="0"/>
        <w:autoSpaceDN w:val="0"/>
        <w:adjustRightInd w:val="0"/>
        <w:spacing w:line="276" w:lineRule="auto"/>
        <w:ind w:left="288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„</w:t>
      </w:r>
      <w:r w:rsidR="002379AA">
        <w:rPr>
          <w:rFonts w:ascii="Times New Roman" w:eastAsia="Times New Roman" w:hAnsi="Times New Roman" w:cs="Times New Roman"/>
          <w:lang w:eastAsia="pl-PL"/>
        </w:rPr>
        <w:t>3</w:t>
      </w:r>
      <w:r w:rsidRPr="00972D59">
        <w:rPr>
          <w:rFonts w:ascii="Times New Roman" w:eastAsia="Times New Roman" w:hAnsi="Times New Roman" w:cs="Times New Roman"/>
          <w:lang w:eastAsia="pl-PL"/>
        </w:rPr>
        <w:t>a</w:t>
      </w:r>
      <w:r w:rsidR="000D5931">
        <w:rPr>
          <w:rFonts w:ascii="Times New Roman" w:eastAsia="Times New Roman" w:hAnsi="Times New Roman" w:cs="Times New Roman"/>
          <w:lang w:eastAsia="pl-PL"/>
        </w:rPr>
        <w:t>.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5931">
        <w:rPr>
          <w:rFonts w:ascii="Times New Roman" w:eastAsia="Times New Roman" w:hAnsi="Times New Roman" w:cs="Times New Roman"/>
          <w:lang w:eastAsia="pl-PL"/>
        </w:rPr>
        <w:t>Za</w:t>
      </w:r>
      <w:r w:rsidR="006078FA">
        <w:rPr>
          <w:rFonts w:ascii="Times New Roman" w:eastAsia="Times New Roman" w:hAnsi="Times New Roman" w:cs="Times New Roman"/>
          <w:lang w:eastAsia="pl-PL"/>
        </w:rPr>
        <w:t>sady i tryb</w:t>
      </w:r>
      <w:r w:rsidR="000D5931">
        <w:rPr>
          <w:rFonts w:ascii="Times New Roman" w:eastAsia="Times New Roman" w:hAnsi="Times New Roman" w:cs="Times New Roman"/>
          <w:lang w:eastAsia="pl-PL"/>
        </w:rPr>
        <w:t xml:space="preserve"> działania 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Komisji </w:t>
      </w:r>
      <w:r w:rsidR="006078FA">
        <w:rPr>
          <w:rFonts w:ascii="Times New Roman" w:eastAsia="Times New Roman" w:hAnsi="Times New Roman" w:cs="Times New Roman"/>
          <w:lang w:eastAsia="pl-PL"/>
        </w:rPr>
        <w:t>S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karg, </w:t>
      </w:r>
      <w:r w:rsidR="006078FA">
        <w:rPr>
          <w:rFonts w:ascii="Times New Roman" w:eastAsia="Times New Roman" w:hAnsi="Times New Roman" w:cs="Times New Roman"/>
          <w:lang w:eastAsia="pl-PL"/>
        </w:rPr>
        <w:t>W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niosków i </w:t>
      </w:r>
      <w:r w:rsidR="006078FA">
        <w:rPr>
          <w:rFonts w:ascii="Times New Roman" w:eastAsia="Times New Roman" w:hAnsi="Times New Roman" w:cs="Times New Roman"/>
          <w:lang w:eastAsia="pl-PL"/>
        </w:rPr>
        <w:t>P</w:t>
      </w:r>
      <w:r w:rsidRPr="00972D59">
        <w:rPr>
          <w:rFonts w:ascii="Times New Roman" w:eastAsia="Times New Roman" w:hAnsi="Times New Roman" w:cs="Times New Roman"/>
          <w:lang w:eastAsia="pl-PL"/>
        </w:rPr>
        <w:t>etycji</w:t>
      </w:r>
      <w:r w:rsidR="006078FA">
        <w:rPr>
          <w:rFonts w:ascii="Times New Roman" w:eastAsia="Times New Roman" w:hAnsi="Times New Roman" w:cs="Times New Roman"/>
          <w:lang w:eastAsia="pl-PL"/>
        </w:rPr>
        <w:t xml:space="preserve"> określa załącznik Nr 5 do niniejszego statutu.”;</w:t>
      </w:r>
    </w:p>
    <w:p w:rsidR="00204757" w:rsidRDefault="006078FA" w:rsidP="001C32D0">
      <w:pPr>
        <w:keepNext/>
        <w:autoSpaceDE w:val="0"/>
        <w:autoSpaceDN w:val="0"/>
        <w:adjustRightInd w:val="0"/>
        <w:spacing w:line="276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>)  </w:t>
      </w:r>
      <w:r w:rsidR="00204757">
        <w:rPr>
          <w:rFonts w:ascii="Times New Roman" w:eastAsia="Times New Roman" w:hAnsi="Times New Roman" w:cs="Times New Roman"/>
          <w:lang w:eastAsia="pl-PL"/>
        </w:rPr>
        <w:t xml:space="preserve">w § 15 ust. 1 po punkcie 3 </w:t>
      </w:r>
      <w:r w:rsidR="00626AD9">
        <w:rPr>
          <w:rFonts w:ascii="Times New Roman" w:eastAsia="Times New Roman" w:hAnsi="Times New Roman" w:cs="Times New Roman"/>
          <w:lang w:eastAsia="pl-PL"/>
        </w:rPr>
        <w:t xml:space="preserve">kropkę zastępuje się przecinkiem i </w:t>
      </w:r>
      <w:r w:rsidR="00204757">
        <w:rPr>
          <w:rFonts w:ascii="Times New Roman" w:eastAsia="Times New Roman" w:hAnsi="Times New Roman" w:cs="Times New Roman"/>
          <w:lang w:eastAsia="pl-PL"/>
        </w:rPr>
        <w:t>dodaje się punkt 4 w brzmieniu:</w:t>
      </w:r>
    </w:p>
    <w:p w:rsidR="00204757" w:rsidRDefault="00204757" w:rsidP="001C32D0">
      <w:pPr>
        <w:keepNext/>
        <w:autoSpaceDE w:val="0"/>
        <w:autoSpaceDN w:val="0"/>
        <w:adjustRightInd w:val="0"/>
        <w:spacing w:line="276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„4) </w:t>
      </w:r>
      <w:r w:rsidRPr="00972D59">
        <w:rPr>
          <w:rFonts w:ascii="Times New Roman" w:eastAsia="Times New Roman" w:hAnsi="Times New Roman" w:cs="Times New Roman"/>
          <w:lang w:eastAsia="pl-PL"/>
        </w:rPr>
        <w:t>grupa co najmniej 200 mieszkańców Gminy posiadających czynne prawa wyborcze do organu stanowiącego, z uwzględnieniem zasad określonych w odrębnej uchwale."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FD4661" w:rsidRDefault="00204757" w:rsidP="00204757">
      <w:pPr>
        <w:keepNext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 </w:t>
      </w:r>
      <w:r w:rsidR="006078FA">
        <w:rPr>
          <w:rFonts w:ascii="Times New Roman" w:eastAsia="Times New Roman" w:hAnsi="Times New Roman" w:cs="Times New Roman"/>
          <w:lang w:eastAsia="pl-PL"/>
        </w:rPr>
        <w:t>w załączniku Nr 3 do Statutu Gminy Pawonków (Regulamin Rady Gminy w Pawonkowie)</w:t>
      </w:r>
      <w:r w:rsidR="00FD4661">
        <w:rPr>
          <w:rFonts w:ascii="Times New Roman" w:eastAsia="Times New Roman" w:hAnsi="Times New Roman" w:cs="Times New Roman"/>
          <w:lang w:eastAsia="pl-PL"/>
        </w:rPr>
        <w:t xml:space="preserve"> wprowadza się następujące zmiany:</w:t>
      </w:r>
    </w:p>
    <w:p w:rsidR="00FD4661" w:rsidRDefault="00FD4661" w:rsidP="00FD4661">
      <w:pPr>
        <w:keepNext/>
        <w:autoSpaceDE w:val="0"/>
        <w:autoSpaceDN w:val="0"/>
        <w:adjustRightInd w:val="0"/>
        <w:spacing w:line="276" w:lineRule="auto"/>
        <w:ind w:left="28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w § 12 dodaje się ustęp 5 w brzmieniu:</w:t>
      </w:r>
    </w:p>
    <w:p w:rsidR="00FD4661" w:rsidRDefault="00FD4661" w:rsidP="00FD4661">
      <w:pPr>
        <w:autoSpaceDE w:val="0"/>
        <w:autoSpaceDN w:val="0"/>
        <w:adjustRightInd w:val="0"/>
        <w:spacing w:line="276" w:lineRule="auto"/>
        <w:ind w:left="288" w:right="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„5.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Przebieg sesji jest transmitowany i utrwalany za pomocą urządzeń rejestrujących obraz i dźwięk,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2D59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72D59">
        <w:rPr>
          <w:rFonts w:ascii="Times New Roman" w:eastAsia="Times New Roman" w:hAnsi="Times New Roman" w:cs="Times New Roman"/>
          <w:lang w:eastAsia="pl-PL"/>
        </w:rPr>
        <w:t>nagrania są udostępniane na stronie internetowej Gminy, w Biuletynie Informacji Publicznej oraz                   w komórce organizacyjnej Urzędu obsługującej Radę.</w:t>
      </w:r>
      <w:r>
        <w:rPr>
          <w:rFonts w:ascii="Times New Roman" w:eastAsia="Times New Roman" w:hAnsi="Times New Roman" w:cs="Times New Roman"/>
          <w:lang w:eastAsia="pl-PL"/>
        </w:rPr>
        <w:t>”;</w:t>
      </w:r>
      <w:r w:rsidR="00755F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32D0" w:rsidRPr="00972D59" w:rsidRDefault="00FD4661" w:rsidP="00FD4661">
      <w:pPr>
        <w:keepNext/>
        <w:autoSpaceDE w:val="0"/>
        <w:autoSpaceDN w:val="0"/>
        <w:adjustRightInd w:val="0"/>
        <w:spacing w:line="276" w:lineRule="auto"/>
        <w:ind w:left="28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="00755F73">
        <w:rPr>
          <w:rFonts w:ascii="Times New Roman" w:eastAsia="Times New Roman" w:hAnsi="Times New Roman" w:cs="Times New Roman"/>
          <w:lang w:eastAsia="pl-PL"/>
        </w:rPr>
        <w:t>po § 18</w:t>
      </w:r>
      <w:r w:rsidR="006078FA">
        <w:rPr>
          <w:rFonts w:ascii="Times New Roman" w:eastAsia="Times New Roman" w:hAnsi="Times New Roman" w:cs="Times New Roman"/>
          <w:lang w:eastAsia="pl-PL"/>
        </w:rPr>
        <w:t xml:space="preserve"> dodaje się 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>§</w:t>
      </w:r>
      <w:r w:rsidR="006078FA">
        <w:rPr>
          <w:rFonts w:ascii="Times New Roman" w:eastAsia="Times New Roman" w:hAnsi="Times New Roman" w:cs="Times New Roman"/>
          <w:lang w:eastAsia="pl-PL"/>
        </w:rPr>
        <w:t xml:space="preserve"> 18a w 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>brzmieni</w:t>
      </w:r>
      <w:r w:rsidR="00755F73">
        <w:rPr>
          <w:rFonts w:ascii="Times New Roman" w:eastAsia="Times New Roman" w:hAnsi="Times New Roman" w:cs="Times New Roman"/>
          <w:lang w:eastAsia="pl-PL"/>
        </w:rPr>
        <w:t>u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>: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„§ </w:t>
      </w:r>
      <w:r w:rsidR="00755F73">
        <w:rPr>
          <w:rFonts w:ascii="Times New Roman" w:eastAsia="Times New Roman" w:hAnsi="Times New Roman" w:cs="Times New Roman"/>
          <w:lang w:eastAsia="pl-PL"/>
        </w:rPr>
        <w:t>18a</w:t>
      </w:r>
      <w:r w:rsidRPr="00972D59">
        <w:rPr>
          <w:rFonts w:ascii="Times New Roman" w:eastAsia="Times New Roman" w:hAnsi="Times New Roman" w:cs="Times New Roman"/>
          <w:lang w:eastAsia="pl-PL"/>
        </w:rPr>
        <w:t>.</w:t>
      </w:r>
      <w:r w:rsidR="00755F73">
        <w:rPr>
          <w:rFonts w:ascii="Times New Roman" w:eastAsia="Times New Roman" w:hAnsi="Times New Roman" w:cs="Times New Roman"/>
          <w:lang w:eastAsia="pl-PL"/>
        </w:rPr>
        <w:t>1.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Zapytania składa się w sprawach aktualnych problemów Gminy, także w celu uzyskania informacji o konkretnym stanie faktycznym. 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right="72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2. Interpelacje dotyczą spraw o istotnym</w:t>
      </w:r>
      <w:r w:rsidR="00755F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2D59">
        <w:rPr>
          <w:rFonts w:ascii="Times New Roman" w:eastAsia="Times New Roman" w:hAnsi="Times New Roman" w:cs="Times New Roman"/>
          <w:lang w:eastAsia="pl-PL"/>
        </w:rPr>
        <w:t>znaczeniu dla wspólnoty samorządowej.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3. Interpelacja i zapytanie powinny zawierać krótkie przedstawienie stanu faktycznego będącego ich przedmiotem oraz wynikające z nich pytania.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lastRenderedPageBreak/>
        <w:t>4. Interpelacje i zapytania składa się w formie pisemnej na ręce Przewodniczącego Rady w dowolnym czasie lub</w:t>
      </w:r>
      <w:r w:rsidR="00FD4661">
        <w:rPr>
          <w:rFonts w:ascii="Times New Roman" w:eastAsia="Times New Roman" w:hAnsi="Times New Roman" w:cs="Times New Roman"/>
          <w:lang w:eastAsia="pl-PL"/>
        </w:rPr>
        <w:t xml:space="preserve"> podczas</w:t>
      </w:r>
      <w:r w:rsidR="00204757">
        <w:rPr>
          <w:rFonts w:ascii="Times New Roman" w:eastAsia="Times New Roman" w:hAnsi="Times New Roman" w:cs="Times New Roman"/>
          <w:lang w:eastAsia="pl-PL"/>
        </w:rPr>
        <w:t xml:space="preserve"> obrad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Rady</w:t>
      </w:r>
      <w:r w:rsidR="00204757">
        <w:rPr>
          <w:rFonts w:ascii="Times New Roman" w:eastAsia="Times New Roman" w:hAnsi="Times New Roman" w:cs="Times New Roman"/>
          <w:lang w:eastAsia="pl-PL"/>
        </w:rPr>
        <w:t>,</w:t>
      </w:r>
      <w:r w:rsidR="00FD4661">
        <w:rPr>
          <w:rFonts w:ascii="Times New Roman" w:eastAsia="Times New Roman" w:hAnsi="Times New Roman" w:cs="Times New Roman"/>
          <w:lang w:eastAsia="pl-PL"/>
        </w:rPr>
        <w:t xml:space="preserve"> zaznaczając t</w:t>
      </w:r>
      <w:r w:rsidR="00204757">
        <w:rPr>
          <w:rFonts w:ascii="Times New Roman" w:eastAsia="Times New Roman" w:hAnsi="Times New Roman" w:cs="Times New Roman"/>
          <w:lang w:eastAsia="pl-PL"/>
        </w:rPr>
        <w:t>en</w:t>
      </w:r>
      <w:r w:rsidR="00FD46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4757">
        <w:rPr>
          <w:rFonts w:ascii="Times New Roman" w:eastAsia="Times New Roman" w:hAnsi="Times New Roman" w:cs="Times New Roman"/>
          <w:lang w:eastAsia="pl-PL"/>
        </w:rPr>
        <w:t xml:space="preserve">fakt </w:t>
      </w:r>
      <w:r w:rsidR="00FD4661">
        <w:rPr>
          <w:rFonts w:ascii="Times New Roman" w:eastAsia="Times New Roman" w:hAnsi="Times New Roman" w:cs="Times New Roman"/>
          <w:lang w:eastAsia="pl-PL"/>
        </w:rPr>
        <w:t>w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protoko</w:t>
      </w:r>
      <w:r w:rsidR="00204757">
        <w:rPr>
          <w:rFonts w:ascii="Times New Roman" w:eastAsia="Times New Roman" w:hAnsi="Times New Roman" w:cs="Times New Roman"/>
          <w:lang w:eastAsia="pl-PL"/>
        </w:rPr>
        <w:t>le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. Przewodniczący Rady niezwłocznie przekazuje interpelację oraz zapytanie </w:t>
      </w:r>
      <w:r w:rsidR="00755F73">
        <w:rPr>
          <w:rFonts w:ascii="Times New Roman" w:eastAsia="Times New Roman" w:hAnsi="Times New Roman" w:cs="Times New Roman"/>
          <w:lang w:eastAsia="pl-PL"/>
        </w:rPr>
        <w:t>Wójtowi</w:t>
      </w:r>
      <w:r w:rsidRPr="00972D59">
        <w:rPr>
          <w:rFonts w:ascii="Times New Roman" w:eastAsia="Times New Roman" w:hAnsi="Times New Roman" w:cs="Times New Roman"/>
          <w:lang w:eastAsia="pl-PL"/>
        </w:rPr>
        <w:t>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5. Odpowiedź na interpelacje i zapytanie udzielana jest w formie pisemnej, nie później niż w terminie 14 dni od dnia otrzymania interpelacji i zapytania – na ręce Przewodniczącego Rady i radnego składającego interpelację. 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right="72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6. Odpowiedzi na interpelacje i zapytania udziela </w:t>
      </w:r>
      <w:r w:rsidR="00755F73">
        <w:rPr>
          <w:rFonts w:ascii="Times New Roman" w:eastAsia="Times New Roman" w:hAnsi="Times New Roman" w:cs="Times New Roman"/>
          <w:lang w:eastAsia="pl-PL"/>
        </w:rPr>
        <w:t>Wójt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lub osoby przez niego wyznaczone. 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7. W razie uznania odpowiedzi za niezadowalającą, radny może zwrócić się do Przewodniczącego Rady z wnioskiem o uzupełnienie odpowiedzi.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8. Przewodniczący Rady informuje radnych o złożonych interpelacjach i zapytaniach oraz otrzymanych odpowiedziach, na najbliższej sesji Rady.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288" w:right="72" w:firstLine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9. Treść interpelacji i zapytań oraz udzielonych odpowiedzi podawana niezwłocznie jest do publicznej wiadomości w Biuletynie Informacji Publicznej, na stronie internetowej Gminy oraz w sposób zwyczajowo przyjęty";</w:t>
      </w:r>
    </w:p>
    <w:p w:rsidR="00047F95" w:rsidRDefault="00626AD9" w:rsidP="00626AD9">
      <w:pPr>
        <w:autoSpaceDE w:val="0"/>
        <w:autoSpaceDN w:val="0"/>
        <w:adjustRightInd w:val="0"/>
        <w:spacing w:line="276" w:lineRule="auto"/>
        <w:ind w:left="288" w:right="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</w:t>
      </w:r>
      <w:r w:rsidR="00047F95">
        <w:rPr>
          <w:rFonts w:ascii="Times New Roman" w:eastAsia="Times New Roman" w:hAnsi="Times New Roman" w:cs="Times New Roman"/>
          <w:lang w:eastAsia="pl-PL"/>
        </w:rPr>
        <w:t>w § 38 ustęp 3 otrzymuje brzmienie:</w:t>
      </w:r>
    </w:p>
    <w:p w:rsidR="00047F95" w:rsidRDefault="00047F95" w:rsidP="00047F95">
      <w:pPr>
        <w:autoSpaceDE w:val="0"/>
        <w:autoSpaceDN w:val="0"/>
        <w:adjustRightInd w:val="0"/>
        <w:spacing w:line="276" w:lineRule="auto"/>
        <w:ind w:left="288" w:right="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„3. </w:t>
      </w:r>
      <w:r w:rsidRPr="00972D59">
        <w:rPr>
          <w:rFonts w:ascii="Times New Roman" w:eastAsia="Times New Roman" w:hAnsi="Times New Roman" w:cs="Times New Roman"/>
          <w:lang w:eastAsia="pl-PL"/>
        </w:rPr>
        <w:t>Radni mogą tworzyć kluby radnych w</w:t>
      </w:r>
      <w:r>
        <w:rPr>
          <w:rFonts w:ascii="Times New Roman" w:eastAsia="Times New Roman" w:hAnsi="Times New Roman" w:cs="Times New Roman"/>
          <w:lang w:eastAsia="pl-PL"/>
        </w:rPr>
        <w:t>edług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kryteriów przez siebie przyjętych. Warunkiem utworzenia klubu jest zadeklarowanie w nim udziału co najmniej 3 radnych.’;</w:t>
      </w:r>
    </w:p>
    <w:p w:rsidR="001C32D0" w:rsidRPr="00972D59" w:rsidRDefault="00047F95" w:rsidP="00626AD9">
      <w:pPr>
        <w:autoSpaceDE w:val="0"/>
        <w:autoSpaceDN w:val="0"/>
        <w:adjustRightInd w:val="0"/>
        <w:spacing w:line="276" w:lineRule="auto"/>
        <w:ind w:left="288" w:right="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d) 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>§ 4</w:t>
      </w:r>
      <w:r w:rsidR="00626AD9">
        <w:rPr>
          <w:rFonts w:ascii="Times New Roman" w:eastAsia="Times New Roman" w:hAnsi="Times New Roman" w:cs="Times New Roman"/>
          <w:lang w:eastAsia="pl-PL"/>
        </w:rPr>
        <w:t>5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 xml:space="preserve"> otrzymuje brzmienie: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„§ 4</w:t>
      </w:r>
      <w:r w:rsidR="00626AD9">
        <w:rPr>
          <w:rFonts w:ascii="Times New Roman" w:eastAsia="Times New Roman" w:hAnsi="Times New Roman" w:cs="Times New Roman"/>
          <w:lang w:eastAsia="pl-PL"/>
        </w:rPr>
        <w:t>5</w:t>
      </w:r>
      <w:r w:rsidRPr="00972D59">
        <w:rPr>
          <w:rFonts w:ascii="Times New Roman" w:eastAsia="Times New Roman" w:hAnsi="Times New Roman" w:cs="Times New Roman"/>
          <w:lang w:eastAsia="pl-PL"/>
        </w:rPr>
        <w:t>.1. Głosowanie jawne odbywa się przez podniesienie ręki przy równoczesnym wykorzystaniu elektronicznego systemu do głosowania umożliwiającego sporządzenie i utrwalenie imiennego wykazu głosowań.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360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2. W przypadku braku możliwości przeprowadzenia głosowania przy pomocy elektronicznego systemu do głosowania przeprowadza się głosowanie imienne.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288" w:right="72" w:firstLine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3. Głosowanie jawne zarządza i przeprowadza przewodniczący obradom, przelicza oddane głosy: „za”, „przeciw” i „wstrzymujące się”, sumuje je i porównuje z listą radnych obecnych na sesji, względnie ze składem lub ustawowym składem rady, a następnie nakazuje odnotowanie wyników głosowani</w:t>
      </w:r>
      <w:r w:rsidR="008F42B9">
        <w:rPr>
          <w:rFonts w:ascii="Times New Roman" w:eastAsia="Times New Roman" w:hAnsi="Times New Roman" w:cs="Times New Roman"/>
          <w:lang w:eastAsia="pl-PL"/>
        </w:rPr>
        <w:t xml:space="preserve">a   </w:t>
      </w:r>
      <w:r w:rsidRPr="00972D59">
        <w:rPr>
          <w:rFonts w:ascii="Times New Roman" w:eastAsia="Times New Roman" w:hAnsi="Times New Roman" w:cs="Times New Roman"/>
          <w:lang w:eastAsia="pl-PL"/>
        </w:rPr>
        <w:t>w protokole sesji.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right="72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4. Przewodniczący obradom ogłasza wyniki głosowania jawnego natychmiast po ich ustaleniu.</w:t>
      </w:r>
    </w:p>
    <w:p w:rsidR="001C32D0" w:rsidRPr="00972D59" w:rsidRDefault="001C32D0" w:rsidP="001C32D0">
      <w:pPr>
        <w:autoSpaceDE w:val="0"/>
        <w:autoSpaceDN w:val="0"/>
        <w:adjustRightInd w:val="0"/>
        <w:spacing w:line="276" w:lineRule="auto"/>
        <w:ind w:left="288" w:right="72" w:firstLine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5. Imienne wykazy głosowań radnych udostępniane są w Biuletynie Informacji Publicznej oraz na stronie internetowej Gminy oraz w komórce organizacyjnej obsługującej Radę.;</w:t>
      </w:r>
    </w:p>
    <w:p w:rsidR="001C32D0" w:rsidRPr="00972D59" w:rsidRDefault="00626AD9" w:rsidP="001C32D0">
      <w:pPr>
        <w:autoSpaceDE w:val="0"/>
        <w:autoSpaceDN w:val="0"/>
        <w:adjustRightInd w:val="0"/>
        <w:spacing w:line="276" w:lineRule="auto"/>
        <w:ind w:left="288" w:right="72" w:hanging="28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 xml:space="preserve">)  po </w:t>
      </w:r>
      <w:r w:rsidR="00DC13FB">
        <w:rPr>
          <w:rFonts w:ascii="Times New Roman" w:eastAsia="Times New Roman" w:hAnsi="Times New Roman" w:cs="Times New Roman"/>
          <w:lang w:eastAsia="pl-PL"/>
        </w:rPr>
        <w:t xml:space="preserve">załączniku Nr 4 dodaje się Załącznik Nr 5 do Statutu Gminy Pawonków </w:t>
      </w:r>
      <w:r w:rsidR="001C32D0" w:rsidRPr="00972D59">
        <w:rPr>
          <w:rFonts w:ascii="Times New Roman" w:eastAsia="Times New Roman" w:hAnsi="Times New Roman" w:cs="Times New Roman"/>
          <w:lang w:eastAsia="pl-PL"/>
        </w:rPr>
        <w:t>w brzmieniu:</w:t>
      </w:r>
    </w:p>
    <w:p w:rsidR="001C32D0" w:rsidRPr="00972D59" w:rsidRDefault="00DC13FB" w:rsidP="00047F95">
      <w:pPr>
        <w:autoSpaceDE w:val="0"/>
        <w:autoSpaceDN w:val="0"/>
        <w:adjustRightInd w:val="0"/>
        <w:spacing w:line="276" w:lineRule="auto"/>
        <w:ind w:right="72" w:firstLine="28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„Zasady i tryb działania 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Komisji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karg,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niosków i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972D59">
        <w:rPr>
          <w:rFonts w:ascii="Times New Roman" w:eastAsia="Times New Roman" w:hAnsi="Times New Roman" w:cs="Times New Roman"/>
          <w:lang w:eastAsia="pl-PL"/>
        </w:rPr>
        <w:t>etycji</w:t>
      </w:r>
      <w:r>
        <w:rPr>
          <w:rFonts w:ascii="Times New Roman" w:eastAsia="Times New Roman" w:hAnsi="Times New Roman" w:cs="Times New Roman"/>
          <w:lang w:eastAsia="pl-PL"/>
        </w:rPr>
        <w:t>”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§ 1.</w:t>
      </w:r>
      <w:r w:rsidR="00DC13FB">
        <w:rPr>
          <w:rFonts w:ascii="Times New Roman" w:eastAsia="Times New Roman" w:hAnsi="Times New Roman" w:cs="Times New Roman"/>
          <w:lang w:eastAsia="pl-PL"/>
        </w:rPr>
        <w:t>1.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Rada powołuje Komisję </w:t>
      </w:r>
      <w:bookmarkStart w:id="0" w:name="_Hlk524005138"/>
      <w:r w:rsidRPr="00972D59">
        <w:rPr>
          <w:rFonts w:ascii="Times New Roman" w:eastAsia="Times New Roman" w:hAnsi="Times New Roman" w:cs="Times New Roman"/>
          <w:lang w:eastAsia="pl-PL"/>
        </w:rPr>
        <w:t xml:space="preserve">Skarg, Wniosków i Petycji </w:t>
      </w:r>
      <w:bookmarkEnd w:id="0"/>
      <w:r w:rsidRPr="00972D59">
        <w:rPr>
          <w:rFonts w:ascii="Times New Roman" w:eastAsia="Times New Roman" w:hAnsi="Times New Roman" w:cs="Times New Roman"/>
          <w:lang w:eastAsia="pl-PL"/>
        </w:rPr>
        <w:t>w celu rozpatrywania skarg, wniosków i petycji składanych do Rady i należących do jej właściwości</w:t>
      </w:r>
      <w:r w:rsidR="00DC13FB">
        <w:rPr>
          <w:rFonts w:ascii="Times New Roman" w:eastAsia="Times New Roman" w:hAnsi="Times New Roman" w:cs="Times New Roman"/>
          <w:lang w:eastAsia="pl-PL"/>
        </w:rPr>
        <w:t>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lastRenderedPageBreak/>
        <w:t>2. Rada może zobowiązać Komisję do prowadzenia dodatkowo spraw innych niż określone w ust.1.</w:t>
      </w:r>
    </w:p>
    <w:p w:rsidR="00DC13FB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§</w:t>
      </w:r>
      <w:r w:rsidR="00DC13FB">
        <w:rPr>
          <w:rFonts w:ascii="Times New Roman" w:eastAsia="Times New Roman" w:hAnsi="Times New Roman" w:cs="Times New Roman"/>
          <w:lang w:eastAsia="pl-PL"/>
        </w:rPr>
        <w:t xml:space="preserve"> 2</w:t>
      </w:r>
      <w:r w:rsidRPr="00972D59">
        <w:rPr>
          <w:rFonts w:ascii="Times New Roman" w:eastAsia="Times New Roman" w:hAnsi="Times New Roman" w:cs="Times New Roman"/>
          <w:lang w:eastAsia="pl-PL"/>
        </w:rPr>
        <w:t>.</w:t>
      </w:r>
      <w:r w:rsidR="00DC13FB">
        <w:rPr>
          <w:rFonts w:ascii="Times New Roman" w:eastAsia="Times New Roman" w:hAnsi="Times New Roman" w:cs="Times New Roman"/>
          <w:lang w:eastAsia="pl-PL"/>
        </w:rPr>
        <w:t>1.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Komisja Skarg, Wniosków i Petycji działa w składzie osobowym określonym odrębną uchwałą Rady.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2. W skład Komisji wchodzą Radni, w tym przedstawiciele wszystkich klubów, z wyjątkiem radnych pełniących funkcje Przewodniczącego Rady i  zastępc</w:t>
      </w:r>
      <w:r w:rsidR="00DC13FB">
        <w:rPr>
          <w:rFonts w:ascii="Times New Roman" w:eastAsia="Times New Roman" w:hAnsi="Times New Roman" w:cs="Times New Roman"/>
          <w:lang w:eastAsia="pl-PL"/>
        </w:rPr>
        <w:t>ów przewodniczącego</w:t>
      </w:r>
      <w:r w:rsidRPr="00972D59">
        <w:rPr>
          <w:rFonts w:ascii="Times New Roman" w:eastAsia="Times New Roman" w:hAnsi="Times New Roman" w:cs="Times New Roman"/>
          <w:lang w:eastAsia="pl-PL"/>
        </w:rPr>
        <w:t>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3. Przewodniczącego Komisji Skarg, Wniosków i Petycji wybiera i powołuje Rada.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4. Komisja Skarg, Wniosków i Petycji wybiera zastępcę przewodniczącego spośród swoich członków, na posiedzeniu Komisji. 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C13FB">
        <w:rPr>
          <w:rFonts w:ascii="Times New Roman" w:eastAsia="Times New Roman" w:hAnsi="Times New Roman" w:cs="Times New Roman"/>
          <w:lang w:eastAsia="pl-PL"/>
        </w:rPr>
        <w:t>3.1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. Przewodniczący Komisji </w:t>
      </w:r>
      <w:bookmarkStart w:id="1" w:name="_Hlk524076227"/>
      <w:r w:rsidRPr="00972D59">
        <w:rPr>
          <w:rFonts w:ascii="Times New Roman" w:eastAsia="Times New Roman" w:hAnsi="Times New Roman" w:cs="Times New Roman"/>
          <w:lang w:eastAsia="pl-PL"/>
        </w:rPr>
        <w:t xml:space="preserve">Skarg, Wniosków i Petycji </w:t>
      </w:r>
      <w:bookmarkEnd w:id="1"/>
      <w:r w:rsidRPr="00972D59">
        <w:rPr>
          <w:rFonts w:ascii="Times New Roman" w:eastAsia="Times New Roman" w:hAnsi="Times New Roman" w:cs="Times New Roman"/>
          <w:lang w:eastAsia="pl-PL"/>
        </w:rPr>
        <w:t>organizuje pracę Komisji Skarg, Wniosków i Petycji oraz prowadzi jej obrady.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2. W przypadku nieobecności Przewodniczącego Komisji lub niemożności działania, jego zadania wykonuje zastępca przewodniczącego.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C13FB">
        <w:rPr>
          <w:rFonts w:ascii="Times New Roman" w:eastAsia="Times New Roman" w:hAnsi="Times New Roman" w:cs="Times New Roman"/>
          <w:lang w:eastAsia="pl-PL"/>
        </w:rPr>
        <w:t>4.</w:t>
      </w:r>
      <w:r w:rsidRPr="00972D59">
        <w:rPr>
          <w:rFonts w:ascii="Times New Roman" w:eastAsia="Times New Roman" w:hAnsi="Times New Roman" w:cs="Times New Roman"/>
          <w:lang w:eastAsia="pl-PL"/>
        </w:rPr>
        <w:t>1. Komisja Skarg, Wniosków i Petycji obraduje na posiedzeniach zwoływanych przez jej Przewodniczącego w miarę potrzeb.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2.  Komisja w celu rozpatrzenia sprawy może:</w:t>
      </w:r>
    </w:p>
    <w:p w:rsidR="00047F95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1)  wystąpić do Burmistrza albo właściwego kierownika gminnej jednostki organizacyjnej                          z wnioskiem o zajęcie stanowiska,</w:t>
      </w:r>
    </w:p>
    <w:p w:rsidR="00047F95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2) korzystać z porad, opinii i ekspertyz osób posiadających wiedzę fachową w zakresie rozpatrywanych spraw,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3) zaprosić na jej posiedzenie osoby, których dotyczą rozpatrywane sprawy.</w:t>
      </w:r>
    </w:p>
    <w:p w:rsidR="00047F95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3. Rozstrzygnięcia Komisji podejmowane są zwykłą większością głosów w głosowaniu jawnym w obecności co najmniej połowy składu Komisji.</w:t>
      </w:r>
    </w:p>
    <w:p w:rsidR="00047F95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972D59">
        <w:rPr>
          <w:rFonts w:ascii="Times New Roman" w:eastAsia="Times New Roman" w:hAnsi="Times New Roman" w:cs="Times New Roman"/>
          <w:lang w:eastAsia="pl-PL"/>
        </w:rPr>
        <w:tab/>
        <w:t xml:space="preserve">Posiedzenia Komisji są protokołowane, a protokół podpisują wszyscy członkowie Komisji uczestniczący w posiedzeniu. 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>5. Komisja przygotowuje i przedstawia Radzie opinię zawierająca wniosek o uwzględnienie bądź nieuwzględnienie skargi, wniosku lub petycji wraz z projektem uchwały.</w:t>
      </w:r>
    </w:p>
    <w:p w:rsidR="001C32D0" w:rsidRPr="00972D59" w:rsidRDefault="001C32D0" w:rsidP="00047F95">
      <w:pPr>
        <w:autoSpaceDE w:val="0"/>
        <w:autoSpaceDN w:val="0"/>
        <w:adjustRightInd w:val="0"/>
        <w:spacing w:line="276" w:lineRule="auto"/>
        <w:ind w:left="426"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72D59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047F95">
        <w:rPr>
          <w:rFonts w:ascii="Times New Roman" w:eastAsia="Times New Roman" w:hAnsi="Times New Roman" w:cs="Times New Roman"/>
          <w:lang w:eastAsia="pl-PL"/>
        </w:rPr>
        <w:t>5.</w:t>
      </w:r>
      <w:r w:rsidRPr="00972D59">
        <w:rPr>
          <w:rFonts w:ascii="Times New Roman" w:eastAsia="Times New Roman" w:hAnsi="Times New Roman" w:cs="Times New Roman"/>
          <w:lang w:eastAsia="pl-PL"/>
        </w:rPr>
        <w:t xml:space="preserve"> Przewodniczący Komisji Skarg, Wniosków i Petycji w I kwartale roku kalendarzowego składa Radzie roczne sprawozdanie ze swojej działalności.”</w:t>
      </w:r>
      <w:r w:rsidR="00047F95">
        <w:rPr>
          <w:rFonts w:ascii="Times New Roman" w:eastAsia="Times New Roman" w:hAnsi="Times New Roman" w:cs="Times New Roman"/>
          <w:lang w:eastAsia="pl-PL"/>
        </w:rPr>
        <w:t>.</w:t>
      </w:r>
    </w:p>
    <w:p w:rsidR="001C32D0" w:rsidRPr="00972D59" w:rsidRDefault="001C32D0" w:rsidP="001C32D0">
      <w:pPr>
        <w:spacing w:line="276" w:lineRule="auto"/>
        <w:rPr>
          <w:rFonts w:ascii="Times New Roman" w:hAnsi="Times New Roman" w:cs="Times New Roman"/>
        </w:rPr>
      </w:pPr>
      <w:r w:rsidRPr="00972D59">
        <w:rPr>
          <w:rFonts w:ascii="Times New Roman" w:hAnsi="Times New Roman" w:cs="Times New Roman"/>
        </w:rPr>
        <w:t xml:space="preserve">§ 2 Wykonanie uchwały powierza się </w:t>
      </w:r>
      <w:r w:rsidR="008F42B9">
        <w:rPr>
          <w:rFonts w:ascii="Times New Roman" w:hAnsi="Times New Roman" w:cs="Times New Roman"/>
        </w:rPr>
        <w:t>Wójtowi Gminy Pawonków</w:t>
      </w:r>
      <w:r w:rsidRPr="00972D59">
        <w:rPr>
          <w:rFonts w:ascii="Times New Roman" w:hAnsi="Times New Roman" w:cs="Times New Roman"/>
        </w:rPr>
        <w:t>.</w:t>
      </w:r>
    </w:p>
    <w:p w:rsidR="001C32D0" w:rsidRPr="00972D59" w:rsidRDefault="001C32D0" w:rsidP="001C32D0">
      <w:pPr>
        <w:spacing w:line="276" w:lineRule="auto"/>
        <w:jc w:val="both"/>
        <w:rPr>
          <w:rFonts w:ascii="Times New Roman" w:hAnsi="Times New Roman" w:cs="Times New Roman"/>
        </w:rPr>
      </w:pPr>
      <w:r w:rsidRPr="00972D59">
        <w:rPr>
          <w:rFonts w:ascii="Times New Roman" w:hAnsi="Times New Roman" w:cs="Times New Roman"/>
        </w:rPr>
        <w:t xml:space="preserve">§ 3.  Uchwała podlega ogłoszeniu w Dzienniku Urzędowym Województwa </w:t>
      </w:r>
      <w:r w:rsidR="002379AA">
        <w:rPr>
          <w:rFonts w:ascii="Times New Roman" w:hAnsi="Times New Roman" w:cs="Times New Roman"/>
        </w:rPr>
        <w:t>Śląskiego</w:t>
      </w:r>
      <w:r w:rsidRPr="00972D59">
        <w:rPr>
          <w:rFonts w:ascii="Times New Roman" w:hAnsi="Times New Roman" w:cs="Times New Roman"/>
        </w:rPr>
        <w:t xml:space="preserve"> i wchodzi w życie                  z pierwszym dniem kadencji Rady</w:t>
      </w:r>
      <w:r w:rsidR="000D5931">
        <w:rPr>
          <w:rFonts w:ascii="Times New Roman" w:hAnsi="Times New Roman" w:cs="Times New Roman"/>
        </w:rPr>
        <w:t xml:space="preserve"> Gminy w Pawonkowie</w:t>
      </w:r>
      <w:r w:rsidRPr="00972D59">
        <w:rPr>
          <w:rFonts w:ascii="Times New Roman" w:hAnsi="Times New Roman" w:cs="Times New Roman"/>
        </w:rPr>
        <w:t xml:space="preserve"> następującej po kadencji, w czasie której niniejsza uchwa</w:t>
      </w:r>
      <w:r w:rsidR="000D5931">
        <w:rPr>
          <w:rFonts w:ascii="Times New Roman" w:hAnsi="Times New Roman" w:cs="Times New Roman"/>
        </w:rPr>
        <w:t>ł</w:t>
      </w:r>
      <w:r w:rsidRPr="00972D59">
        <w:rPr>
          <w:rFonts w:ascii="Times New Roman" w:hAnsi="Times New Roman" w:cs="Times New Roman"/>
        </w:rPr>
        <w:t xml:space="preserve">a została podjęta. </w:t>
      </w:r>
    </w:p>
    <w:p w:rsidR="00386DDB" w:rsidRDefault="00386DDB"/>
    <w:sectPr w:rsidR="00386DDB" w:rsidSect="00C43A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1E" w:rsidRDefault="0029341E" w:rsidP="001C32D0">
      <w:pPr>
        <w:spacing w:after="0" w:line="240" w:lineRule="auto"/>
      </w:pPr>
      <w:r>
        <w:separator/>
      </w:r>
    </w:p>
  </w:endnote>
  <w:endnote w:type="continuationSeparator" w:id="0">
    <w:p w:rsidR="0029341E" w:rsidRDefault="0029341E" w:rsidP="001C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1E" w:rsidRDefault="0029341E" w:rsidP="001C32D0">
      <w:pPr>
        <w:spacing w:after="0" w:line="240" w:lineRule="auto"/>
      </w:pPr>
      <w:r>
        <w:separator/>
      </w:r>
    </w:p>
  </w:footnote>
  <w:footnote w:type="continuationSeparator" w:id="0">
    <w:p w:rsidR="0029341E" w:rsidRDefault="0029341E" w:rsidP="001C32D0">
      <w:pPr>
        <w:spacing w:after="0" w:line="240" w:lineRule="auto"/>
      </w:pPr>
      <w:r>
        <w:continuationSeparator/>
      </w:r>
    </w:p>
  </w:footnote>
  <w:footnote w:id="1">
    <w:p w:rsidR="001C32D0" w:rsidRDefault="001C32D0" w:rsidP="001C32D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</w:t>
      </w:r>
      <w:r w:rsidRPr="00B115D1">
        <w:t xml:space="preserve"> wymienionej ustawy zostały ogłoszone w Dz. U. z 2018r, poz. 1000, poz. 1349</w:t>
      </w:r>
      <w:r w:rsidR="00755F73">
        <w:t xml:space="preserve"> i </w:t>
      </w:r>
      <w:r w:rsidRPr="00B115D1">
        <w:t>poz.</w:t>
      </w:r>
      <w:r w:rsidR="00755F73">
        <w:t> </w:t>
      </w:r>
      <w:r w:rsidRPr="00B115D1">
        <w:t>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2D0"/>
    <w:rsid w:val="00047F95"/>
    <w:rsid w:val="000D5931"/>
    <w:rsid w:val="001C32D0"/>
    <w:rsid w:val="00204757"/>
    <w:rsid w:val="002379AA"/>
    <w:rsid w:val="0029341E"/>
    <w:rsid w:val="002B769E"/>
    <w:rsid w:val="00386DDB"/>
    <w:rsid w:val="003B39F1"/>
    <w:rsid w:val="00413B85"/>
    <w:rsid w:val="006078FA"/>
    <w:rsid w:val="00626AD9"/>
    <w:rsid w:val="00697412"/>
    <w:rsid w:val="00755F73"/>
    <w:rsid w:val="008D1F78"/>
    <w:rsid w:val="008F42B9"/>
    <w:rsid w:val="009E1E88"/>
    <w:rsid w:val="00DC13FB"/>
    <w:rsid w:val="00F051F0"/>
    <w:rsid w:val="00FD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D0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2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2D0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2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g.poloczek</cp:lastModifiedBy>
  <cp:revision>2</cp:revision>
  <dcterms:created xsi:type="dcterms:W3CDTF">2018-09-14T11:12:00Z</dcterms:created>
  <dcterms:modified xsi:type="dcterms:W3CDTF">2018-09-18T09:39:00Z</dcterms:modified>
</cp:coreProperties>
</file>