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9F" w:rsidRDefault="00905C9F" w:rsidP="00905C9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97a.2017</w:t>
      </w:r>
    </w:p>
    <w:p w:rsidR="00905C9F" w:rsidRDefault="00905C9F" w:rsidP="00905C9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905C9F" w:rsidRDefault="00905C9F" w:rsidP="00905C9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9 października 2017r</w:t>
      </w:r>
    </w:p>
    <w:p w:rsidR="00905C9F" w:rsidRPr="00064674" w:rsidRDefault="00905C9F" w:rsidP="00905C9F">
      <w:pPr>
        <w:spacing w:line="240" w:lineRule="auto"/>
        <w:rPr>
          <w:rFonts w:ascii="Arial" w:hAnsi="Arial" w:cs="Arial"/>
          <w:sz w:val="20"/>
          <w:szCs w:val="20"/>
        </w:rPr>
      </w:pPr>
    </w:p>
    <w:p w:rsidR="00905C9F" w:rsidRPr="00335976" w:rsidRDefault="00905C9F" w:rsidP="00905C9F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>planie finansowym</w:t>
      </w:r>
      <w:r w:rsidRPr="00335976">
        <w:rPr>
          <w:rFonts w:ascii="Arial" w:hAnsi="Arial" w:cs="Arial"/>
          <w:sz w:val="20"/>
          <w:szCs w:val="20"/>
        </w:rPr>
        <w:t xml:space="preserve">  na 2017r</w:t>
      </w:r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05C9F" w:rsidRDefault="00905C9F" w:rsidP="00905C9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905C9F" w:rsidRDefault="00905C9F" w:rsidP="00905C9F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905C9F" w:rsidRDefault="00905C9F" w:rsidP="00905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2017r po stronie wydatków</w:t>
      </w:r>
    </w:p>
    <w:p w:rsidR="00905C9F" w:rsidRPr="00D90EC4" w:rsidRDefault="00905C9F" w:rsidP="00905C9F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Zgodnie z klasyfikacją budżetową;</w:t>
      </w:r>
    </w:p>
    <w:p w:rsidR="00905C9F" w:rsidRPr="00D90EC4" w:rsidRDefault="00905C9F" w:rsidP="00905C9F">
      <w:pPr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905C9F" w:rsidRPr="00D90EC4" w:rsidRDefault="00905C9F" w:rsidP="00905C9F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90EC4">
        <w:rPr>
          <w:rFonts w:ascii="Arial" w:hAnsi="Arial" w:cs="Arial"/>
          <w:sz w:val="20"/>
          <w:szCs w:val="20"/>
        </w:rPr>
        <w:t xml:space="preserve">     zmniejszenia         zwiększenia</w:t>
      </w:r>
    </w:p>
    <w:p w:rsidR="00905C9F" w:rsidRPr="006A5411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5411">
        <w:rPr>
          <w:rFonts w:ascii="Arial" w:hAnsi="Arial" w:cs="Arial"/>
          <w:sz w:val="20"/>
          <w:szCs w:val="20"/>
        </w:rPr>
        <w:t xml:space="preserve">851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6A541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A541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chrona zdrowia                 </w:t>
      </w:r>
      <w:r w:rsidRPr="006A541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6A541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500,00                 </w:t>
      </w:r>
      <w:proofErr w:type="spellStart"/>
      <w:r>
        <w:rPr>
          <w:rFonts w:ascii="Arial" w:hAnsi="Arial" w:cs="Arial"/>
          <w:sz w:val="20"/>
          <w:szCs w:val="20"/>
        </w:rPr>
        <w:t>500,00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85154               Przeciwdziałanie alkoholizmowi                                            500,00                 </w:t>
      </w:r>
      <w:proofErr w:type="spellStart"/>
      <w:r>
        <w:rPr>
          <w:rFonts w:ascii="Arial" w:hAnsi="Arial" w:cs="Arial"/>
          <w:sz w:val="20"/>
          <w:szCs w:val="20"/>
        </w:rPr>
        <w:t>500,00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bieżące                                                               500,00                 </w:t>
      </w:r>
      <w:proofErr w:type="spellStart"/>
      <w:r>
        <w:rPr>
          <w:rFonts w:ascii="Arial" w:hAnsi="Arial" w:cs="Arial"/>
          <w:sz w:val="20"/>
          <w:szCs w:val="20"/>
        </w:rPr>
        <w:t>500,00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jednostek budżetowych                                       500,00                 </w:t>
      </w:r>
      <w:proofErr w:type="spellStart"/>
      <w:r>
        <w:rPr>
          <w:rFonts w:ascii="Arial" w:hAnsi="Arial" w:cs="Arial"/>
          <w:sz w:val="20"/>
          <w:szCs w:val="20"/>
        </w:rPr>
        <w:t>500,00</w:t>
      </w:r>
      <w:proofErr w:type="spellEnd"/>
    </w:p>
    <w:p w:rsidR="00905C9F" w:rsidRDefault="00905C9F" w:rsidP="00905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-wynagrodzenia i składki od nich naliczane                          500,00                </w:t>
      </w:r>
      <w:proofErr w:type="spellStart"/>
      <w:r>
        <w:rPr>
          <w:rFonts w:ascii="Arial" w:hAnsi="Arial" w:cs="Arial"/>
          <w:sz w:val="20"/>
          <w:szCs w:val="20"/>
        </w:rPr>
        <w:t>500,00</w:t>
      </w:r>
      <w:proofErr w:type="spellEnd"/>
    </w:p>
    <w:p w:rsidR="00905C9F" w:rsidRDefault="00905C9F" w:rsidP="00905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4110        Składki na ubezpieczenia społeczne                                                                   500,00</w:t>
      </w:r>
    </w:p>
    <w:p w:rsidR="00905C9F" w:rsidRDefault="00905C9F" w:rsidP="00905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4170        Wynagrodzenia bezosobowe                                             500,00                      </w:t>
      </w:r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918A4">
        <w:rPr>
          <w:rFonts w:ascii="Arial" w:hAnsi="Arial" w:cs="Arial"/>
          <w:sz w:val="20"/>
          <w:szCs w:val="20"/>
        </w:rPr>
        <w:t xml:space="preserve">921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918A4">
        <w:rPr>
          <w:rFonts w:ascii="Arial" w:hAnsi="Arial" w:cs="Arial"/>
          <w:sz w:val="20"/>
          <w:szCs w:val="20"/>
        </w:rPr>
        <w:t xml:space="preserve"> Kultura i ochrona dziedzic</w:t>
      </w:r>
      <w:r>
        <w:rPr>
          <w:rFonts w:ascii="Arial" w:hAnsi="Arial" w:cs="Arial"/>
          <w:sz w:val="20"/>
          <w:szCs w:val="20"/>
        </w:rPr>
        <w:t xml:space="preserve">twa narodowego                           525,00                   </w:t>
      </w:r>
      <w:proofErr w:type="spellStart"/>
      <w:r>
        <w:rPr>
          <w:rFonts w:ascii="Arial" w:hAnsi="Arial" w:cs="Arial"/>
          <w:sz w:val="20"/>
          <w:szCs w:val="20"/>
        </w:rPr>
        <w:t>525,00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92109         Domy i ośrodki  kultury, świetlice i kluby                                 525,00                   </w:t>
      </w:r>
      <w:proofErr w:type="spellStart"/>
      <w:r>
        <w:rPr>
          <w:rFonts w:ascii="Arial" w:hAnsi="Arial" w:cs="Arial"/>
          <w:sz w:val="20"/>
          <w:szCs w:val="20"/>
        </w:rPr>
        <w:t>525,00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-wydatki bieżące                                                                       525,00                   </w:t>
      </w:r>
      <w:proofErr w:type="spellStart"/>
      <w:r>
        <w:rPr>
          <w:rFonts w:ascii="Arial" w:hAnsi="Arial" w:cs="Arial"/>
          <w:sz w:val="20"/>
          <w:szCs w:val="20"/>
        </w:rPr>
        <w:t>525,00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jednostek budżetowych                                             525,00                   </w:t>
      </w:r>
      <w:proofErr w:type="spellStart"/>
      <w:r>
        <w:rPr>
          <w:rFonts w:ascii="Arial" w:hAnsi="Arial" w:cs="Arial"/>
          <w:sz w:val="20"/>
          <w:szCs w:val="20"/>
        </w:rPr>
        <w:t>525,00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związane z realizacją zadań statutowych                    525,00                    </w:t>
      </w:r>
      <w:proofErr w:type="spellStart"/>
      <w:r>
        <w:rPr>
          <w:rFonts w:ascii="Arial" w:hAnsi="Arial" w:cs="Arial"/>
          <w:sz w:val="20"/>
          <w:szCs w:val="20"/>
        </w:rPr>
        <w:t>525,00</w:t>
      </w:r>
      <w:proofErr w:type="spellEnd"/>
    </w:p>
    <w:p w:rsidR="00905C9F" w:rsidRDefault="00905C9F" w:rsidP="00905C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4210       Zakup materiałów i wyposażenia                                         525,00</w:t>
      </w:r>
    </w:p>
    <w:p w:rsidR="00905C9F" w:rsidRDefault="00905C9F" w:rsidP="00905C9F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4430         Różne opłaty i składki                                                                                           525,00     </w:t>
      </w:r>
    </w:p>
    <w:p w:rsidR="00905C9F" w:rsidRDefault="00905C9F" w:rsidP="00905C9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2</w:t>
      </w:r>
    </w:p>
    <w:p w:rsidR="00905C9F" w:rsidRDefault="00905C9F" w:rsidP="00905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zarządzenia powierza się  Skarbnikowi Gminy </w:t>
      </w:r>
    </w:p>
    <w:p w:rsidR="00905C9F" w:rsidRDefault="00905C9F" w:rsidP="00905C9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3</w:t>
      </w:r>
    </w:p>
    <w:p w:rsidR="00905C9F" w:rsidRDefault="00905C9F" w:rsidP="00905C9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podjęcia. </w:t>
      </w:r>
    </w:p>
    <w:p w:rsidR="008C19ED" w:rsidRDefault="008C19ED"/>
    <w:sectPr w:rsidR="008C19ED" w:rsidSect="008C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C9F"/>
    <w:rsid w:val="008C19ED"/>
    <w:rsid w:val="0090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9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2017-10-19T08:38:00Z</dcterms:created>
  <dcterms:modified xsi:type="dcterms:W3CDTF">2017-10-19T08:38:00Z</dcterms:modified>
</cp:coreProperties>
</file>