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A52" w:rsidRDefault="005B7A52" w:rsidP="005B7A52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PROJEKT</w:t>
      </w:r>
    </w:p>
    <w:p w:rsidR="005B7A52" w:rsidRDefault="005B7A52" w:rsidP="005B7A52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350EB">
        <w:rPr>
          <w:rFonts w:ascii="Arial" w:hAnsi="Arial" w:cs="Arial"/>
          <w:b/>
          <w:sz w:val="20"/>
          <w:szCs w:val="20"/>
        </w:rPr>
        <w:t>UCHWAŁA</w:t>
      </w:r>
      <w:r>
        <w:rPr>
          <w:rFonts w:ascii="Arial" w:hAnsi="Arial" w:cs="Arial"/>
          <w:b/>
          <w:sz w:val="20"/>
          <w:szCs w:val="20"/>
        </w:rPr>
        <w:t xml:space="preserve"> NR ….. / 2016</w:t>
      </w:r>
    </w:p>
    <w:p w:rsidR="005B7A52" w:rsidRPr="00A350EB" w:rsidRDefault="005B7A52" w:rsidP="005B7A52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350EB">
        <w:rPr>
          <w:rFonts w:ascii="Arial" w:hAnsi="Arial" w:cs="Arial"/>
          <w:b/>
          <w:sz w:val="20"/>
          <w:szCs w:val="20"/>
        </w:rPr>
        <w:t>RADY GMINY PAWONKÓW</w:t>
      </w:r>
    </w:p>
    <w:p w:rsidR="005B7A52" w:rsidRDefault="005B7A52" w:rsidP="005B7A52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350EB">
        <w:rPr>
          <w:rFonts w:ascii="Arial" w:hAnsi="Arial" w:cs="Arial"/>
          <w:b/>
          <w:sz w:val="20"/>
          <w:szCs w:val="20"/>
        </w:rPr>
        <w:t xml:space="preserve">Z DNIA </w:t>
      </w:r>
      <w:r>
        <w:rPr>
          <w:rFonts w:ascii="Arial" w:hAnsi="Arial" w:cs="Arial"/>
          <w:b/>
          <w:sz w:val="20"/>
          <w:szCs w:val="20"/>
        </w:rPr>
        <w:t>…….. 2015R</w:t>
      </w:r>
    </w:p>
    <w:p w:rsidR="005B7A52" w:rsidRDefault="005B7A52" w:rsidP="005B7A52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SPRAWIE UCHWALENIA BUDZETU GMINY PAWONKÓW NA 2017R</w:t>
      </w:r>
    </w:p>
    <w:p w:rsidR="005B7A52" w:rsidRDefault="005B7A52" w:rsidP="005B7A52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5B7A52" w:rsidRDefault="005B7A52" w:rsidP="005B7A52">
      <w:pPr>
        <w:pStyle w:val="Tekstpodstawowy2"/>
        <w:spacing w:line="276" w:lineRule="auto"/>
        <w:ind w:right="-286" w:firstLine="567"/>
        <w:rPr>
          <w:rFonts w:ascii="Arial" w:hAnsi="Arial" w:cs="Arial"/>
          <w:color w:val="000000"/>
          <w:sz w:val="20"/>
        </w:rPr>
      </w:pPr>
      <w:r w:rsidRPr="004A4D26">
        <w:rPr>
          <w:rFonts w:ascii="Arial" w:hAnsi="Arial" w:cs="Arial"/>
          <w:color w:val="000000"/>
          <w:sz w:val="20"/>
        </w:rPr>
        <w:t xml:space="preserve">Na podstawie </w:t>
      </w:r>
      <w:r w:rsidRPr="004A4D26">
        <w:rPr>
          <w:rFonts w:ascii="Arial" w:hAnsi="Arial" w:cs="Arial"/>
          <w:bCs/>
          <w:color w:val="000000"/>
          <w:sz w:val="20"/>
        </w:rPr>
        <w:t xml:space="preserve">art. 18 ust. 2 </w:t>
      </w:r>
      <w:proofErr w:type="spellStart"/>
      <w:r w:rsidRPr="004A4D26">
        <w:rPr>
          <w:rFonts w:ascii="Arial" w:hAnsi="Arial" w:cs="Arial"/>
          <w:bCs/>
          <w:color w:val="000000"/>
          <w:sz w:val="20"/>
        </w:rPr>
        <w:t>pkt</w:t>
      </w:r>
      <w:proofErr w:type="spellEnd"/>
      <w:r w:rsidRPr="004A4D26">
        <w:rPr>
          <w:rFonts w:ascii="Arial" w:hAnsi="Arial" w:cs="Arial"/>
          <w:bCs/>
          <w:color w:val="000000"/>
          <w:sz w:val="20"/>
        </w:rPr>
        <w:t xml:space="preserve"> 4 </w:t>
      </w:r>
      <w:r w:rsidRPr="004A4D26">
        <w:rPr>
          <w:rFonts w:ascii="Arial" w:hAnsi="Arial" w:cs="Arial"/>
          <w:color w:val="000000"/>
          <w:sz w:val="20"/>
        </w:rPr>
        <w:t xml:space="preserve">ustawy z dnia 8 marca 1990 r. o samorządzie gminnym (Dz. U. </w:t>
      </w:r>
      <w:r>
        <w:rPr>
          <w:rFonts w:ascii="Arial" w:hAnsi="Arial" w:cs="Arial"/>
          <w:color w:val="000000"/>
          <w:sz w:val="20"/>
        </w:rPr>
        <w:t xml:space="preserve">    </w:t>
      </w:r>
      <w:r w:rsidRPr="004A4D26">
        <w:rPr>
          <w:rFonts w:ascii="Arial" w:hAnsi="Arial" w:cs="Arial"/>
          <w:color w:val="000000"/>
          <w:sz w:val="20"/>
        </w:rPr>
        <w:t>z 20</w:t>
      </w:r>
      <w:r>
        <w:rPr>
          <w:rFonts w:ascii="Arial" w:hAnsi="Arial" w:cs="Arial"/>
          <w:color w:val="000000"/>
          <w:sz w:val="20"/>
        </w:rPr>
        <w:t>16</w:t>
      </w:r>
      <w:r w:rsidRPr="004A4D26">
        <w:rPr>
          <w:rFonts w:ascii="Arial" w:hAnsi="Arial" w:cs="Arial"/>
          <w:color w:val="000000"/>
          <w:sz w:val="20"/>
        </w:rPr>
        <w:t xml:space="preserve"> r. poz.</w:t>
      </w:r>
      <w:r>
        <w:rPr>
          <w:rFonts w:ascii="Arial" w:hAnsi="Arial" w:cs="Arial"/>
          <w:color w:val="000000"/>
          <w:sz w:val="20"/>
        </w:rPr>
        <w:t>446</w:t>
      </w:r>
      <w:r w:rsidRPr="004A4D26">
        <w:rPr>
          <w:rFonts w:ascii="Arial" w:hAnsi="Arial" w:cs="Arial"/>
          <w:color w:val="000000"/>
          <w:sz w:val="20"/>
        </w:rPr>
        <w:t xml:space="preserve"> z </w:t>
      </w:r>
      <w:proofErr w:type="spellStart"/>
      <w:r w:rsidRPr="004A4D26">
        <w:rPr>
          <w:rFonts w:ascii="Arial" w:hAnsi="Arial" w:cs="Arial"/>
          <w:color w:val="000000"/>
          <w:sz w:val="20"/>
        </w:rPr>
        <w:t>późn</w:t>
      </w:r>
      <w:proofErr w:type="spellEnd"/>
      <w:r w:rsidRPr="004A4D26">
        <w:rPr>
          <w:rFonts w:ascii="Arial" w:hAnsi="Arial" w:cs="Arial"/>
          <w:color w:val="000000"/>
          <w:sz w:val="20"/>
        </w:rPr>
        <w:t xml:space="preserve">. zm.) oraz art. 211, art. 212, art. 214, art. 215,  art. 217, </w:t>
      </w:r>
      <w:r>
        <w:rPr>
          <w:rFonts w:ascii="Arial" w:hAnsi="Arial" w:cs="Arial"/>
          <w:color w:val="000000"/>
          <w:sz w:val="20"/>
        </w:rPr>
        <w:t xml:space="preserve">art. 218, </w:t>
      </w:r>
      <w:r w:rsidRPr="004A4D26">
        <w:rPr>
          <w:rFonts w:ascii="Arial" w:hAnsi="Arial" w:cs="Arial"/>
          <w:color w:val="000000"/>
          <w:sz w:val="20"/>
        </w:rPr>
        <w:t xml:space="preserve"> art. 235, </w:t>
      </w:r>
      <w:r>
        <w:rPr>
          <w:rFonts w:ascii="Arial" w:hAnsi="Arial" w:cs="Arial"/>
          <w:color w:val="000000"/>
          <w:sz w:val="20"/>
        </w:rPr>
        <w:t xml:space="preserve">art. 236, art. 237, art. 239, art. 258, art. 264 ust.3 i 4 </w:t>
      </w:r>
      <w:r w:rsidRPr="004A4D26">
        <w:rPr>
          <w:rFonts w:ascii="Arial" w:hAnsi="Arial" w:cs="Arial"/>
          <w:color w:val="000000"/>
          <w:sz w:val="20"/>
        </w:rPr>
        <w:t xml:space="preserve">ustawy z dnia 27 sierpnia 2009 </w:t>
      </w:r>
      <w:proofErr w:type="spellStart"/>
      <w:r w:rsidRPr="004A4D26">
        <w:rPr>
          <w:rFonts w:ascii="Arial" w:hAnsi="Arial" w:cs="Arial"/>
          <w:color w:val="000000"/>
          <w:sz w:val="20"/>
        </w:rPr>
        <w:t>r</w:t>
      </w:r>
      <w:proofErr w:type="spellEnd"/>
      <w:r w:rsidRPr="004A4D26">
        <w:rPr>
          <w:rFonts w:ascii="Arial" w:hAnsi="Arial" w:cs="Arial"/>
          <w:color w:val="000000"/>
          <w:sz w:val="20"/>
        </w:rPr>
        <w:t xml:space="preserve">  o finansach publicznych (Dz. U. </w:t>
      </w:r>
      <w:r>
        <w:rPr>
          <w:rFonts w:ascii="Arial" w:hAnsi="Arial" w:cs="Arial"/>
          <w:color w:val="000000"/>
          <w:sz w:val="20"/>
        </w:rPr>
        <w:t>z 2013r</w:t>
      </w:r>
      <w:r w:rsidRPr="004A4D26">
        <w:rPr>
          <w:rFonts w:ascii="Arial" w:hAnsi="Arial" w:cs="Arial"/>
          <w:color w:val="000000"/>
          <w:sz w:val="20"/>
        </w:rPr>
        <w:t xml:space="preserve">, poz. </w:t>
      </w:r>
      <w:r>
        <w:rPr>
          <w:rFonts w:ascii="Arial" w:hAnsi="Arial" w:cs="Arial"/>
          <w:color w:val="000000"/>
          <w:sz w:val="20"/>
        </w:rPr>
        <w:t xml:space="preserve">885 z </w:t>
      </w:r>
      <w:proofErr w:type="spellStart"/>
      <w:r>
        <w:rPr>
          <w:rFonts w:ascii="Arial" w:hAnsi="Arial" w:cs="Arial"/>
          <w:color w:val="000000"/>
          <w:sz w:val="20"/>
        </w:rPr>
        <w:t>późn</w:t>
      </w:r>
      <w:proofErr w:type="spellEnd"/>
      <w:r>
        <w:rPr>
          <w:rFonts w:ascii="Arial" w:hAnsi="Arial" w:cs="Arial"/>
          <w:color w:val="000000"/>
          <w:sz w:val="20"/>
        </w:rPr>
        <w:t>. zm.</w:t>
      </w:r>
      <w:r w:rsidRPr="004A4D26">
        <w:rPr>
          <w:rFonts w:ascii="Arial" w:hAnsi="Arial" w:cs="Arial"/>
          <w:color w:val="000000"/>
          <w:sz w:val="20"/>
        </w:rPr>
        <w:t xml:space="preserve"> )</w:t>
      </w:r>
      <w:r>
        <w:rPr>
          <w:rFonts w:ascii="Arial" w:hAnsi="Arial" w:cs="Arial"/>
          <w:color w:val="000000"/>
          <w:sz w:val="20"/>
        </w:rPr>
        <w:t xml:space="preserve"> </w:t>
      </w:r>
    </w:p>
    <w:p w:rsidR="005B7A52" w:rsidRDefault="005B7A52" w:rsidP="005B7A52">
      <w:pPr>
        <w:pStyle w:val="Tekstpodstawowy2"/>
        <w:spacing w:line="276" w:lineRule="auto"/>
        <w:ind w:right="-286" w:firstLine="567"/>
        <w:rPr>
          <w:rFonts w:ascii="Arial" w:hAnsi="Arial" w:cs="Arial"/>
          <w:color w:val="000000"/>
          <w:sz w:val="20"/>
        </w:rPr>
      </w:pPr>
    </w:p>
    <w:p w:rsidR="005B7A52" w:rsidRDefault="005B7A52" w:rsidP="005B7A52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RADA GMINY PAWONKÓW</w:t>
      </w:r>
    </w:p>
    <w:p w:rsidR="005B7A52" w:rsidRDefault="005B7A52" w:rsidP="005B7A52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UCHWALA:</w:t>
      </w:r>
    </w:p>
    <w:p w:rsidR="005B7A52" w:rsidRDefault="005B7A52" w:rsidP="005B7A52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 1</w:t>
      </w:r>
    </w:p>
    <w:p w:rsidR="005B7A52" w:rsidRDefault="005B7A52" w:rsidP="005B7A52">
      <w:pPr>
        <w:spacing w:after="0" w:line="240" w:lineRule="auto"/>
        <w:ind w:right="-28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Ustala się dochody  </w:t>
      </w:r>
      <w:r w:rsidRPr="000B38CF">
        <w:rPr>
          <w:rFonts w:ascii="Arial" w:hAnsi="Arial" w:cs="Arial"/>
          <w:sz w:val="20"/>
          <w:szCs w:val="20"/>
        </w:rPr>
        <w:t xml:space="preserve">w łącznej kwocie </w:t>
      </w:r>
      <w:r>
        <w:rPr>
          <w:rFonts w:ascii="Arial" w:hAnsi="Arial" w:cs="Arial"/>
          <w:b/>
          <w:sz w:val="20"/>
          <w:szCs w:val="20"/>
        </w:rPr>
        <w:t xml:space="preserve"> 26.995.774,00</w:t>
      </w:r>
    </w:p>
    <w:p w:rsidR="005B7A52" w:rsidRPr="004A4D26" w:rsidRDefault="005B7A52" w:rsidP="005B7A52">
      <w:pPr>
        <w:spacing w:after="0" w:line="240" w:lineRule="auto"/>
        <w:ind w:right="-286"/>
        <w:jc w:val="both"/>
        <w:rPr>
          <w:rFonts w:ascii="Arial" w:hAnsi="Arial" w:cs="Arial"/>
          <w:sz w:val="20"/>
          <w:szCs w:val="20"/>
        </w:rPr>
      </w:pPr>
    </w:p>
    <w:p w:rsidR="005B7A52" w:rsidRPr="004A4D26" w:rsidRDefault="005B7A52" w:rsidP="005B7A52">
      <w:pPr>
        <w:ind w:left="1980" w:right="-28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bieżące w kwocie </w:t>
      </w:r>
      <w:r>
        <w:rPr>
          <w:rFonts w:ascii="Arial" w:hAnsi="Arial" w:cs="Arial"/>
          <w:sz w:val="20"/>
          <w:szCs w:val="20"/>
        </w:rPr>
        <w:tab/>
        <w:t xml:space="preserve">          23.687.760,00</w:t>
      </w:r>
    </w:p>
    <w:p w:rsidR="005B7A52" w:rsidRPr="004A4D26" w:rsidRDefault="005B7A52" w:rsidP="005B7A52">
      <w:pPr>
        <w:ind w:left="1980" w:right="-286"/>
        <w:jc w:val="both"/>
        <w:rPr>
          <w:rFonts w:ascii="Arial" w:hAnsi="Arial" w:cs="Arial"/>
          <w:sz w:val="20"/>
          <w:szCs w:val="20"/>
        </w:rPr>
      </w:pPr>
      <w:r w:rsidRPr="004A4D26">
        <w:rPr>
          <w:rFonts w:ascii="Arial" w:hAnsi="Arial" w:cs="Arial"/>
          <w:sz w:val="20"/>
          <w:szCs w:val="20"/>
        </w:rPr>
        <w:t>b) majątkowe w kwocie</w:t>
      </w:r>
      <w:r w:rsidRPr="004A4D2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3.308.014,00</w:t>
      </w:r>
    </w:p>
    <w:p w:rsidR="005B7A52" w:rsidRDefault="005B7A52" w:rsidP="005B7A5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A4D26">
        <w:rPr>
          <w:rFonts w:ascii="Arial" w:hAnsi="Arial" w:cs="Arial"/>
          <w:sz w:val="20"/>
          <w:szCs w:val="20"/>
        </w:rPr>
        <w:t xml:space="preserve">zgodnie z </w:t>
      </w:r>
      <w:r>
        <w:rPr>
          <w:rFonts w:ascii="Arial" w:hAnsi="Arial" w:cs="Arial"/>
          <w:sz w:val="20"/>
          <w:szCs w:val="20"/>
        </w:rPr>
        <w:t xml:space="preserve"> załącznikiem nr 1 </w:t>
      </w:r>
      <w:r w:rsidRPr="004A4D26">
        <w:rPr>
          <w:rFonts w:ascii="Arial" w:hAnsi="Arial" w:cs="Arial"/>
          <w:sz w:val="20"/>
          <w:szCs w:val="20"/>
        </w:rPr>
        <w:t>do niniejszej uchwały</w:t>
      </w:r>
      <w:r>
        <w:rPr>
          <w:rFonts w:ascii="Arial" w:hAnsi="Arial" w:cs="Arial"/>
          <w:sz w:val="20"/>
          <w:szCs w:val="20"/>
        </w:rPr>
        <w:t>.</w:t>
      </w:r>
    </w:p>
    <w:p w:rsidR="005B7A52" w:rsidRDefault="005B7A52" w:rsidP="005B7A52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 2</w:t>
      </w:r>
    </w:p>
    <w:p w:rsidR="005B7A52" w:rsidRPr="00D31E2C" w:rsidRDefault="005B7A52" w:rsidP="005B7A52">
      <w:pPr>
        <w:pStyle w:val="Tekstpodstawowywcity2"/>
        <w:spacing w:line="240" w:lineRule="auto"/>
        <w:ind w:left="0" w:right="-286"/>
        <w:rPr>
          <w:rFonts w:ascii="Arial" w:hAnsi="Arial" w:cs="Arial"/>
          <w:b/>
          <w:sz w:val="20"/>
        </w:rPr>
      </w:pPr>
      <w:r w:rsidRPr="004A4D26">
        <w:rPr>
          <w:rFonts w:ascii="Arial" w:hAnsi="Arial" w:cs="Arial"/>
          <w:spacing w:val="-2"/>
          <w:sz w:val="20"/>
        </w:rPr>
        <w:t xml:space="preserve">Ustala się wydatki     w łącznej  kwocie </w:t>
      </w:r>
      <w:r>
        <w:rPr>
          <w:rFonts w:ascii="Arial" w:hAnsi="Arial" w:cs="Arial"/>
          <w:b/>
          <w:spacing w:val="-2"/>
          <w:sz w:val="20"/>
        </w:rPr>
        <w:t>28.358.245,00</w:t>
      </w:r>
    </w:p>
    <w:p w:rsidR="005B7A52" w:rsidRPr="004A4D26" w:rsidRDefault="005B7A52" w:rsidP="005B7A52">
      <w:pPr>
        <w:ind w:left="1080" w:right="-286"/>
        <w:jc w:val="both"/>
        <w:rPr>
          <w:rFonts w:ascii="Arial" w:hAnsi="Arial" w:cs="Arial"/>
          <w:sz w:val="20"/>
          <w:szCs w:val="20"/>
        </w:rPr>
      </w:pPr>
      <w:r w:rsidRPr="004A4D26">
        <w:rPr>
          <w:rFonts w:ascii="Arial" w:hAnsi="Arial" w:cs="Arial"/>
          <w:sz w:val="20"/>
          <w:szCs w:val="20"/>
        </w:rPr>
        <w:t xml:space="preserve">z tego : </w:t>
      </w:r>
    </w:p>
    <w:p w:rsidR="005B7A52" w:rsidRPr="004A4D26" w:rsidRDefault="005B7A52" w:rsidP="005B7A52">
      <w:pPr>
        <w:ind w:left="1980" w:right="-286"/>
        <w:jc w:val="both"/>
        <w:rPr>
          <w:rFonts w:ascii="Arial" w:hAnsi="Arial" w:cs="Arial"/>
          <w:sz w:val="20"/>
          <w:szCs w:val="20"/>
        </w:rPr>
      </w:pPr>
      <w:r w:rsidRPr="004A4D26">
        <w:rPr>
          <w:rFonts w:ascii="Arial" w:hAnsi="Arial" w:cs="Arial"/>
          <w:sz w:val="20"/>
          <w:szCs w:val="20"/>
        </w:rPr>
        <w:t>a) bieżące w kwocie</w:t>
      </w:r>
      <w:r w:rsidRPr="004A4D26">
        <w:rPr>
          <w:rFonts w:ascii="Arial" w:hAnsi="Arial" w:cs="Arial"/>
          <w:sz w:val="20"/>
          <w:szCs w:val="20"/>
        </w:rPr>
        <w:tab/>
      </w:r>
      <w:r w:rsidRPr="004A4D2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22.933.209,47</w:t>
      </w:r>
    </w:p>
    <w:p w:rsidR="005B7A52" w:rsidRDefault="005B7A52" w:rsidP="005B7A52">
      <w:pPr>
        <w:pStyle w:val="Tekstpodstawowywcity2"/>
        <w:spacing w:line="240" w:lineRule="auto"/>
        <w:ind w:left="1980" w:right="-286"/>
        <w:rPr>
          <w:rFonts w:ascii="Arial" w:hAnsi="Arial" w:cs="Arial"/>
          <w:sz w:val="20"/>
        </w:rPr>
      </w:pPr>
      <w:r w:rsidRPr="004A4D26">
        <w:rPr>
          <w:rFonts w:ascii="Arial" w:hAnsi="Arial" w:cs="Arial"/>
          <w:sz w:val="20"/>
        </w:rPr>
        <w:t>b) majątkowe w kwocie</w:t>
      </w:r>
      <w:r w:rsidRPr="004A4D2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             5.425.035,53</w:t>
      </w:r>
    </w:p>
    <w:p w:rsidR="005B7A52" w:rsidRPr="004A4D26" w:rsidRDefault="005B7A52" w:rsidP="005B7A52">
      <w:pPr>
        <w:pStyle w:val="Tekstpodstawowywcity2"/>
        <w:spacing w:line="240" w:lineRule="auto"/>
        <w:ind w:left="1980" w:right="-286"/>
        <w:rPr>
          <w:rFonts w:ascii="Arial" w:hAnsi="Arial" w:cs="Arial"/>
          <w:sz w:val="20"/>
        </w:rPr>
      </w:pPr>
    </w:p>
    <w:p w:rsidR="005B7A52" w:rsidRDefault="005B7A52" w:rsidP="005B7A5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A4D26">
        <w:rPr>
          <w:rFonts w:ascii="Arial" w:hAnsi="Arial" w:cs="Arial"/>
          <w:sz w:val="20"/>
          <w:szCs w:val="20"/>
        </w:rPr>
        <w:t xml:space="preserve">zgodnie z </w:t>
      </w:r>
      <w:r>
        <w:rPr>
          <w:rFonts w:ascii="Arial" w:hAnsi="Arial" w:cs="Arial"/>
          <w:sz w:val="20"/>
          <w:szCs w:val="20"/>
        </w:rPr>
        <w:t xml:space="preserve"> załącznikiem nr 2 i 3 </w:t>
      </w:r>
      <w:r w:rsidRPr="004A4D26">
        <w:rPr>
          <w:rFonts w:ascii="Arial" w:hAnsi="Arial" w:cs="Arial"/>
          <w:sz w:val="20"/>
          <w:szCs w:val="20"/>
        </w:rPr>
        <w:t>do niniejszej uchwały</w:t>
      </w:r>
      <w:r>
        <w:rPr>
          <w:rFonts w:ascii="Arial" w:hAnsi="Arial" w:cs="Arial"/>
          <w:sz w:val="20"/>
          <w:szCs w:val="20"/>
        </w:rPr>
        <w:t>.</w:t>
      </w:r>
    </w:p>
    <w:p w:rsidR="005B7A52" w:rsidRDefault="005B7A52" w:rsidP="005B7A52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 3</w:t>
      </w:r>
    </w:p>
    <w:p w:rsidR="005B7A52" w:rsidRPr="00667FB3" w:rsidRDefault="005B7A52" w:rsidP="005B7A52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Deficyt budżetu w wysokości  </w:t>
      </w:r>
      <w:r>
        <w:rPr>
          <w:rFonts w:ascii="Arial" w:hAnsi="Arial" w:cs="Arial"/>
          <w:b/>
          <w:sz w:val="20"/>
          <w:szCs w:val="20"/>
        </w:rPr>
        <w:t>1.362.471,00</w:t>
      </w:r>
      <w:r>
        <w:rPr>
          <w:rFonts w:ascii="Arial" w:hAnsi="Arial" w:cs="Arial"/>
          <w:sz w:val="20"/>
          <w:szCs w:val="20"/>
        </w:rPr>
        <w:t xml:space="preserve"> zostanie pokryty przychodami pochodzącymi         z </w:t>
      </w:r>
      <w:r w:rsidRPr="00667FB3">
        <w:rPr>
          <w:rFonts w:ascii="Arial" w:hAnsi="Arial" w:cs="Arial"/>
          <w:sz w:val="20"/>
          <w:szCs w:val="20"/>
        </w:rPr>
        <w:t>wolnych ś</w:t>
      </w:r>
      <w:r>
        <w:rPr>
          <w:rFonts w:ascii="Arial" w:hAnsi="Arial" w:cs="Arial"/>
          <w:sz w:val="20"/>
          <w:szCs w:val="20"/>
        </w:rPr>
        <w:t>rodków.</w:t>
      </w:r>
    </w:p>
    <w:p w:rsidR="005B7A52" w:rsidRDefault="005B7A52" w:rsidP="005B7A52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F1CF4">
        <w:rPr>
          <w:rFonts w:ascii="Arial" w:hAnsi="Arial" w:cs="Arial"/>
          <w:sz w:val="20"/>
          <w:szCs w:val="20"/>
        </w:rPr>
        <w:t xml:space="preserve">Przychody budżetu w wysokości </w:t>
      </w:r>
      <w:r>
        <w:rPr>
          <w:rFonts w:ascii="Arial" w:hAnsi="Arial" w:cs="Arial"/>
          <w:b/>
          <w:sz w:val="20"/>
          <w:szCs w:val="20"/>
        </w:rPr>
        <w:t xml:space="preserve">2.867.417,00 </w:t>
      </w:r>
      <w:r w:rsidRPr="004F1CF4">
        <w:rPr>
          <w:rFonts w:ascii="Arial" w:hAnsi="Arial" w:cs="Arial"/>
          <w:sz w:val="20"/>
          <w:szCs w:val="20"/>
        </w:rPr>
        <w:t xml:space="preserve"> zł, rozchody  </w:t>
      </w:r>
      <w:r>
        <w:rPr>
          <w:rFonts w:ascii="Arial" w:hAnsi="Arial" w:cs="Arial"/>
          <w:b/>
          <w:sz w:val="20"/>
          <w:szCs w:val="20"/>
        </w:rPr>
        <w:t xml:space="preserve">1.504.946,00 </w:t>
      </w:r>
      <w:r w:rsidRPr="004F1CF4">
        <w:rPr>
          <w:rFonts w:ascii="Arial" w:hAnsi="Arial" w:cs="Arial"/>
          <w:sz w:val="20"/>
          <w:szCs w:val="20"/>
        </w:rPr>
        <w:t xml:space="preserve"> zł zgodnie  z załącznikiem nr </w:t>
      </w:r>
      <w:r>
        <w:rPr>
          <w:rFonts w:ascii="Arial" w:hAnsi="Arial" w:cs="Arial"/>
          <w:sz w:val="20"/>
          <w:szCs w:val="20"/>
        </w:rPr>
        <w:t>4</w:t>
      </w:r>
    </w:p>
    <w:p w:rsidR="005B7A52" w:rsidRDefault="005B7A52" w:rsidP="005B7A52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 4</w:t>
      </w:r>
    </w:p>
    <w:p w:rsidR="005B7A52" w:rsidRPr="007C6D7A" w:rsidRDefault="005B7A52" w:rsidP="005B7A5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C6D7A">
        <w:rPr>
          <w:rFonts w:ascii="Arial" w:hAnsi="Arial" w:cs="Arial"/>
          <w:sz w:val="20"/>
          <w:szCs w:val="20"/>
        </w:rPr>
        <w:t>W budżecie tworzy się rezerwy:</w:t>
      </w:r>
    </w:p>
    <w:p w:rsidR="005B7A52" w:rsidRDefault="005B7A52" w:rsidP="005B7A5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ogólną w wysokości </w:t>
      </w:r>
      <w:r>
        <w:rPr>
          <w:rFonts w:ascii="Arial" w:hAnsi="Arial" w:cs="Arial"/>
          <w:b/>
          <w:sz w:val="20"/>
          <w:szCs w:val="20"/>
        </w:rPr>
        <w:t>386.000,00</w:t>
      </w:r>
      <w:r>
        <w:rPr>
          <w:rFonts w:ascii="Arial" w:hAnsi="Arial" w:cs="Arial"/>
          <w:sz w:val="20"/>
          <w:szCs w:val="20"/>
        </w:rPr>
        <w:t xml:space="preserve"> zł</w:t>
      </w:r>
    </w:p>
    <w:p w:rsidR="005B7A52" w:rsidRDefault="005B7A52" w:rsidP="005B7A5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celową  zgodnie z ustawą o zarządzaniu kryzysowym w wysokości </w:t>
      </w:r>
      <w:r>
        <w:rPr>
          <w:rFonts w:ascii="Arial" w:hAnsi="Arial" w:cs="Arial"/>
          <w:b/>
          <w:sz w:val="20"/>
          <w:szCs w:val="20"/>
        </w:rPr>
        <w:t>64.000,00</w:t>
      </w:r>
      <w:r>
        <w:rPr>
          <w:rFonts w:ascii="Arial" w:hAnsi="Arial" w:cs="Arial"/>
          <w:sz w:val="20"/>
          <w:szCs w:val="20"/>
        </w:rPr>
        <w:t xml:space="preserve"> zł.</w:t>
      </w:r>
    </w:p>
    <w:p w:rsidR="005B7A52" w:rsidRDefault="005B7A52" w:rsidP="005B7A52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5B7A52" w:rsidRDefault="005B7A52" w:rsidP="005B7A52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5B7A52" w:rsidRDefault="005B7A52" w:rsidP="005B7A52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5B7A52" w:rsidRDefault="005B7A52" w:rsidP="005B7A52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§   5</w:t>
      </w:r>
    </w:p>
    <w:p w:rsidR="005B7A52" w:rsidRPr="00D87A98" w:rsidRDefault="005B7A52" w:rsidP="005B7A5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Wyodrębnia się d</w:t>
      </w:r>
      <w:r w:rsidRPr="00495979">
        <w:rPr>
          <w:rFonts w:ascii="Arial" w:hAnsi="Arial" w:cs="Arial"/>
          <w:sz w:val="20"/>
          <w:szCs w:val="20"/>
        </w:rPr>
        <w:t>ochody i wydatki związane z realizacją zadań z zakresu administracji rządowej i</w:t>
      </w:r>
      <w:r>
        <w:rPr>
          <w:rFonts w:ascii="Arial" w:hAnsi="Arial" w:cs="Arial"/>
          <w:sz w:val="20"/>
          <w:szCs w:val="20"/>
        </w:rPr>
        <w:t> </w:t>
      </w:r>
      <w:r w:rsidRPr="00495979">
        <w:rPr>
          <w:rFonts w:ascii="Arial" w:hAnsi="Arial" w:cs="Arial"/>
          <w:sz w:val="20"/>
          <w:szCs w:val="20"/>
        </w:rPr>
        <w:t>innych zadań zleconych odrębnymi usta</w:t>
      </w:r>
      <w:r>
        <w:rPr>
          <w:rFonts w:ascii="Arial" w:hAnsi="Arial" w:cs="Arial"/>
          <w:sz w:val="20"/>
          <w:szCs w:val="20"/>
        </w:rPr>
        <w:t>wami zgodnie z załącznikiem nr 5</w:t>
      </w:r>
      <w:r w:rsidRPr="00495979">
        <w:rPr>
          <w:rFonts w:ascii="Arial" w:hAnsi="Arial" w:cs="Arial"/>
          <w:sz w:val="20"/>
          <w:szCs w:val="20"/>
        </w:rPr>
        <w:t>.</w:t>
      </w:r>
    </w:p>
    <w:p w:rsidR="005B7A52" w:rsidRDefault="005B7A52" w:rsidP="005B7A52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 6</w:t>
      </w:r>
    </w:p>
    <w:p w:rsidR="005B7A52" w:rsidRPr="005C68E6" w:rsidRDefault="005B7A52" w:rsidP="005B7A5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Ustala się dotacje udzielone z budżetu gminy podmiotom należącym i nienależącym do sektora finansów publicznych zgodnie z załącznikiem nr 6 do uchwały.</w:t>
      </w:r>
    </w:p>
    <w:p w:rsidR="005B7A52" w:rsidRDefault="005B7A52" w:rsidP="005B7A52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7</w:t>
      </w:r>
    </w:p>
    <w:p w:rsidR="005B7A52" w:rsidRDefault="005B7A52" w:rsidP="005B7A52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Ustala się dochody w wysokości </w:t>
      </w:r>
      <w:r>
        <w:rPr>
          <w:rFonts w:ascii="Arial" w:hAnsi="Arial" w:cs="Arial"/>
          <w:b/>
          <w:sz w:val="20"/>
          <w:szCs w:val="20"/>
        </w:rPr>
        <w:t>76.200</w:t>
      </w:r>
      <w:r w:rsidRPr="00A350EB">
        <w:rPr>
          <w:rFonts w:ascii="Arial" w:hAnsi="Arial" w:cs="Arial"/>
          <w:b/>
          <w:sz w:val="20"/>
          <w:szCs w:val="20"/>
        </w:rPr>
        <w:t>,00</w:t>
      </w:r>
      <w:r>
        <w:rPr>
          <w:rFonts w:ascii="Arial" w:hAnsi="Arial" w:cs="Arial"/>
          <w:sz w:val="20"/>
          <w:szCs w:val="20"/>
        </w:rPr>
        <w:t xml:space="preserve"> zł z tytułu wydawania zezwoleń na sprzedaż napojów alkoholowych oraz wydatki w kwocie </w:t>
      </w:r>
      <w:r>
        <w:rPr>
          <w:rFonts w:ascii="Arial" w:hAnsi="Arial" w:cs="Arial"/>
          <w:b/>
          <w:sz w:val="20"/>
          <w:szCs w:val="20"/>
        </w:rPr>
        <w:t>56.100</w:t>
      </w:r>
      <w:r w:rsidRPr="00A350EB">
        <w:rPr>
          <w:rFonts w:ascii="Arial" w:hAnsi="Arial" w:cs="Arial"/>
          <w:b/>
          <w:sz w:val="20"/>
          <w:szCs w:val="20"/>
        </w:rPr>
        <w:t>,00</w:t>
      </w:r>
      <w:r>
        <w:rPr>
          <w:rFonts w:ascii="Arial" w:hAnsi="Arial" w:cs="Arial"/>
          <w:sz w:val="20"/>
          <w:szCs w:val="20"/>
        </w:rPr>
        <w:t xml:space="preserve"> zł na realizację zadań określonych w gminnym programie przeciwdziałania alkoholizmowi.</w:t>
      </w:r>
    </w:p>
    <w:p w:rsidR="005B7A52" w:rsidRDefault="005B7A52" w:rsidP="005B7A52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Ustala się wydatki w kwocie </w:t>
      </w:r>
      <w:r>
        <w:rPr>
          <w:rFonts w:ascii="Arial" w:hAnsi="Arial" w:cs="Arial"/>
          <w:b/>
          <w:sz w:val="20"/>
          <w:szCs w:val="20"/>
        </w:rPr>
        <w:t>20.100</w:t>
      </w:r>
      <w:r w:rsidRPr="00A350EB">
        <w:rPr>
          <w:rFonts w:ascii="Arial" w:hAnsi="Arial" w:cs="Arial"/>
          <w:b/>
          <w:sz w:val="20"/>
          <w:szCs w:val="20"/>
        </w:rPr>
        <w:t>,00</w:t>
      </w:r>
      <w:r>
        <w:rPr>
          <w:rFonts w:ascii="Arial" w:hAnsi="Arial" w:cs="Arial"/>
          <w:sz w:val="20"/>
          <w:szCs w:val="20"/>
        </w:rPr>
        <w:t xml:space="preserve"> zł na realizację zadań związanych ze zwalczaniem narkomanii.</w:t>
      </w:r>
    </w:p>
    <w:p w:rsidR="005B7A52" w:rsidRDefault="005B7A52" w:rsidP="005B7A52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Ustala się wydatki związane z realizacją uchwały o funduszu sołeckim w wysokości </w:t>
      </w:r>
      <w:r>
        <w:rPr>
          <w:rFonts w:ascii="Arial" w:hAnsi="Arial" w:cs="Arial"/>
          <w:b/>
          <w:sz w:val="20"/>
          <w:szCs w:val="20"/>
        </w:rPr>
        <w:t>227.817,18</w:t>
      </w:r>
      <w:r>
        <w:rPr>
          <w:rFonts w:ascii="Arial" w:hAnsi="Arial" w:cs="Arial"/>
          <w:sz w:val="20"/>
          <w:szCs w:val="20"/>
        </w:rPr>
        <w:t xml:space="preserve"> zgodnie z załącznikiem nr 7 do uchwały.</w:t>
      </w:r>
    </w:p>
    <w:p w:rsidR="005B7A52" w:rsidRDefault="005B7A52" w:rsidP="005B7A52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 8</w:t>
      </w:r>
    </w:p>
    <w:p w:rsidR="005B7A52" w:rsidRDefault="005B7A52" w:rsidP="005B7A5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Ustala się limity zobowiązań z tytułu pożyczek i kredytów zaciąganych na:</w:t>
      </w:r>
    </w:p>
    <w:p w:rsidR="005B7A52" w:rsidRDefault="005B7A52" w:rsidP="005B7A5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- sfinansowanie przejściowego deficytu budżetu 2.000.000,00 zł</w:t>
      </w:r>
    </w:p>
    <w:p w:rsidR="005B7A52" w:rsidRPr="00FE3813" w:rsidRDefault="005B7A52" w:rsidP="005B7A52">
      <w:pPr>
        <w:spacing w:line="240" w:lineRule="auto"/>
        <w:rPr>
          <w:rFonts w:ascii="Arial" w:hAnsi="Arial" w:cs="Arial"/>
          <w:sz w:val="20"/>
          <w:szCs w:val="20"/>
        </w:rPr>
      </w:pPr>
      <w:r w:rsidRPr="00AC6E13">
        <w:rPr>
          <w:rFonts w:ascii="Arial" w:hAnsi="Arial" w:cs="Arial"/>
          <w:sz w:val="20"/>
          <w:szCs w:val="20"/>
        </w:rPr>
        <w:t xml:space="preserve">Ustala się </w:t>
      </w:r>
      <w:r>
        <w:rPr>
          <w:rFonts w:ascii="Arial" w:hAnsi="Arial" w:cs="Arial"/>
          <w:sz w:val="20"/>
          <w:szCs w:val="20"/>
        </w:rPr>
        <w:t xml:space="preserve">maksymalną </w:t>
      </w:r>
      <w:r w:rsidRPr="00AC6E13">
        <w:rPr>
          <w:rFonts w:ascii="Arial" w:hAnsi="Arial" w:cs="Arial"/>
          <w:sz w:val="20"/>
          <w:szCs w:val="20"/>
        </w:rPr>
        <w:t>kwotę pożyczek udzielanych prze</w:t>
      </w:r>
      <w:r>
        <w:rPr>
          <w:rFonts w:ascii="Arial" w:hAnsi="Arial" w:cs="Arial"/>
          <w:sz w:val="20"/>
          <w:szCs w:val="20"/>
        </w:rPr>
        <w:t>z wójta w roku budżetowym  na  254</w:t>
      </w:r>
      <w:r w:rsidRPr="00AC6E13">
        <w:rPr>
          <w:rFonts w:ascii="Arial" w:hAnsi="Arial" w:cs="Arial"/>
          <w:sz w:val="20"/>
          <w:szCs w:val="20"/>
        </w:rPr>
        <w:t xml:space="preserve">.000,00 </w:t>
      </w:r>
      <w:r>
        <w:rPr>
          <w:rFonts w:ascii="Arial" w:hAnsi="Arial" w:cs="Arial"/>
          <w:sz w:val="20"/>
          <w:szCs w:val="20"/>
        </w:rPr>
        <w:t>zł.</w:t>
      </w:r>
    </w:p>
    <w:p w:rsidR="005B7A52" w:rsidRPr="00AC6E13" w:rsidRDefault="005B7A52" w:rsidP="005B7A52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AC6E13">
        <w:rPr>
          <w:rFonts w:ascii="Arial" w:hAnsi="Arial" w:cs="Arial"/>
          <w:sz w:val="20"/>
          <w:szCs w:val="20"/>
        </w:rPr>
        <w:t xml:space="preserve">§   </w:t>
      </w:r>
      <w:r>
        <w:rPr>
          <w:rFonts w:ascii="Arial" w:hAnsi="Arial" w:cs="Arial"/>
          <w:sz w:val="20"/>
          <w:szCs w:val="20"/>
        </w:rPr>
        <w:t>9</w:t>
      </w:r>
    </w:p>
    <w:p w:rsidR="005B7A52" w:rsidRDefault="005B7A52" w:rsidP="005B7A5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Upoważnia się Wójta Gminy do:</w:t>
      </w:r>
    </w:p>
    <w:p w:rsidR="005B7A52" w:rsidRDefault="005B7A52" w:rsidP="005B7A52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Zaciągania kredytów, pożyczek i emisji papierów wartościowych  na pokrycie występującego w ciągu roku przejściowego deficytu budżetu do wysokości  </w:t>
      </w:r>
      <w:r>
        <w:rPr>
          <w:rFonts w:ascii="Arial" w:hAnsi="Arial" w:cs="Arial"/>
          <w:b/>
          <w:sz w:val="20"/>
          <w:szCs w:val="20"/>
        </w:rPr>
        <w:t>2.000</w:t>
      </w:r>
      <w:r w:rsidRPr="00A350EB">
        <w:rPr>
          <w:rFonts w:ascii="Arial" w:hAnsi="Arial" w:cs="Arial"/>
          <w:b/>
          <w:sz w:val="20"/>
          <w:szCs w:val="20"/>
        </w:rPr>
        <w:t>.000,00</w:t>
      </w:r>
      <w:r>
        <w:rPr>
          <w:rFonts w:ascii="Arial" w:hAnsi="Arial" w:cs="Arial"/>
          <w:sz w:val="20"/>
          <w:szCs w:val="20"/>
        </w:rPr>
        <w:t xml:space="preserve"> zł</w:t>
      </w:r>
    </w:p>
    <w:p w:rsidR="005B7A52" w:rsidRDefault="005B7A52" w:rsidP="005B7A52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Dokonywania zmian w planie wydatków z wyłączeniem przeniesień miedzy działami.</w:t>
      </w:r>
    </w:p>
    <w:p w:rsidR="005B7A52" w:rsidRDefault="005B7A52" w:rsidP="005B7A52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Przekazania kierownikom jednostek budżetowych uprawnień do dokonywania przeniesień w planie wydatków.</w:t>
      </w:r>
    </w:p>
    <w:p w:rsidR="005B7A52" w:rsidRDefault="005B7A52" w:rsidP="005B7A52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Lokowania  wolnych środków budżetowych  na rachunkach bankowych  w innych bankach niż bank prowadzący obsługę budżetu gminy.</w:t>
      </w:r>
    </w:p>
    <w:p w:rsidR="005B7A52" w:rsidRDefault="005B7A52" w:rsidP="005B7A52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 10</w:t>
      </w:r>
    </w:p>
    <w:p w:rsidR="005B7A52" w:rsidRDefault="005B7A52" w:rsidP="005B7A5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Wykonanie uchwały powierza się Wójtowi Gminy Pawonków</w:t>
      </w:r>
    </w:p>
    <w:p w:rsidR="005B7A52" w:rsidRDefault="005B7A52" w:rsidP="005B7A52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 11</w:t>
      </w:r>
    </w:p>
    <w:p w:rsidR="005B7A52" w:rsidRDefault="005B7A52" w:rsidP="005B7A5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Uchwała wchodzi w życie z dniem 1 stycznia 2016r i podlega publikacji w dzienniku Urzędowym Województwa Śląskiego, zamieszczeniu na stronach urzędowych BIP Gminy Pawonków oraz na tablicy ogłoszeń Urzędu Gminy.</w:t>
      </w:r>
    </w:p>
    <w:p w:rsidR="005B7A52" w:rsidRDefault="005B7A52" w:rsidP="005B7A52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5B7A52" w:rsidRDefault="005B7A52" w:rsidP="005B7A52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5B7A52" w:rsidRDefault="005B7A52" w:rsidP="005B7A52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5B7A52" w:rsidRDefault="005B7A52" w:rsidP="005B7A52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5B7A52" w:rsidRDefault="005B7A52" w:rsidP="005B7A52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5B7A52" w:rsidRDefault="005B7A52" w:rsidP="005B7A52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5B7A52" w:rsidRDefault="005B7A52" w:rsidP="005B7A52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INFORMACJA OPISOWA O PRZYJĘTYCH WSKAŹNIKACH</w:t>
      </w:r>
    </w:p>
    <w:p w:rsidR="005B7A52" w:rsidRDefault="005B7A52" w:rsidP="005B7A52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OPRACOWANIA PROGNOZY DOCHODÓW I WYDATKÓW</w:t>
      </w:r>
    </w:p>
    <w:p w:rsidR="005B7A52" w:rsidRDefault="005B7A52" w:rsidP="005B7A52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BUDŻETU GMINY NA 2017R</w:t>
      </w:r>
    </w:p>
    <w:p w:rsidR="005B7A52" w:rsidRDefault="005B7A52" w:rsidP="005B7A52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5B7A52" w:rsidRDefault="005B7A52" w:rsidP="005B7A5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Projekt budżetu gminy Pawonków na 2017r opracowano w oparciu o:</w:t>
      </w:r>
    </w:p>
    <w:p w:rsidR="005B7A52" w:rsidRDefault="005B7A52" w:rsidP="005B7A5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informację  Ministra Finansów </w:t>
      </w:r>
      <w:proofErr w:type="spellStart"/>
      <w:r>
        <w:rPr>
          <w:rFonts w:ascii="Arial" w:hAnsi="Arial" w:cs="Arial"/>
          <w:sz w:val="20"/>
          <w:szCs w:val="20"/>
        </w:rPr>
        <w:t>r</w:t>
      </w:r>
      <w:proofErr w:type="spellEnd"/>
      <w:r>
        <w:rPr>
          <w:rFonts w:ascii="Arial" w:hAnsi="Arial" w:cs="Arial"/>
          <w:sz w:val="20"/>
          <w:szCs w:val="20"/>
        </w:rPr>
        <w:t xml:space="preserve"> w sprawie informacji o projektowanej wielkości poszczególnych części subwencji  ogólnej oraz planowanej kwocie dochodów z tytułu udziału we wpływach z podatku dochodowego od osób fizycznych,</w:t>
      </w:r>
    </w:p>
    <w:p w:rsidR="005B7A52" w:rsidRDefault="005B7A52" w:rsidP="005B7A5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-pismo Wojewody Śląskiego  Nr FBI.3111.262.3.2016 z dnia 20 października 2016r  w sprawie  wskaźników dotacji celowych na  2017r,</w:t>
      </w:r>
    </w:p>
    <w:p w:rsidR="005B7A52" w:rsidRDefault="005B7A52" w:rsidP="005B7A5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-pismo Krajowego Biura Wyborczego Nr DCZ 421-17.16   z dnia 13 października 2016r w sprawie wielkości  dotacji na zadania związane z prowadzeniem i aktualizacją stałego rejestru wyborców.</w:t>
      </w:r>
    </w:p>
    <w:p w:rsidR="005B7A52" w:rsidRDefault="005B7A52" w:rsidP="005B7A5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zakresie projektowania dochodów oparto się na założeniu realnej ich realizacji, po analizie wpływów za 3 kwartały 2016r.</w:t>
      </w:r>
    </w:p>
    <w:p w:rsidR="005B7A52" w:rsidRPr="002C6308" w:rsidRDefault="005B7A52" w:rsidP="005B7A52">
      <w:pPr>
        <w:spacing w:after="0" w:line="240" w:lineRule="auto"/>
        <w:ind w:right="-28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Ogólnie plan dochodów budżetu szacuje się na kwotę </w:t>
      </w:r>
      <w:r>
        <w:rPr>
          <w:rFonts w:ascii="Arial" w:hAnsi="Arial" w:cs="Arial"/>
          <w:b/>
          <w:sz w:val="20"/>
          <w:szCs w:val="20"/>
        </w:rPr>
        <w:t>26.995.774,00 zł</w:t>
      </w:r>
    </w:p>
    <w:p w:rsidR="005B7A52" w:rsidRPr="00C70BCA" w:rsidRDefault="005B7A52" w:rsidP="005B7A52">
      <w:pPr>
        <w:spacing w:after="0" w:line="240" w:lineRule="auto"/>
        <w:ind w:right="-286"/>
        <w:jc w:val="both"/>
        <w:rPr>
          <w:rFonts w:ascii="Arial" w:hAnsi="Arial" w:cs="Arial"/>
          <w:sz w:val="20"/>
          <w:szCs w:val="20"/>
          <w:u w:val="single"/>
        </w:rPr>
      </w:pPr>
    </w:p>
    <w:p w:rsidR="005B7A52" w:rsidRPr="002C6308" w:rsidRDefault="005B7A52" w:rsidP="005B7A52">
      <w:pPr>
        <w:ind w:left="1980" w:right="-286"/>
        <w:jc w:val="both"/>
        <w:rPr>
          <w:rFonts w:ascii="Arial" w:hAnsi="Arial" w:cs="Arial"/>
          <w:sz w:val="20"/>
          <w:szCs w:val="20"/>
        </w:rPr>
      </w:pPr>
      <w:r w:rsidRPr="002C6308">
        <w:rPr>
          <w:rFonts w:ascii="Arial" w:hAnsi="Arial" w:cs="Arial"/>
          <w:sz w:val="20"/>
          <w:szCs w:val="20"/>
        </w:rPr>
        <w:t xml:space="preserve">a) bieżące w kwocie </w:t>
      </w:r>
      <w:r w:rsidRPr="002C6308">
        <w:rPr>
          <w:rFonts w:ascii="Arial" w:hAnsi="Arial" w:cs="Arial"/>
          <w:sz w:val="20"/>
          <w:szCs w:val="20"/>
        </w:rPr>
        <w:tab/>
        <w:t xml:space="preserve">          </w:t>
      </w:r>
      <w:r>
        <w:rPr>
          <w:rFonts w:ascii="Arial" w:hAnsi="Arial" w:cs="Arial"/>
          <w:sz w:val="20"/>
          <w:szCs w:val="20"/>
        </w:rPr>
        <w:t>23.687.760</w:t>
      </w:r>
      <w:r w:rsidRPr="002C6308">
        <w:rPr>
          <w:rFonts w:ascii="Arial" w:hAnsi="Arial" w:cs="Arial"/>
          <w:sz w:val="20"/>
          <w:szCs w:val="20"/>
        </w:rPr>
        <w:t>,00</w:t>
      </w:r>
    </w:p>
    <w:p w:rsidR="005B7A52" w:rsidRDefault="005B7A52" w:rsidP="005B7A52">
      <w:pPr>
        <w:ind w:left="1980" w:right="-286"/>
        <w:jc w:val="both"/>
        <w:rPr>
          <w:rFonts w:ascii="Arial" w:hAnsi="Arial" w:cs="Arial"/>
          <w:sz w:val="20"/>
          <w:szCs w:val="20"/>
        </w:rPr>
      </w:pPr>
      <w:r w:rsidRPr="002C6308">
        <w:rPr>
          <w:rFonts w:ascii="Arial" w:hAnsi="Arial" w:cs="Arial"/>
          <w:sz w:val="20"/>
          <w:szCs w:val="20"/>
        </w:rPr>
        <w:t xml:space="preserve">b) </w:t>
      </w:r>
      <w:r>
        <w:rPr>
          <w:rFonts w:ascii="Arial" w:hAnsi="Arial" w:cs="Arial"/>
          <w:sz w:val="20"/>
          <w:szCs w:val="20"/>
        </w:rPr>
        <w:t>majątkowe w kwocie</w:t>
      </w:r>
      <w:r>
        <w:rPr>
          <w:rFonts w:ascii="Arial" w:hAnsi="Arial" w:cs="Arial"/>
          <w:sz w:val="20"/>
          <w:szCs w:val="20"/>
        </w:rPr>
        <w:tab/>
        <w:t xml:space="preserve">         </w:t>
      </w:r>
      <w:r w:rsidRPr="002C6308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3.308.014</w:t>
      </w:r>
      <w:r w:rsidRPr="002C6308">
        <w:rPr>
          <w:rFonts w:ascii="Arial" w:hAnsi="Arial" w:cs="Arial"/>
          <w:sz w:val="20"/>
          <w:szCs w:val="20"/>
        </w:rPr>
        <w:t>,00</w:t>
      </w:r>
    </w:p>
    <w:p w:rsidR="005B7A52" w:rsidRPr="002C6308" w:rsidRDefault="005B7A52" w:rsidP="005B7A52">
      <w:pPr>
        <w:spacing w:line="360" w:lineRule="auto"/>
        <w:ind w:right="-28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projekcie budżetu na 2017r ujęte zostały, stosownie do zapisów art. 235 i 236 ustawy o finansach publicznych w układzie działów klasyfikacji budżetowej, planowane kwoty dochodów bieżących                  i majątkowych według źródeł a w planie wydatków w układzie działów i rozdziałów klasyfikacji budżetowej kwoty planowanych wydatków bieżących i majątkowych.</w:t>
      </w:r>
    </w:p>
    <w:p w:rsidR="005B7A52" w:rsidRDefault="005B7A52" w:rsidP="005B7A5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Globalnie zakłada się, że dochody w stosunku do projektu  na 2016r ulegną  zmianie jest to związane ze zwiększoną  kwotą dotacji w związku z ustawą 500+, zakłada się również pozyskanie dotacji           z FOGR na modernizację dróg, dotacje  na projekty  wpisane do ZIT oraz na realizację Programu Ograniczenia Niskiej Emisji.</w:t>
      </w:r>
    </w:p>
    <w:p w:rsidR="005B7A52" w:rsidRDefault="005B7A52" w:rsidP="005B7A5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dziale </w:t>
      </w:r>
      <w:r w:rsidRPr="004239C3">
        <w:rPr>
          <w:rFonts w:ascii="Arial" w:hAnsi="Arial" w:cs="Arial"/>
          <w:b/>
          <w:sz w:val="20"/>
          <w:szCs w:val="20"/>
        </w:rPr>
        <w:t>010 Rolnictwo i łowiectwo</w:t>
      </w:r>
      <w:r>
        <w:rPr>
          <w:rFonts w:ascii="Arial" w:hAnsi="Arial" w:cs="Arial"/>
          <w:sz w:val="20"/>
          <w:szCs w:val="20"/>
        </w:rPr>
        <w:t xml:space="preserve"> założono  opłaty za wodę od mieszkańców w wysokości 140.000,00 zł oraz dotację na dofinansowanie modernizacji  dróg dojazdowych do pól  w wysokości 49% wartości zadania(477.750,00zł)</w:t>
      </w:r>
    </w:p>
    <w:p w:rsidR="005B7A52" w:rsidRDefault="005B7A52" w:rsidP="005B7A5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Dział </w:t>
      </w:r>
      <w:r>
        <w:rPr>
          <w:rFonts w:ascii="Arial" w:hAnsi="Arial" w:cs="Arial"/>
          <w:b/>
          <w:sz w:val="20"/>
          <w:szCs w:val="20"/>
        </w:rPr>
        <w:t>020 Leśnictwo</w:t>
      </w:r>
      <w:r>
        <w:rPr>
          <w:rFonts w:ascii="Arial" w:hAnsi="Arial" w:cs="Arial"/>
          <w:sz w:val="20"/>
          <w:szCs w:val="20"/>
        </w:rPr>
        <w:t xml:space="preserve"> zakładany wpływ z tytułu dzierżawy terenów łowieckich to kwota 4.000,00zł.</w:t>
      </w:r>
    </w:p>
    <w:p w:rsidR="005B7A52" w:rsidRDefault="005B7A52" w:rsidP="005B7A5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dziale </w:t>
      </w:r>
      <w:r>
        <w:rPr>
          <w:rFonts w:ascii="Arial" w:hAnsi="Arial" w:cs="Arial"/>
          <w:b/>
          <w:sz w:val="20"/>
          <w:szCs w:val="20"/>
        </w:rPr>
        <w:t>600 Transport i łączność</w:t>
      </w:r>
      <w:r>
        <w:rPr>
          <w:rFonts w:ascii="Arial" w:hAnsi="Arial" w:cs="Arial"/>
          <w:sz w:val="20"/>
          <w:szCs w:val="20"/>
        </w:rPr>
        <w:t xml:space="preserve"> zaplanowano dochody z tytułu  dofinansowania zadania inwestycyjnego w ramach środków unijnych – ul. </w:t>
      </w:r>
      <w:proofErr w:type="spellStart"/>
      <w:r>
        <w:rPr>
          <w:rFonts w:ascii="Arial" w:hAnsi="Arial" w:cs="Arial"/>
          <w:sz w:val="20"/>
          <w:szCs w:val="20"/>
        </w:rPr>
        <w:t>Kośmiderska</w:t>
      </w:r>
      <w:proofErr w:type="spellEnd"/>
      <w:r>
        <w:rPr>
          <w:rFonts w:ascii="Arial" w:hAnsi="Arial" w:cs="Arial"/>
          <w:sz w:val="20"/>
          <w:szCs w:val="20"/>
        </w:rPr>
        <w:t xml:space="preserve"> Pawonków 63% wartości zadania.</w:t>
      </w:r>
    </w:p>
    <w:p w:rsidR="005B7A52" w:rsidRDefault="005B7A52" w:rsidP="005B7A5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W dziale </w:t>
      </w:r>
      <w:r w:rsidRPr="00D36196">
        <w:rPr>
          <w:rFonts w:ascii="Arial" w:hAnsi="Arial" w:cs="Arial"/>
          <w:b/>
          <w:sz w:val="20"/>
          <w:szCs w:val="20"/>
        </w:rPr>
        <w:t xml:space="preserve">700 Gospodarka mieszkaniowa </w:t>
      </w:r>
      <w:r>
        <w:rPr>
          <w:rFonts w:ascii="Arial" w:hAnsi="Arial" w:cs="Arial"/>
          <w:sz w:val="20"/>
          <w:szCs w:val="20"/>
        </w:rPr>
        <w:t>założono dochody z tytułu użytkowania wieczystego, czynszu mieszkaniowego i dzierżawnego,  wpływy z usług. Zaplanowano dochody ze sprzedaży mienia – nieruchomości zabudowanej położonej w Skrzydłowicach, w 2014r wykonano operat szacunkowy, w 2015r ogłoszono przetarg , zakończony negatywnie nikt nie przystąpił do przetargu, nieruchomość została ponownie  wystawiona do sprzedaży w drodze przetargu w 2016r.</w:t>
      </w:r>
    </w:p>
    <w:p w:rsidR="005B7A52" w:rsidRDefault="005B7A52" w:rsidP="005B7A5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dziale </w:t>
      </w:r>
      <w:r w:rsidRPr="00483DC3">
        <w:rPr>
          <w:rFonts w:ascii="Arial" w:hAnsi="Arial" w:cs="Arial"/>
          <w:b/>
          <w:sz w:val="20"/>
          <w:szCs w:val="20"/>
        </w:rPr>
        <w:t>750 Administracja publiczna</w:t>
      </w:r>
      <w:r>
        <w:rPr>
          <w:rFonts w:ascii="Arial" w:hAnsi="Arial" w:cs="Arial"/>
          <w:sz w:val="20"/>
          <w:szCs w:val="20"/>
        </w:rPr>
        <w:t xml:space="preserve"> przyjęto dotację na zadania z zakresu administracji rządowej na podstawie decyzji Wojewody Śląskiego  FBI.3111.262.3.2016 z dnia 20 października 2016  zaś     w dziale </w:t>
      </w:r>
      <w:r>
        <w:rPr>
          <w:rFonts w:ascii="Arial" w:hAnsi="Arial" w:cs="Arial"/>
          <w:b/>
          <w:sz w:val="20"/>
          <w:szCs w:val="20"/>
        </w:rPr>
        <w:t xml:space="preserve">751 </w:t>
      </w:r>
      <w:r w:rsidRPr="008A7FE6">
        <w:rPr>
          <w:rFonts w:ascii="Arial" w:hAnsi="Arial" w:cs="Arial"/>
          <w:b/>
          <w:sz w:val="20"/>
          <w:szCs w:val="20"/>
        </w:rPr>
        <w:t xml:space="preserve">Urzędy naczelnych organów władzy państwowej, kontroli i ochrony prawa oraz sądownictwa </w:t>
      </w:r>
      <w:r>
        <w:rPr>
          <w:rFonts w:ascii="Arial" w:hAnsi="Arial" w:cs="Arial"/>
          <w:sz w:val="20"/>
          <w:szCs w:val="20"/>
        </w:rPr>
        <w:t xml:space="preserve">na podstawi pisma Krajowego Biura Wyborczego Nr DCZ 421-17/16 z dnia 13 października 2016r  </w:t>
      </w:r>
      <w:r w:rsidRPr="008A7FE6">
        <w:rPr>
          <w:rFonts w:ascii="Arial" w:hAnsi="Arial" w:cs="Arial"/>
          <w:b/>
          <w:sz w:val="20"/>
          <w:szCs w:val="20"/>
        </w:rPr>
        <w:t xml:space="preserve"> </w:t>
      </w:r>
      <w:r w:rsidRPr="00483DC3">
        <w:rPr>
          <w:rFonts w:ascii="Arial" w:hAnsi="Arial" w:cs="Arial"/>
          <w:sz w:val="20"/>
          <w:szCs w:val="20"/>
        </w:rPr>
        <w:t>przyjęto dotacj</w:t>
      </w:r>
      <w:r>
        <w:rPr>
          <w:rFonts w:ascii="Arial" w:hAnsi="Arial" w:cs="Arial"/>
          <w:sz w:val="20"/>
          <w:szCs w:val="20"/>
        </w:rPr>
        <w:t>ę</w:t>
      </w:r>
      <w:r w:rsidRPr="00483DC3">
        <w:rPr>
          <w:rFonts w:ascii="Arial" w:hAnsi="Arial" w:cs="Arial"/>
          <w:sz w:val="20"/>
          <w:szCs w:val="20"/>
        </w:rPr>
        <w:t xml:space="preserve"> na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83DC3">
        <w:rPr>
          <w:rFonts w:ascii="Arial" w:hAnsi="Arial" w:cs="Arial"/>
          <w:sz w:val="20"/>
          <w:szCs w:val="20"/>
        </w:rPr>
        <w:t>aktualizację stałego rejestru wyborców</w:t>
      </w:r>
      <w:r>
        <w:rPr>
          <w:rFonts w:ascii="Arial" w:hAnsi="Arial" w:cs="Arial"/>
          <w:sz w:val="20"/>
          <w:szCs w:val="20"/>
        </w:rPr>
        <w:t>.</w:t>
      </w:r>
    </w:p>
    <w:p w:rsidR="005B7A52" w:rsidRPr="006D1C4C" w:rsidRDefault="005B7A52" w:rsidP="005B7A5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dziale </w:t>
      </w:r>
      <w:r>
        <w:rPr>
          <w:rFonts w:ascii="Arial" w:hAnsi="Arial" w:cs="Arial"/>
          <w:b/>
          <w:sz w:val="20"/>
          <w:szCs w:val="20"/>
        </w:rPr>
        <w:t>752 Obrona narodowa</w:t>
      </w:r>
      <w:r>
        <w:rPr>
          <w:rFonts w:ascii="Arial" w:hAnsi="Arial" w:cs="Arial"/>
          <w:sz w:val="20"/>
          <w:szCs w:val="20"/>
        </w:rPr>
        <w:t xml:space="preserve"> przyjęto dotację na realizację szkoleń obronnych w wysokości 800,00 zł.</w:t>
      </w:r>
    </w:p>
    <w:p w:rsidR="005B7A52" w:rsidRDefault="005B7A52" w:rsidP="005B7A5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4845">
        <w:rPr>
          <w:rFonts w:ascii="Arial" w:hAnsi="Arial" w:cs="Arial"/>
          <w:sz w:val="20"/>
          <w:szCs w:val="20"/>
        </w:rPr>
        <w:t xml:space="preserve">Dział </w:t>
      </w:r>
      <w:r w:rsidRPr="009D4845">
        <w:rPr>
          <w:rFonts w:ascii="Arial" w:hAnsi="Arial" w:cs="Arial"/>
          <w:b/>
          <w:sz w:val="20"/>
          <w:szCs w:val="20"/>
        </w:rPr>
        <w:t>756</w:t>
      </w:r>
      <w:r w:rsidRPr="009D4845">
        <w:rPr>
          <w:rFonts w:ascii="Arial" w:hAnsi="Arial" w:cs="Arial"/>
          <w:sz w:val="20"/>
          <w:szCs w:val="20"/>
        </w:rPr>
        <w:t xml:space="preserve"> </w:t>
      </w:r>
      <w:r w:rsidRPr="009D4845">
        <w:rPr>
          <w:rFonts w:ascii="Arial" w:hAnsi="Arial" w:cs="Arial"/>
          <w:b/>
          <w:sz w:val="20"/>
          <w:szCs w:val="20"/>
        </w:rPr>
        <w:t xml:space="preserve">Dochody od osób prawnych, od osób fizycznych i innych jednostek nieposiadających osobowości prawnej oraz wydatki związane z ich poborem </w:t>
      </w:r>
      <w:r w:rsidRPr="009D4845">
        <w:rPr>
          <w:rFonts w:ascii="Arial" w:hAnsi="Arial" w:cs="Arial"/>
          <w:sz w:val="20"/>
          <w:szCs w:val="20"/>
        </w:rPr>
        <w:t xml:space="preserve">dotyczy dochodów z tytułu podatków </w:t>
      </w:r>
      <w:r>
        <w:rPr>
          <w:rFonts w:ascii="Arial" w:hAnsi="Arial" w:cs="Arial"/>
          <w:sz w:val="20"/>
          <w:szCs w:val="20"/>
        </w:rPr>
        <w:t xml:space="preserve">   </w:t>
      </w:r>
      <w:r w:rsidRPr="009D4845">
        <w:rPr>
          <w:rFonts w:ascii="Arial" w:hAnsi="Arial" w:cs="Arial"/>
          <w:sz w:val="20"/>
          <w:szCs w:val="20"/>
        </w:rPr>
        <w:t>i</w:t>
      </w:r>
      <w:r w:rsidRPr="00B96322"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opłat lokalnych. </w:t>
      </w:r>
      <w:r w:rsidRPr="00177FA5">
        <w:rPr>
          <w:rFonts w:ascii="Arial" w:hAnsi="Arial" w:cs="Arial"/>
          <w:sz w:val="20"/>
          <w:szCs w:val="20"/>
        </w:rPr>
        <w:t xml:space="preserve">Za podstawę wyliczenia podatku rolnego przyjęto średnią cenę skupu  żyta za okres jedenastu kwartałów </w:t>
      </w:r>
      <w:r w:rsidRPr="00177FA5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poprzedzających rok podatkowy 2017</w:t>
      </w:r>
      <w:r w:rsidRPr="00177FA5">
        <w:rPr>
          <w:rFonts w:ascii="Arial" w:hAnsi="Arial" w:cs="Arial"/>
          <w:b/>
          <w:sz w:val="20"/>
          <w:szCs w:val="20"/>
        </w:rPr>
        <w:t xml:space="preserve">– </w:t>
      </w:r>
      <w:r w:rsidRPr="00177FA5">
        <w:rPr>
          <w:rFonts w:ascii="Arial" w:hAnsi="Arial" w:cs="Arial"/>
          <w:sz w:val="20"/>
          <w:szCs w:val="20"/>
        </w:rPr>
        <w:t>komunikat Prezesa GUS z d</w:t>
      </w:r>
      <w:r>
        <w:rPr>
          <w:rFonts w:ascii="Arial" w:hAnsi="Arial" w:cs="Arial"/>
          <w:sz w:val="20"/>
          <w:szCs w:val="20"/>
        </w:rPr>
        <w:t>nia 18</w:t>
      </w:r>
      <w:r w:rsidRPr="00177FA5">
        <w:rPr>
          <w:rFonts w:ascii="Arial" w:hAnsi="Arial" w:cs="Arial"/>
          <w:sz w:val="20"/>
          <w:szCs w:val="20"/>
        </w:rPr>
        <w:t xml:space="preserve"> października 201</w:t>
      </w:r>
      <w:r>
        <w:rPr>
          <w:rFonts w:ascii="Arial" w:hAnsi="Arial" w:cs="Arial"/>
          <w:sz w:val="20"/>
          <w:szCs w:val="20"/>
        </w:rPr>
        <w:t>6</w:t>
      </w:r>
      <w:r w:rsidRPr="00177FA5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 ( </w:t>
      </w:r>
      <w:r w:rsidRPr="00900380">
        <w:rPr>
          <w:rFonts w:ascii="Arial" w:hAnsi="Arial" w:cs="Arial"/>
          <w:sz w:val="20"/>
          <w:szCs w:val="20"/>
        </w:rPr>
        <w:t>Monitor Polski z dnia 18 października 201</w:t>
      </w:r>
      <w:r>
        <w:rPr>
          <w:rFonts w:ascii="Arial" w:hAnsi="Arial" w:cs="Arial"/>
          <w:sz w:val="20"/>
          <w:szCs w:val="20"/>
        </w:rPr>
        <w:t>6</w:t>
      </w:r>
      <w:r w:rsidRPr="00900380">
        <w:rPr>
          <w:rFonts w:ascii="Arial" w:hAnsi="Arial" w:cs="Arial"/>
          <w:sz w:val="20"/>
          <w:szCs w:val="20"/>
        </w:rPr>
        <w:t xml:space="preserve"> poz.</w:t>
      </w:r>
      <w:r>
        <w:rPr>
          <w:rFonts w:ascii="Arial" w:hAnsi="Arial" w:cs="Arial"/>
          <w:sz w:val="20"/>
          <w:szCs w:val="20"/>
        </w:rPr>
        <w:t>993</w:t>
      </w:r>
      <w:r w:rsidRPr="00900380">
        <w:rPr>
          <w:rFonts w:ascii="Arial" w:hAnsi="Arial" w:cs="Arial"/>
          <w:sz w:val="20"/>
          <w:szCs w:val="20"/>
        </w:rPr>
        <w:t>).</w:t>
      </w:r>
      <w:r>
        <w:t xml:space="preserve"> </w:t>
      </w:r>
      <w:r w:rsidRPr="00026952">
        <w:rPr>
          <w:rFonts w:ascii="Arial" w:hAnsi="Arial" w:cs="Arial"/>
          <w:sz w:val="20"/>
          <w:szCs w:val="20"/>
        </w:rPr>
        <w:t xml:space="preserve">Stawki podatku od nieruchomości, i od środków transportowych  </w:t>
      </w:r>
      <w:r>
        <w:rPr>
          <w:rFonts w:ascii="Arial" w:hAnsi="Arial" w:cs="Arial"/>
          <w:sz w:val="20"/>
          <w:szCs w:val="20"/>
        </w:rPr>
        <w:t>zaplanowano na podstawie obwieszczenia</w:t>
      </w:r>
      <w:r w:rsidRPr="00026952">
        <w:rPr>
          <w:rFonts w:ascii="Arial" w:hAnsi="Arial" w:cs="Arial"/>
          <w:sz w:val="20"/>
          <w:szCs w:val="20"/>
        </w:rPr>
        <w:t xml:space="preserve"> Ministra Finansów  ( MP z dnia </w:t>
      </w:r>
      <w:r>
        <w:rPr>
          <w:rFonts w:ascii="Arial" w:hAnsi="Arial" w:cs="Arial"/>
          <w:sz w:val="20"/>
          <w:szCs w:val="20"/>
        </w:rPr>
        <w:t xml:space="preserve">5 sierpnia 2016r poz. 779). </w:t>
      </w:r>
      <w:r w:rsidRPr="00177FA5">
        <w:rPr>
          <w:rFonts w:ascii="Arial" w:hAnsi="Arial" w:cs="Arial"/>
          <w:sz w:val="20"/>
          <w:szCs w:val="20"/>
        </w:rPr>
        <w:t>W podatku leśnym za podstawę  wyliczenia dochodów przyjęto średnią cenę sprzedaży drewna  za trzy kwartały 201</w:t>
      </w:r>
      <w:r>
        <w:rPr>
          <w:rFonts w:ascii="Arial" w:hAnsi="Arial" w:cs="Arial"/>
          <w:sz w:val="20"/>
          <w:szCs w:val="20"/>
        </w:rPr>
        <w:t>5r według komunikatu prezesa GUS z dnia 20 października 2016r. (MP z dnia 20 października 2016r poz. 996) Podatek od spadków i darowizn, od czynności cywilnoprawnych, wpływy z karty podatkowej oszacowano według wykonania za 3 kwartały 2016r , uwzględniając prognozowane wpływy do końca roku. Są to podatki przekazywane do budżetu za pośrednictwem urzędów skarbowych, ich oszacowanie jest bardzo trudne. Wpływy z tytułu udziałów w podatku dochodowym od osób fizycznych oszacowano na podstawie informacji  Ministra Finansów, zaś wpływy z tytułu udziałów w podatku dochodowym od osób prawnych naliczono szacunkowo według wykonania za 9 miesięcy 2016r uwzględniając przewidywane wpływy do końca 2016r. Opłaty lokalne tj. opłatę skarbową , opłatę eksploatacyjną – przyjęto według wpływów za 3 kwartały 2016r.</w:t>
      </w:r>
      <w:r w:rsidRPr="00B42B9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opłatę za wydawanie zezwoleń na sprzedaż napojów alkoholowych – według punktów sprzedaży.</w:t>
      </w:r>
    </w:p>
    <w:p w:rsidR="005B7A52" w:rsidRDefault="005B7A52" w:rsidP="005B7A5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dziale </w:t>
      </w:r>
      <w:r w:rsidRPr="00FD167E">
        <w:rPr>
          <w:rFonts w:ascii="Arial" w:hAnsi="Arial" w:cs="Arial"/>
          <w:b/>
          <w:sz w:val="20"/>
          <w:szCs w:val="20"/>
        </w:rPr>
        <w:t>758 Różne rozliczenia</w:t>
      </w:r>
      <w:r>
        <w:rPr>
          <w:rFonts w:ascii="Arial" w:hAnsi="Arial" w:cs="Arial"/>
          <w:sz w:val="20"/>
          <w:szCs w:val="20"/>
        </w:rPr>
        <w:t xml:space="preserve"> zaplanowano dochody z tytułu subwencji ogólnej, na którą składają się:</w:t>
      </w:r>
    </w:p>
    <w:p w:rsidR="005B7A52" w:rsidRDefault="005B7A52" w:rsidP="005B7A5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 część oświatowa w wysokości 6.849.796,00 zł</w:t>
      </w:r>
    </w:p>
    <w:p w:rsidR="005B7A52" w:rsidRDefault="005B7A52" w:rsidP="005B7A5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część wyrównawcza w wysokości 4.079.279,00 zł</w:t>
      </w:r>
    </w:p>
    <w:p w:rsidR="005B7A52" w:rsidRDefault="005B7A52" w:rsidP="005B7A5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część równoważąca w wysokości 73.673,00 zł</w:t>
      </w:r>
    </w:p>
    <w:p w:rsidR="005B7A52" w:rsidRDefault="005B7A52" w:rsidP="005B7A5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oraz wpływy z tytułu uzyskanych odsetek od lokat bankowych.</w:t>
      </w:r>
    </w:p>
    <w:p w:rsidR="005B7A52" w:rsidRDefault="005B7A52" w:rsidP="005B7A5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W dziale </w:t>
      </w:r>
      <w:r w:rsidRPr="000E5D3B">
        <w:rPr>
          <w:rFonts w:ascii="Arial" w:hAnsi="Arial" w:cs="Arial"/>
          <w:b/>
          <w:sz w:val="20"/>
          <w:szCs w:val="20"/>
        </w:rPr>
        <w:t>801 Oświata i wychowanie</w:t>
      </w:r>
      <w:r>
        <w:rPr>
          <w:rFonts w:ascii="Arial" w:hAnsi="Arial" w:cs="Arial"/>
          <w:sz w:val="20"/>
          <w:szCs w:val="20"/>
        </w:rPr>
        <w:t xml:space="preserve"> zaplanowano dochody z tytułu najmu i dzierżawy składników majątkowych oraz wpływy z usług i dotację  na dofinansowanie zadań w zakresie wychowania przedszkolnego</w:t>
      </w:r>
    </w:p>
    <w:p w:rsidR="005B7A52" w:rsidRDefault="005B7A52" w:rsidP="005B7A5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B7A52" w:rsidRDefault="005B7A52" w:rsidP="005B7A5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dziale </w:t>
      </w:r>
      <w:r w:rsidRPr="000E5D3B">
        <w:rPr>
          <w:rFonts w:ascii="Arial" w:hAnsi="Arial" w:cs="Arial"/>
          <w:b/>
          <w:sz w:val="20"/>
          <w:szCs w:val="20"/>
        </w:rPr>
        <w:t>852 Pomoc społeczna</w:t>
      </w:r>
      <w:r>
        <w:rPr>
          <w:rFonts w:ascii="Arial" w:hAnsi="Arial" w:cs="Arial"/>
          <w:sz w:val="20"/>
          <w:szCs w:val="20"/>
        </w:rPr>
        <w:t xml:space="preserve"> znaczącą część dochodów stanowią dotacje na zadania bieżące       z zakresu administracji rządowej oraz na realizację własnych zadań bieżących gminy oraz , wpływy     z usług za pobyt w DPS. W dziale </w:t>
      </w:r>
      <w:r>
        <w:rPr>
          <w:rFonts w:ascii="Arial" w:hAnsi="Arial" w:cs="Arial"/>
          <w:b/>
          <w:sz w:val="20"/>
          <w:szCs w:val="20"/>
        </w:rPr>
        <w:t>855 Rodzina</w:t>
      </w:r>
      <w:r>
        <w:rPr>
          <w:rFonts w:ascii="Arial" w:hAnsi="Arial" w:cs="Arial"/>
          <w:sz w:val="20"/>
          <w:szCs w:val="20"/>
        </w:rPr>
        <w:t xml:space="preserve"> zaplanowano środki dotacji na świadczenia w ramach programu 500+,ponadto zaplanowano dochody z tytułu zwrotu zaliczek alimentacyjnych i należności funduszu alimentacyjnego.</w:t>
      </w:r>
    </w:p>
    <w:p w:rsidR="005B7A52" w:rsidRDefault="005B7A52" w:rsidP="005B7A5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dziale </w:t>
      </w:r>
      <w:r>
        <w:rPr>
          <w:rFonts w:ascii="Arial" w:hAnsi="Arial" w:cs="Arial"/>
          <w:b/>
          <w:sz w:val="20"/>
          <w:szCs w:val="20"/>
        </w:rPr>
        <w:t xml:space="preserve">900 </w:t>
      </w:r>
      <w:r w:rsidRPr="008A7FE6">
        <w:rPr>
          <w:rFonts w:ascii="Arial" w:hAnsi="Arial" w:cs="Arial"/>
          <w:b/>
          <w:sz w:val="20"/>
          <w:szCs w:val="20"/>
        </w:rPr>
        <w:t xml:space="preserve">Gospodarka komunalna i ochrona środowiska </w:t>
      </w:r>
      <w:r>
        <w:rPr>
          <w:rFonts w:ascii="Arial" w:hAnsi="Arial" w:cs="Arial"/>
          <w:sz w:val="20"/>
          <w:szCs w:val="20"/>
        </w:rPr>
        <w:t>zaplanowano wpływy z usług -opłata za odprowadzanie ścieków, opłaty związane z „ustawą śmieciową” oraz wpływy z tytułu korzystania ze środowiska oraz dotację na realizację Programu Ograniczenia Niskiej Emisji.</w:t>
      </w:r>
    </w:p>
    <w:p w:rsidR="005B7A52" w:rsidRPr="00E62B45" w:rsidRDefault="005B7A52" w:rsidP="005B7A5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62B45">
        <w:rPr>
          <w:rFonts w:ascii="Arial" w:hAnsi="Arial" w:cs="Arial"/>
          <w:sz w:val="20"/>
          <w:szCs w:val="20"/>
        </w:rPr>
        <w:t xml:space="preserve">Wydatki budżetu gminy zamknęły się kwotą </w:t>
      </w:r>
      <w:r>
        <w:rPr>
          <w:rFonts w:ascii="Arial" w:hAnsi="Arial" w:cs="Arial"/>
          <w:b/>
          <w:sz w:val="20"/>
          <w:szCs w:val="20"/>
        </w:rPr>
        <w:t>28.358.245</w:t>
      </w:r>
      <w:r w:rsidRPr="00E62B45">
        <w:rPr>
          <w:rFonts w:ascii="Arial" w:hAnsi="Arial" w:cs="Arial"/>
          <w:b/>
          <w:sz w:val="20"/>
          <w:szCs w:val="20"/>
        </w:rPr>
        <w:t>,00</w:t>
      </w:r>
      <w:r w:rsidRPr="00E62B45">
        <w:rPr>
          <w:rFonts w:ascii="Arial" w:hAnsi="Arial" w:cs="Arial"/>
          <w:sz w:val="20"/>
          <w:szCs w:val="20"/>
        </w:rPr>
        <w:t xml:space="preserve"> zł , z zaplanowanej kwoty na wydatki majątkowe przeznacza się </w:t>
      </w:r>
      <w:r>
        <w:rPr>
          <w:rFonts w:ascii="Arial" w:hAnsi="Arial" w:cs="Arial"/>
          <w:b/>
          <w:sz w:val="20"/>
          <w:szCs w:val="20"/>
        </w:rPr>
        <w:t>5.425.035,53</w:t>
      </w:r>
      <w:r>
        <w:rPr>
          <w:rFonts w:ascii="Arial" w:hAnsi="Arial" w:cs="Arial"/>
          <w:sz w:val="20"/>
          <w:szCs w:val="20"/>
        </w:rPr>
        <w:t xml:space="preserve"> </w:t>
      </w:r>
      <w:r w:rsidRPr="00E62B45">
        <w:rPr>
          <w:rFonts w:ascii="Arial" w:hAnsi="Arial" w:cs="Arial"/>
          <w:sz w:val="20"/>
          <w:szCs w:val="20"/>
        </w:rPr>
        <w:t>zł. Projekt  uwzględnia zadania  niezbędne do funkcjonowania  gminy oraz zadania inwestycyjne roczne  i wieloletnie.</w:t>
      </w:r>
    </w:p>
    <w:p w:rsidR="005B7A52" w:rsidRDefault="005B7A52" w:rsidP="005B7A5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 budżetu przeznacza się między innymi </w:t>
      </w:r>
    </w:p>
    <w:p w:rsidR="005B7A52" w:rsidRDefault="005B7A52" w:rsidP="005B7A5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-na wynagrodzenia i pochodne od wynagrodzeń 9.950.666</w:t>
      </w:r>
      <w:r w:rsidRPr="00026952">
        <w:rPr>
          <w:rFonts w:ascii="Arial" w:hAnsi="Arial" w:cs="Arial"/>
          <w:sz w:val="20"/>
          <w:szCs w:val="20"/>
        </w:rPr>
        <w:t>,00</w:t>
      </w:r>
      <w:r>
        <w:rPr>
          <w:rFonts w:ascii="Arial" w:hAnsi="Arial" w:cs="Arial"/>
          <w:sz w:val="20"/>
          <w:szCs w:val="20"/>
        </w:rPr>
        <w:t xml:space="preserve"> zł ,</w:t>
      </w:r>
    </w:p>
    <w:p w:rsidR="005B7A52" w:rsidRDefault="005B7A52" w:rsidP="005B7A5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-na dotacje z budżetu gminy  715.200</w:t>
      </w:r>
      <w:r w:rsidRPr="00026952">
        <w:rPr>
          <w:rFonts w:ascii="Arial" w:hAnsi="Arial" w:cs="Arial"/>
          <w:sz w:val="20"/>
          <w:szCs w:val="20"/>
        </w:rPr>
        <w:t>,00</w:t>
      </w:r>
      <w:r>
        <w:rPr>
          <w:rFonts w:ascii="Arial" w:hAnsi="Arial" w:cs="Arial"/>
          <w:sz w:val="20"/>
          <w:szCs w:val="20"/>
        </w:rPr>
        <w:t xml:space="preserve"> zł w tym: </w:t>
      </w:r>
    </w:p>
    <w:p w:rsidR="005B7A52" w:rsidRDefault="005B7A52" w:rsidP="005B7A5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instytucje kultury   240.000,00</w:t>
      </w:r>
    </w:p>
    <w:p w:rsidR="005B7A52" w:rsidRDefault="005B7A52" w:rsidP="005B7A5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dla podmiotów nienależących do sektora finansów publicznych  318.000,00</w:t>
      </w:r>
    </w:p>
    <w:p w:rsidR="005B7A52" w:rsidRDefault="005B7A52" w:rsidP="005B7A5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dotacja dla niepublicznych przedszkoli   150.000,00</w:t>
      </w:r>
    </w:p>
    <w:p w:rsidR="005B7A52" w:rsidRDefault="005B7A52" w:rsidP="005B7A5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dotacja na prowadzenie punktu konsultacyjnego    2.400,00</w:t>
      </w:r>
    </w:p>
    <w:p w:rsidR="005B7A52" w:rsidRDefault="005B7A52" w:rsidP="005B7A5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dotacja dla Środowiskowego Domu Samopomocy  4.800,00</w:t>
      </w:r>
    </w:p>
    <w:p w:rsidR="005B7A52" w:rsidRDefault="005B7A52" w:rsidP="005B7A5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-na obsługę długu 200.000,00 zł</w:t>
      </w:r>
    </w:p>
    <w:p w:rsidR="005B7A52" w:rsidRDefault="005B7A52" w:rsidP="005B7A5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Wydatki majątkowe  stanowią 19,13% wydatków ogółem i dotyczą </w:t>
      </w:r>
    </w:p>
    <w:p w:rsidR="005B7A52" w:rsidRPr="00A4785A" w:rsidRDefault="005B7A52" w:rsidP="005B7A52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modernizacji dróg gminnych </w:t>
      </w:r>
    </w:p>
    <w:p w:rsidR="005B7A52" w:rsidRDefault="005B7A52" w:rsidP="005B7A52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remontów budynków gminnych-termomodernizacja budynku COLL</w:t>
      </w:r>
    </w:p>
    <w:p w:rsidR="005B7A52" w:rsidRDefault="005B7A52" w:rsidP="005B7A52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budowy oświetlenia ulicznego</w:t>
      </w:r>
    </w:p>
    <w:p w:rsidR="005B7A52" w:rsidRDefault="005B7A52" w:rsidP="005B7A52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modernizacji sieci wodociągowej</w:t>
      </w:r>
    </w:p>
    <w:p w:rsidR="005B7A52" w:rsidRPr="00D17BEC" w:rsidRDefault="005B7A52" w:rsidP="005B7A5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17BEC">
        <w:rPr>
          <w:rFonts w:ascii="Arial" w:hAnsi="Arial" w:cs="Arial"/>
          <w:sz w:val="20"/>
          <w:szCs w:val="20"/>
        </w:rPr>
        <w:lastRenderedPageBreak/>
        <w:t>W budżecie gminy na 201</w:t>
      </w:r>
      <w:r>
        <w:rPr>
          <w:rFonts w:ascii="Arial" w:hAnsi="Arial" w:cs="Arial"/>
          <w:sz w:val="20"/>
          <w:szCs w:val="20"/>
        </w:rPr>
        <w:t>7</w:t>
      </w:r>
      <w:r w:rsidRPr="00D17BEC">
        <w:rPr>
          <w:rFonts w:ascii="Arial" w:hAnsi="Arial" w:cs="Arial"/>
          <w:sz w:val="20"/>
          <w:szCs w:val="20"/>
        </w:rPr>
        <w:t xml:space="preserve">r zaplanowano rezerwę ogólną w wysokości </w:t>
      </w:r>
      <w:r>
        <w:rPr>
          <w:rFonts w:ascii="Arial" w:hAnsi="Arial" w:cs="Arial"/>
          <w:sz w:val="20"/>
          <w:szCs w:val="20"/>
        </w:rPr>
        <w:t>386.000</w:t>
      </w:r>
      <w:r w:rsidRPr="00D17BEC">
        <w:rPr>
          <w:rFonts w:ascii="Arial" w:hAnsi="Arial" w:cs="Arial"/>
          <w:sz w:val="20"/>
          <w:szCs w:val="20"/>
        </w:rPr>
        <w:t xml:space="preserve">,00 zł oraz rezerwę celową na zadania z zakresu zarządzania kryzysowego w kwocie </w:t>
      </w:r>
      <w:r>
        <w:rPr>
          <w:rFonts w:ascii="Arial" w:hAnsi="Arial" w:cs="Arial"/>
          <w:sz w:val="20"/>
          <w:szCs w:val="20"/>
        </w:rPr>
        <w:t>64.000,00</w:t>
      </w:r>
      <w:r w:rsidRPr="00D17BEC">
        <w:rPr>
          <w:rFonts w:ascii="Arial" w:hAnsi="Arial" w:cs="Arial"/>
          <w:sz w:val="20"/>
          <w:szCs w:val="20"/>
        </w:rPr>
        <w:t xml:space="preserve"> zł.</w:t>
      </w:r>
    </w:p>
    <w:p w:rsidR="005B7A52" w:rsidRDefault="005B7A52" w:rsidP="005B7A5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Obsługa długu – koszt odsetek od zaciągniętych kredytów i pożyczek to kwota  200.000,00 zł.</w:t>
      </w:r>
    </w:p>
    <w:p w:rsidR="005B7A52" w:rsidRDefault="005B7A52" w:rsidP="005B7A5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dziale </w:t>
      </w:r>
      <w:r w:rsidRPr="004239C3">
        <w:rPr>
          <w:rFonts w:ascii="Arial" w:hAnsi="Arial" w:cs="Arial"/>
          <w:b/>
          <w:sz w:val="20"/>
          <w:szCs w:val="20"/>
        </w:rPr>
        <w:t>010 Rolnictwo i łowiectwo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zaplanowano wydatki na zakup wody, remonty sieci, wpłaty na rzecz izb rolniczych w wysokości 2% wpływów podatku rolnego; wydatki majątkowe to planowana budowa nitki wodociągu w Pawonkowie oraz modernizacji sieci wodociągowej.</w:t>
      </w:r>
    </w:p>
    <w:p w:rsidR="005B7A52" w:rsidRDefault="005B7A52" w:rsidP="005B7A5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dziale </w:t>
      </w:r>
      <w:r>
        <w:rPr>
          <w:rFonts w:ascii="Arial" w:hAnsi="Arial" w:cs="Arial"/>
          <w:b/>
          <w:sz w:val="20"/>
          <w:szCs w:val="20"/>
        </w:rPr>
        <w:t xml:space="preserve">600 Transport i łączność </w:t>
      </w:r>
      <w:r>
        <w:rPr>
          <w:rFonts w:ascii="Arial" w:hAnsi="Arial" w:cs="Arial"/>
          <w:sz w:val="20"/>
          <w:szCs w:val="20"/>
        </w:rPr>
        <w:t>zadania dotyczą bieżącego utrzymania dróg w tym na równanie dróg i remonty cząstkowe  zaplanowano 150.000,00 na zakup tłucznia  70.000,00; zimowe utrzymanie dróg 120.000,00; odbudowę rowów i przepustów 65.000,00,200.000,00 zł zaplanowano na wykup gruntów,  zaś zadania inwestycyjne dotyczą modernizacji dróg gminnych.</w:t>
      </w:r>
    </w:p>
    <w:p w:rsidR="005B7A52" w:rsidRDefault="005B7A52" w:rsidP="005B7A5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dziale </w:t>
      </w:r>
      <w:r w:rsidRPr="00D36196">
        <w:rPr>
          <w:rFonts w:ascii="Arial" w:hAnsi="Arial" w:cs="Arial"/>
          <w:b/>
          <w:sz w:val="20"/>
          <w:szCs w:val="20"/>
        </w:rPr>
        <w:t>700 Gospodarka mieszkaniowa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3C2375">
        <w:rPr>
          <w:rFonts w:ascii="Arial" w:hAnsi="Arial" w:cs="Arial"/>
          <w:sz w:val="20"/>
          <w:szCs w:val="20"/>
        </w:rPr>
        <w:t>założono wydatki na roboty geodezyjne, operaty szacunkowe, mapki , szkice oraz na bieżące utrzymanie budynków gminnych.</w:t>
      </w:r>
      <w:r>
        <w:rPr>
          <w:rFonts w:ascii="Arial" w:hAnsi="Arial" w:cs="Arial"/>
          <w:sz w:val="20"/>
          <w:szCs w:val="20"/>
        </w:rPr>
        <w:t xml:space="preserve"> Zaplanowano remont elewacji na budynku czynszowym.</w:t>
      </w:r>
    </w:p>
    <w:p w:rsidR="005B7A52" w:rsidRDefault="005B7A52" w:rsidP="005B7A5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dziale  </w:t>
      </w:r>
      <w:r w:rsidRPr="00D36196">
        <w:rPr>
          <w:rFonts w:ascii="Arial" w:hAnsi="Arial" w:cs="Arial"/>
          <w:b/>
          <w:sz w:val="20"/>
          <w:szCs w:val="20"/>
        </w:rPr>
        <w:t>710 Działalność usługowa</w:t>
      </w:r>
      <w:r>
        <w:rPr>
          <w:rFonts w:ascii="Arial" w:hAnsi="Arial" w:cs="Arial"/>
          <w:sz w:val="20"/>
          <w:szCs w:val="20"/>
        </w:rPr>
        <w:t xml:space="preserve">  przeznaczono środki   na dekorację grobów,  wydawanie decyzji o warunkach zabudowy, zmiany studium i planu zagospodarowania przestrzennego.</w:t>
      </w:r>
    </w:p>
    <w:p w:rsidR="005B7A52" w:rsidRDefault="005B7A52" w:rsidP="005B7A5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dziale </w:t>
      </w:r>
      <w:r w:rsidRPr="00483DC3">
        <w:rPr>
          <w:rFonts w:ascii="Arial" w:hAnsi="Arial" w:cs="Arial"/>
          <w:b/>
          <w:sz w:val="20"/>
          <w:szCs w:val="20"/>
        </w:rPr>
        <w:t>750 Administracja publiczna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zaplanowano wydatki na zadania z zakresu administracji rządowej, działalność urzędu gminy, rady gminy oraz wydatki związane z poborem podatków i wypłatą prowizji dla sołtysów. W dziale tym znalazł się nowy rozdział „Wspólna obsługa jednostek samorządu terytorialnego”, który obejmuje działalność GZEAS.</w:t>
      </w:r>
    </w:p>
    <w:p w:rsidR="005B7A52" w:rsidRDefault="005B7A52" w:rsidP="005B7A5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dziale </w:t>
      </w:r>
      <w:r>
        <w:rPr>
          <w:rFonts w:ascii="Arial" w:hAnsi="Arial" w:cs="Arial"/>
          <w:b/>
          <w:sz w:val="20"/>
          <w:szCs w:val="20"/>
        </w:rPr>
        <w:t xml:space="preserve">751 </w:t>
      </w:r>
      <w:r w:rsidRPr="008A7FE6">
        <w:rPr>
          <w:rFonts w:ascii="Arial" w:hAnsi="Arial" w:cs="Arial"/>
          <w:b/>
          <w:sz w:val="20"/>
          <w:szCs w:val="20"/>
        </w:rPr>
        <w:t xml:space="preserve">Urzędy naczelnych organów władzy państwowej, kontroli i ochrony prawa oraz sądownictwa   </w:t>
      </w:r>
      <w:r w:rsidRPr="00B8575E">
        <w:rPr>
          <w:rFonts w:ascii="Arial" w:hAnsi="Arial" w:cs="Arial"/>
          <w:sz w:val="20"/>
          <w:szCs w:val="20"/>
        </w:rPr>
        <w:t>przeznaczono środki na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aktualizację stałego rejestru wyborców w ramach otrzymanej dotacji.</w:t>
      </w:r>
    </w:p>
    <w:p w:rsidR="005B7A52" w:rsidRPr="00811CBB" w:rsidRDefault="005B7A52" w:rsidP="005B7A5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dziale </w:t>
      </w:r>
      <w:r>
        <w:rPr>
          <w:rFonts w:ascii="Arial" w:hAnsi="Arial" w:cs="Arial"/>
          <w:b/>
          <w:sz w:val="20"/>
          <w:szCs w:val="20"/>
        </w:rPr>
        <w:t>752 Obrona narodowa przeznaczono</w:t>
      </w:r>
      <w:r>
        <w:rPr>
          <w:rFonts w:ascii="Arial" w:hAnsi="Arial" w:cs="Arial"/>
          <w:sz w:val="20"/>
          <w:szCs w:val="20"/>
        </w:rPr>
        <w:t xml:space="preserve"> środki na szkolenia obronne w ramach otrzymanej dotacji.</w:t>
      </w:r>
    </w:p>
    <w:p w:rsidR="005B7A52" w:rsidRDefault="005B7A52" w:rsidP="005B7A5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Dział </w:t>
      </w:r>
      <w:r>
        <w:rPr>
          <w:rFonts w:ascii="Arial" w:hAnsi="Arial" w:cs="Arial"/>
          <w:b/>
          <w:sz w:val="20"/>
          <w:szCs w:val="20"/>
        </w:rPr>
        <w:t xml:space="preserve">754  </w:t>
      </w:r>
      <w:r w:rsidRPr="005A5F64">
        <w:rPr>
          <w:rFonts w:ascii="Arial" w:hAnsi="Arial" w:cs="Arial"/>
          <w:b/>
          <w:sz w:val="20"/>
          <w:szCs w:val="20"/>
        </w:rPr>
        <w:t xml:space="preserve">Bezpieczeństwo publiczne i ochrona przeciwpożarowa   </w:t>
      </w:r>
      <w:r w:rsidRPr="00B8575E">
        <w:rPr>
          <w:rFonts w:ascii="Arial" w:hAnsi="Arial" w:cs="Arial"/>
          <w:sz w:val="20"/>
          <w:szCs w:val="20"/>
        </w:rPr>
        <w:t>zawiera planowane wydatki na ochron</w:t>
      </w:r>
      <w:r>
        <w:rPr>
          <w:rFonts w:ascii="Arial" w:hAnsi="Arial" w:cs="Arial"/>
          <w:sz w:val="20"/>
          <w:szCs w:val="20"/>
        </w:rPr>
        <w:t>ę</w:t>
      </w:r>
      <w:r w:rsidRPr="00B8575E">
        <w:rPr>
          <w:rFonts w:ascii="Arial" w:hAnsi="Arial" w:cs="Arial"/>
          <w:sz w:val="20"/>
          <w:szCs w:val="20"/>
        </w:rPr>
        <w:t xml:space="preserve"> przeciwpożarową w tym na wypłat</w:t>
      </w:r>
      <w:r>
        <w:rPr>
          <w:rFonts w:ascii="Arial" w:hAnsi="Arial" w:cs="Arial"/>
          <w:sz w:val="20"/>
          <w:szCs w:val="20"/>
        </w:rPr>
        <w:t xml:space="preserve">y wynagrodzeń dla kierowców, ekwiwalentów za udział       w akcjach ratowniczych, </w:t>
      </w:r>
      <w:r w:rsidRPr="00B8575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zakup sprzętu i wyposażenia. </w:t>
      </w:r>
    </w:p>
    <w:p w:rsidR="005B7A52" w:rsidRPr="00582AED" w:rsidRDefault="005B7A52" w:rsidP="005B7A5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Dział </w:t>
      </w:r>
      <w:r w:rsidRPr="00D02BC0">
        <w:rPr>
          <w:rFonts w:ascii="Arial" w:hAnsi="Arial" w:cs="Arial"/>
          <w:b/>
          <w:sz w:val="20"/>
          <w:szCs w:val="20"/>
        </w:rPr>
        <w:t>757</w:t>
      </w:r>
      <w:r>
        <w:rPr>
          <w:rFonts w:ascii="Arial" w:hAnsi="Arial" w:cs="Arial"/>
          <w:sz w:val="20"/>
          <w:szCs w:val="20"/>
        </w:rPr>
        <w:t xml:space="preserve"> </w:t>
      </w:r>
      <w:r w:rsidRPr="005A5F64">
        <w:rPr>
          <w:rFonts w:ascii="Arial" w:hAnsi="Arial" w:cs="Arial"/>
          <w:b/>
          <w:sz w:val="20"/>
          <w:szCs w:val="20"/>
        </w:rPr>
        <w:t xml:space="preserve">Obsługa długu publicznego   </w:t>
      </w:r>
      <w:r>
        <w:rPr>
          <w:rFonts w:ascii="Arial" w:hAnsi="Arial" w:cs="Arial"/>
          <w:sz w:val="20"/>
          <w:szCs w:val="20"/>
        </w:rPr>
        <w:t xml:space="preserve">dotyczy spłaty odsetek od pożyczek i kredytów zaciągniętych i planowanych do zaciągnięcia, zaś w </w:t>
      </w:r>
      <w:r w:rsidRPr="00582AED">
        <w:rPr>
          <w:rFonts w:ascii="Arial" w:hAnsi="Arial" w:cs="Arial"/>
          <w:sz w:val="20"/>
          <w:szCs w:val="20"/>
        </w:rPr>
        <w:t xml:space="preserve">dziale </w:t>
      </w:r>
      <w:r w:rsidRPr="00582AED">
        <w:rPr>
          <w:rFonts w:ascii="Arial" w:hAnsi="Arial" w:cs="Arial"/>
          <w:b/>
          <w:sz w:val="20"/>
          <w:szCs w:val="20"/>
        </w:rPr>
        <w:t xml:space="preserve"> 758 Różne rozliczenia </w:t>
      </w:r>
      <w:r w:rsidRPr="00582AED">
        <w:rPr>
          <w:rFonts w:ascii="Arial" w:hAnsi="Arial" w:cs="Arial"/>
          <w:sz w:val="20"/>
          <w:szCs w:val="20"/>
        </w:rPr>
        <w:t>zaplanowano rezerwę ogólną</w:t>
      </w:r>
      <w:r w:rsidRPr="00582AED">
        <w:rPr>
          <w:rFonts w:ascii="Arial" w:hAnsi="Arial" w:cs="Arial"/>
          <w:b/>
          <w:sz w:val="20"/>
          <w:szCs w:val="20"/>
        </w:rPr>
        <w:t xml:space="preserve">    </w:t>
      </w:r>
      <w:r w:rsidRPr="00582AED">
        <w:rPr>
          <w:rFonts w:ascii="Arial" w:hAnsi="Arial" w:cs="Arial"/>
          <w:sz w:val="20"/>
          <w:szCs w:val="20"/>
        </w:rPr>
        <w:t xml:space="preserve">w wysokości  </w:t>
      </w:r>
      <w:r>
        <w:rPr>
          <w:rFonts w:ascii="Arial" w:hAnsi="Arial" w:cs="Arial"/>
          <w:sz w:val="20"/>
          <w:szCs w:val="20"/>
        </w:rPr>
        <w:t>390.000.000</w:t>
      </w:r>
      <w:r w:rsidRPr="00582AED">
        <w:rPr>
          <w:rFonts w:ascii="Arial" w:hAnsi="Arial" w:cs="Arial"/>
          <w:sz w:val="20"/>
          <w:szCs w:val="20"/>
        </w:rPr>
        <w:t xml:space="preserve">,00 zł oraz rezerwę celową na zadania z zakresu zarządzania kryzysowego w kwocie </w:t>
      </w:r>
      <w:r>
        <w:rPr>
          <w:rFonts w:ascii="Arial" w:hAnsi="Arial" w:cs="Arial"/>
          <w:sz w:val="20"/>
          <w:szCs w:val="20"/>
        </w:rPr>
        <w:t>60.000</w:t>
      </w:r>
      <w:r w:rsidRPr="00582AED">
        <w:rPr>
          <w:rFonts w:ascii="Arial" w:hAnsi="Arial" w:cs="Arial"/>
          <w:sz w:val="20"/>
          <w:szCs w:val="20"/>
        </w:rPr>
        <w:t>,00 zł.</w:t>
      </w:r>
    </w:p>
    <w:p w:rsidR="005B7A52" w:rsidRDefault="005B7A52" w:rsidP="005B7A5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Główną pozycję wydatków stanowią wydatki na zadania z zakresu </w:t>
      </w:r>
      <w:r w:rsidRPr="00D02BC0">
        <w:rPr>
          <w:rFonts w:ascii="Arial" w:hAnsi="Arial" w:cs="Arial"/>
          <w:b/>
          <w:sz w:val="20"/>
          <w:szCs w:val="20"/>
        </w:rPr>
        <w:t>oświaty i wychowania</w:t>
      </w:r>
      <w:r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gdzie na funkcjonowanie szkół i przedszkoli  gmina przeznacza  </w:t>
      </w:r>
      <w:r w:rsidRPr="00582AED">
        <w:rPr>
          <w:rFonts w:ascii="Arial" w:hAnsi="Arial" w:cs="Arial"/>
          <w:b/>
          <w:sz w:val="20"/>
          <w:szCs w:val="20"/>
        </w:rPr>
        <w:t>8.</w:t>
      </w:r>
      <w:r>
        <w:rPr>
          <w:rFonts w:ascii="Arial" w:hAnsi="Arial" w:cs="Arial"/>
          <w:b/>
          <w:sz w:val="20"/>
          <w:szCs w:val="20"/>
        </w:rPr>
        <w:t>538.585</w:t>
      </w:r>
      <w:r w:rsidRPr="00582AED">
        <w:rPr>
          <w:rFonts w:ascii="Arial" w:hAnsi="Arial" w:cs="Arial"/>
          <w:b/>
          <w:sz w:val="20"/>
          <w:szCs w:val="20"/>
        </w:rPr>
        <w:t>,00</w:t>
      </w:r>
      <w:r w:rsidRPr="00F36253">
        <w:rPr>
          <w:rFonts w:ascii="Arial" w:hAnsi="Arial" w:cs="Arial"/>
          <w:b/>
          <w:sz w:val="20"/>
          <w:szCs w:val="20"/>
        </w:rPr>
        <w:t xml:space="preserve"> zł</w:t>
      </w:r>
      <w:r>
        <w:rPr>
          <w:rFonts w:ascii="Arial" w:hAnsi="Arial" w:cs="Arial"/>
          <w:sz w:val="20"/>
          <w:szCs w:val="20"/>
        </w:rPr>
        <w:t xml:space="preserve">, na dofinansowanie zadań       </w:t>
      </w:r>
      <w:r>
        <w:rPr>
          <w:rFonts w:ascii="Arial" w:hAnsi="Arial" w:cs="Arial"/>
          <w:sz w:val="20"/>
          <w:szCs w:val="20"/>
        </w:rPr>
        <w:lastRenderedPageBreak/>
        <w:t>w zakresie wychowania przedszkolnego po stronie dochodów przyjęto dotację w kwocie 1.338,00 zł na jedno dziecko – łącznie 252.882,00 zł.</w:t>
      </w:r>
    </w:p>
    <w:p w:rsidR="005B7A52" w:rsidRPr="0042105B" w:rsidRDefault="005B7A52" w:rsidP="005B7A5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dziale </w:t>
      </w:r>
      <w:r>
        <w:rPr>
          <w:rFonts w:ascii="Arial" w:hAnsi="Arial" w:cs="Arial"/>
          <w:b/>
          <w:sz w:val="20"/>
          <w:szCs w:val="20"/>
        </w:rPr>
        <w:t xml:space="preserve">851 Ochrona zdrowia </w:t>
      </w:r>
      <w:r>
        <w:rPr>
          <w:rFonts w:ascii="Arial" w:hAnsi="Arial" w:cs="Arial"/>
          <w:sz w:val="20"/>
          <w:szCs w:val="20"/>
        </w:rPr>
        <w:t>środki uzyskane z opłat za zezwolenie na sprzedaż alkoholu przeznacza się na zwalczanie narkomanii i przeciwdziałanie alkoholizmowi.</w:t>
      </w:r>
    </w:p>
    <w:p w:rsidR="005B7A52" w:rsidRDefault="005B7A52" w:rsidP="005B7A5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Kolejną grupą wydatków budżetu gminy są  zadania z zakresu </w:t>
      </w:r>
      <w:r w:rsidRPr="00D02BC0">
        <w:rPr>
          <w:rFonts w:ascii="Arial" w:hAnsi="Arial" w:cs="Arial"/>
          <w:b/>
          <w:sz w:val="20"/>
          <w:szCs w:val="20"/>
        </w:rPr>
        <w:t>pomocy społecznej</w:t>
      </w:r>
      <w:r>
        <w:rPr>
          <w:rFonts w:ascii="Arial" w:hAnsi="Arial" w:cs="Arial"/>
          <w:sz w:val="20"/>
          <w:szCs w:val="20"/>
        </w:rPr>
        <w:t xml:space="preserve">, łącznie              w działach </w:t>
      </w:r>
      <w:r>
        <w:rPr>
          <w:rFonts w:ascii="Arial" w:hAnsi="Arial" w:cs="Arial"/>
          <w:b/>
          <w:sz w:val="20"/>
          <w:szCs w:val="20"/>
        </w:rPr>
        <w:t>852 i 855</w:t>
      </w:r>
      <w:r>
        <w:rPr>
          <w:rFonts w:ascii="Arial" w:hAnsi="Arial" w:cs="Arial"/>
          <w:sz w:val="20"/>
          <w:szCs w:val="20"/>
        </w:rPr>
        <w:t xml:space="preserve"> zaplanowano wydatki  w wysokości </w:t>
      </w:r>
      <w:r>
        <w:rPr>
          <w:rFonts w:ascii="Arial" w:hAnsi="Arial" w:cs="Arial"/>
          <w:b/>
          <w:sz w:val="20"/>
          <w:szCs w:val="20"/>
        </w:rPr>
        <w:t>6.534.398</w:t>
      </w:r>
      <w:r w:rsidRPr="00582AED">
        <w:rPr>
          <w:rFonts w:ascii="Arial" w:hAnsi="Arial" w:cs="Arial"/>
          <w:b/>
          <w:sz w:val="20"/>
          <w:szCs w:val="20"/>
        </w:rPr>
        <w:t>,00</w:t>
      </w:r>
      <w:r>
        <w:rPr>
          <w:rFonts w:ascii="Arial" w:hAnsi="Arial" w:cs="Arial"/>
          <w:sz w:val="20"/>
          <w:szCs w:val="20"/>
        </w:rPr>
        <w:t xml:space="preserve"> zł. Na zadania  z zakresu pomocy społecznej gmina otrzyma dotację w wysokości 5.039.037,00 zł, pozostała kwota to środki własne budżetu gminy. W dziale 852  zabezpieczono również  środki na dotacje: dla środowiskowego domu samopomocy, który świadczy usługi dla mieszkańców gminy Pawonków oraz na zadania           z zakresu świadczenia opieki na rzecz osób chorych i niepełnosprawnych  realizowane w ramach ustawy o </w:t>
      </w:r>
      <w:r w:rsidRPr="00D02BC0">
        <w:rPr>
          <w:rFonts w:ascii="Arial" w:hAnsi="Arial" w:cs="Arial"/>
          <w:color w:val="222222"/>
          <w:sz w:val="20"/>
          <w:szCs w:val="20"/>
        </w:rPr>
        <w:t>działalności pożytku publicznego</w:t>
      </w:r>
      <w:r>
        <w:rPr>
          <w:rFonts w:ascii="Arial" w:hAnsi="Arial" w:cs="Arial"/>
          <w:color w:val="222222"/>
          <w:sz w:val="20"/>
          <w:szCs w:val="20"/>
        </w:rPr>
        <w:t xml:space="preserve"> i </w:t>
      </w:r>
      <w:r w:rsidRPr="00D02BC0">
        <w:rPr>
          <w:rFonts w:ascii="Arial" w:hAnsi="Arial" w:cs="Arial"/>
          <w:color w:val="222222"/>
          <w:sz w:val="24"/>
          <w:szCs w:val="24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wolontariacie. </w:t>
      </w:r>
    </w:p>
    <w:p w:rsidR="005B7A52" w:rsidRDefault="005B7A52" w:rsidP="005B7A5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Dział </w:t>
      </w:r>
      <w:r w:rsidRPr="0042105B">
        <w:rPr>
          <w:rFonts w:ascii="Arial" w:hAnsi="Arial" w:cs="Arial"/>
          <w:b/>
          <w:sz w:val="20"/>
          <w:szCs w:val="20"/>
        </w:rPr>
        <w:t>854 Edukacyjna opieka wychowawcza</w:t>
      </w:r>
      <w:r>
        <w:rPr>
          <w:rFonts w:ascii="Arial" w:hAnsi="Arial" w:cs="Arial"/>
          <w:sz w:val="20"/>
          <w:szCs w:val="20"/>
        </w:rPr>
        <w:t xml:space="preserve"> dotyczy wypłaty stypendiów dla uczniów oraz wczesnego wspomagania rozwoju dziecka.</w:t>
      </w:r>
    </w:p>
    <w:p w:rsidR="005B7A52" w:rsidRDefault="005B7A52" w:rsidP="005B7A5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dziale </w:t>
      </w:r>
      <w:r>
        <w:rPr>
          <w:rFonts w:ascii="Arial" w:hAnsi="Arial" w:cs="Arial"/>
          <w:b/>
          <w:sz w:val="20"/>
          <w:szCs w:val="20"/>
        </w:rPr>
        <w:t xml:space="preserve">900 </w:t>
      </w:r>
      <w:r w:rsidRPr="008A7FE6">
        <w:rPr>
          <w:rFonts w:ascii="Arial" w:hAnsi="Arial" w:cs="Arial"/>
          <w:b/>
          <w:sz w:val="20"/>
          <w:szCs w:val="20"/>
        </w:rPr>
        <w:t>Gospodarka komunalna i ochrona środowiska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zabezpieczono środki na bieżące utrzymanie oczyszczalni ścieków w Pawonkowie i </w:t>
      </w:r>
      <w:proofErr w:type="spellStart"/>
      <w:r>
        <w:rPr>
          <w:rFonts w:ascii="Arial" w:hAnsi="Arial" w:cs="Arial"/>
          <w:sz w:val="20"/>
          <w:szCs w:val="20"/>
        </w:rPr>
        <w:t>Gwoździanach</w:t>
      </w:r>
      <w:proofErr w:type="spellEnd"/>
      <w:r>
        <w:rPr>
          <w:rFonts w:ascii="Arial" w:hAnsi="Arial" w:cs="Arial"/>
          <w:sz w:val="20"/>
          <w:szCs w:val="20"/>
        </w:rPr>
        <w:t xml:space="preserve">, na oświetlenie ulic oraz realizację PONE, a jako wydatki </w:t>
      </w:r>
      <w:r w:rsidRPr="007427B9">
        <w:rPr>
          <w:rFonts w:ascii="Arial" w:hAnsi="Arial" w:cs="Arial"/>
          <w:sz w:val="20"/>
          <w:szCs w:val="20"/>
        </w:rPr>
        <w:t xml:space="preserve">majątkowe </w:t>
      </w:r>
      <w:r>
        <w:rPr>
          <w:rFonts w:ascii="Arial" w:hAnsi="Arial" w:cs="Arial"/>
          <w:sz w:val="20"/>
          <w:szCs w:val="20"/>
        </w:rPr>
        <w:t xml:space="preserve">budowę oświetlenia ulicznego oraz zakup nowych wiat przystankowych. </w:t>
      </w:r>
    </w:p>
    <w:p w:rsidR="005B7A52" w:rsidRDefault="005B7A52" w:rsidP="005B7A5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założeniach do projektu budżetu w dziale </w:t>
      </w:r>
      <w:r>
        <w:rPr>
          <w:rFonts w:ascii="Arial" w:hAnsi="Arial" w:cs="Arial"/>
          <w:b/>
          <w:sz w:val="20"/>
          <w:szCs w:val="20"/>
        </w:rPr>
        <w:t xml:space="preserve">921  </w:t>
      </w:r>
      <w:r w:rsidRPr="005A5F64">
        <w:rPr>
          <w:rFonts w:ascii="Arial" w:hAnsi="Arial" w:cs="Arial"/>
          <w:b/>
          <w:sz w:val="20"/>
          <w:szCs w:val="20"/>
        </w:rPr>
        <w:t xml:space="preserve">Kultura i ochrona dziedzictwa narodowego  </w:t>
      </w:r>
      <w:r>
        <w:rPr>
          <w:rFonts w:ascii="Arial" w:hAnsi="Arial" w:cs="Arial"/>
          <w:sz w:val="20"/>
          <w:szCs w:val="20"/>
        </w:rPr>
        <w:t>ujęto dotację dla  samorządowej instytucji kultury, wydatki na działalność LCSK oraz wystawy paleontologicznej w Lisowicach oraz działania w ramach funduszu sołeckiego.</w:t>
      </w:r>
    </w:p>
    <w:p w:rsidR="005B7A52" w:rsidRDefault="005B7A52" w:rsidP="005B7A5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dziale </w:t>
      </w:r>
      <w:r>
        <w:rPr>
          <w:rFonts w:ascii="Arial" w:hAnsi="Arial" w:cs="Arial"/>
          <w:b/>
          <w:sz w:val="20"/>
          <w:szCs w:val="20"/>
        </w:rPr>
        <w:t xml:space="preserve">926 </w:t>
      </w:r>
      <w:r w:rsidRPr="005A5F64">
        <w:rPr>
          <w:rFonts w:ascii="Arial" w:hAnsi="Arial" w:cs="Arial"/>
          <w:b/>
          <w:sz w:val="20"/>
          <w:szCs w:val="20"/>
        </w:rPr>
        <w:t xml:space="preserve">Kultura fizyczna i sport </w:t>
      </w:r>
      <w:r>
        <w:rPr>
          <w:rFonts w:ascii="Arial" w:hAnsi="Arial" w:cs="Arial"/>
          <w:sz w:val="20"/>
          <w:szCs w:val="20"/>
        </w:rPr>
        <w:t xml:space="preserve">zaplanowano środki na zadania z zakresu kultury fizycznej  realizowane w ramach ustawy o </w:t>
      </w:r>
      <w:r w:rsidRPr="00D02BC0">
        <w:rPr>
          <w:rFonts w:ascii="Arial" w:hAnsi="Arial" w:cs="Arial"/>
          <w:color w:val="222222"/>
          <w:sz w:val="20"/>
          <w:szCs w:val="20"/>
        </w:rPr>
        <w:t>działalności pożytku publicznego</w:t>
      </w:r>
      <w:r>
        <w:rPr>
          <w:rFonts w:ascii="Arial" w:hAnsi="Arial" w:cs="Arial"/>
          <w:color w:val="222222"/>
          <w:sz w:val="20"/>
          <w:szCs w:val="20"/>
        </w:rPr>
        <w:t xml:space="preserve"> i </w:t>
      </w:r>
      <w:r w:rsidRPr="00D02BC0">
        <w:rPr>
          <w:rFonts w:ascii="Arial" w:hAnsi="Arial" w:cs="Arial"/>
          <w:color w:val="222222"/>
          <w:sz w:val="24"/>
          <w:szCs w:val="24"/>
        </w:rPr>
        <w:t xml:space="preserve"> </w:t>
      </w:r>
      <w:r>
        <w:rPr>
          <w:rFonts w:ascii="Arial" w:hAnsi="Arial" w:cs="Arial"/>
          <w:sz w:val="20"/>
          <w:szCs w:val="20"/>
        </w:rPr>
        <w:t>wolontariacie oraz inne zadania związane z propagowaniem sportu. Zadania w zakresie budowy infrastruktury sportowej oraz budowę Centrum Edukacji Ekologicznej które zapisano w WPF gmina będzie realizowała , jeżeli pojawią się środki zewnętrzne.</w:t>
      </w:r>
    </w:p>
    <w:p w:rsidR="005B7A52" w:rsidRDefault="005B7A52" w:rsidP="005B7A5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00C64">
        <w:rPr>
          <w:rFonts w:ascii="Arial" w:hAnsi="Arial" w:cs="Arial"/>
          <w:sz w:val="20"/>
          <w:szCs w:val="20"/>
        </w:rPr>
        <w:t xml:space="preserve">Budżet Gminy </w:t>
      </w:r>
      <w:r>
        <w:rPr>
          <w:rFonts w:ascii="Arial" w:hAnsi="Arial" w:cs="Arial"/>
          <w:sz w:val="20"/>
          <w:szCs w:val="20"/>
        </w:rPr>
        <w:t>Pawonków</w:t>
      </w:r>
      <w:r w:rsidRPr="00200C64">
        <w:rPr>
          <w:rFonts w:ascii="Arial" w:hAnsi="Arial" w:cs="Arial"/>
          <w:sz w:val="20"/>
          <w:szCs w:val="20"/>
        </w:rPr>
        <w:t xml:space="preserve"> na </w:t>
      </w:r>
      <w:r w:rsidRPr="00200C64">
        <w:rPr>
          <w:rFonts w:ascii="Arial" w:hAnsi="Arial" w:cs="Arial"/>
          <w:bCs/>
          <w:sz w:val="20"/>
          <w:szCs w:val="20"/>
        </w:rPr>
        <w:t>2017 rok jest budżetem deficytowym</w:t>
      </w:r>
      <w:r w:rsidRPr="00200C64">
        <w:rPr>
          <w:rFonts w:ascii="Arial" w:hAnsi="Arial" w:cs="Arial"/>
          <w:sz w:val="20"/>
          <w:szCs w:val="20"/>
        </w:rPr>
        <w:t xml:space="preserve">. Wysokość deficytu wynosi </w:t>
      </w:r>
      <w:r>
        <w:rPr>
          <w:rFonts w:ascii="Arial" w:hAnsi="Arial" w:cs="Arial"/>
          <w:sz w:val="20"/>
          <w:szCs w:val="20"/>
        </w:rPr>
        <w:t>1.362.471,00 zł</w:t>
      </w:r>
      <w:r w:rsidRPr="00200C64">
        <w:rPr>
          <w:rFonts w:ascii="Arial" w:hAnsi="Arial" w:cs="Arial"/>
          <w:sz w:val="20"/>
          <w:szCs w:val="20"/>
        </w:rPr>
        <w:t xml:space="preserve">. </w:t>
      </w:r>
    </w:p>
    <w:p w:rsidR="005B7A52" w:rsidRPr="00B71227" w:rsidRDefault="005B7A52" w:rsidP="005B7A5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Przychody zaplanowano  w łącznej kwocie  2.867.417,00 zł w tym  750.000,00zł planowany kredyt, 500.000zł planowana pożyczka z </w:t>
      </w:r>
      <w:proofErr w:type="spellStart"/>
      <w:r>
        <w:rPr>
          <w:rFonts w:ascii="Arial" w:hAnsi="Arial" w:cs="Arial"/>
          <w:sz w:val="20"/>
          <w:szCs w:val="20"/>
        </w:rPr>
        <w:t>WFOŚiGW</w:t>
      </w:r>
      <w:proofErr w:type="spellEnd"/>
      <w:r>
        <w:rPr>
          <w:rFonts w:ascii="Arial" w:hAnsi="Arial" w:cs="Arial"/>
          <w:sz w:val="20"/>
          <w:szCs w:val="20"/>
        </w:rPr>
        <w:t xml:space="preserve"> na realizację PONE,   1.363.417,00 wolne środki,             a rozchody 1.504.946,00 zł, w tym 254.000,00 zł jako przychody i rozchody nie związane z długiem – środki na udzielenie pożyczek z budżetu gminy a po stronie przychodów – zwrot pożyczek udzielonych przez </w:t>
      </w:r>
      <w:proofErr w:type="spellStart"/>
      <w:r>
        <w:rPr>
          <w:rFonts w:ascii="Arial" w:hAnsi="Arial" w:cs="Arial"/>
          <w:sz w:val="20"/>
          <w:szCs w:val="20"/>
        </w:rPr>
        <w:t>jst</w:t>
      </w:r>
      <w:proofErr w:type="spellEnd"/>
      <w:r>
        <w:rPr>
          <w:rFonts w:ascii="Arial" w:hAnsi="Arial" w:cs="Arial"/>
          <w:sz w:val="20"/>
          <w:szCs w:val="20"/>
        </w:rPr>
        <w:t>. Dług na koniec 2017r wyniesie 5.766.546,00 zł</w:t>
      </w:r>
    </w:p>
    <w:p w:rsidR="005B7A52" w:rsidRPr="0076544F" w:rsidRDefault="005B7A52" w:rsidP="005B7A5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Projekt budżetu opracowano według zasad wynikających z ustawy z dnia 27 sierpnia 2009r                  o finansach publicznych </w:t>
      </w:r>
      <w:r w:rsidRPr="00834DB2">
        <w:rPr>
          <w:rFonts w:ascii="Arial" w:hAnsi="Arial" w:cs="Arial"/>
          <w:sz w:val="20"/>
          <w:szCs w:val="20"/>
        </w:rPr>
        <w:t xml:space="preserve">Dz. U. z 2013 r., poz. 885 z </w:t>
      </w:r>
      <w:proofErr w:type="spellStart"/>
      <w:r w:rsidRPr="00834DB2"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Pr="00834DB2">
        <w:rPr>
          <w:rFonts w:ascii="Arial" w:hAnsi="Arial" w:cs="Arial"/>
          <w:sz w:val="20"/>
          <w:szCs w:val="20"/>
        </w:rPr>
        <w:t xml:space="preserve"> zm</w:t>
      </w:r>
      <w:r>
        <w:rPr>
          <w:rFonts w:ascii="Arial" w:hAnsi="Arial" w:cs="Arial"/>
          <w:sz w:val="20"/>
          <w:szCs w:val="20"/>
        </w:rPr>
        <w:t>.).</w:t>
      </w:r>
      <w:r w:rsidRPr="0076544F">
        <w:rPr>
          <w:rFonts w:ascii="Arial" w:hAnsi="Arial" w:cs="Arial"/>
          <w:sz w:val="20"/>
          <w:szCs w:val="20"/>
        </w:rPr>
        <w:t xml:space="preserve"> </w:t>
      </w:r>
    </w:p>
    <w:p w:rsidR="00205E97" w:rsidRDefault="00205E97"/>
    <w:sectPr w:rsidR="00205E97" w:rsidSect="00205E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0573F"/>
    <w:multiLevelType w:val="hybridMultilevel"/>
    <w:tmpl w:val="063A4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76829"/>
    <w:multiLevelType w:val="hybridMultilevel"/>
    <w:tmpl w:val="66867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F3213D"/>
    <w:multiLevelType w:val="hybridMultilevel"/>
    <w:tmpl w:val="56A2DA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345CFB"/>
    <w:multiLevelType w:val="hybridMultilevel"/>
    <w:tmpl w:val="A4B2ED0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CC27EC"/>
    <w:multiLevelType w:val="hybridMultilevel"/>
    <w:tmpl w:val="79E814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B7A52"/>
    <w:rsid w:val="00205E97"/>
    <w:rsid w:val="005B7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7A52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7A52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5B7A52"/>
    <w:pPr>
      <w:spacing w:after="0" w:line="36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5B7A5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B7A52"/>
    <w:pPr>
      <w:spacing w:after="0" w:line="360" w:lineRule="auto"/>
      <w:ind w:left="284"/>
      <w:jc w:val="both"/>
    </w:pPr>
    <w:rPr>
      <w:rFonts w:ascii="Times New Roman" w:hAnsi="Times New Roman"/>
      <w:sz w:val="24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B7A52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2196</Words>
  <Characters>13181</Characters>
  <Application>Microsoft Office Word</Application>
  <DocSecurity>0</DocSecurity>
  <Lines>109</Lines>
  <Paragraphs>30</Paragraphs>
  <ScaleCrop>false</ScaleCrop>
  <Company/>
  <LinksUpToDate>false</LinksUpToDate>
  <CharactersWithSpaces>15347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2016-12-01T13:46:00Z</dcterms:created>
  <dcterms:modified xsi:type="dcterms:W3CDTF">2016-12-01T13:48:00Z</dcterms:modified>
</cp:coreProperties>
</file>