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F7" w:rsidRPr="00D03DD6" w:rsidRDefault="00CC75F7" w:rsidP="00CC75F7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Zarządzenie nr 90.2015</w:t>
      </w:r>
    </w:p>
    <w:p w:rsidR="00CC75F7" w:rsidRPr="00D03DD6" w:rsidRDefault="00CC75F7" w:rsidP="00CC75F7">
      <w:pPr>
        <w:jc w:val="center"/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>Wójta Gminy Pawonków</w:t>
      </w:r>
    </w:p>
    <w:p w:rsidR="00CC75F7" w:rsidRDefault="00CC75F7" w:rsidP="00CC75F7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ab/>
        <w:t xml:space="preserve">z dnia </w:t>
      </w:r>
      <w:r>
        <w:rPr>
          <w:rFonts w:ascii="Arial" w:hAnsi="Arial" w:cs="Arial"/>
          <w:sz w:val="20"/>
          <w:szCs w:val="20"/>
        </w:rPr>
        <w:t xml:space="preserve"> 20 października  2015r</w:t>
      </w:r>
      <w:r w:rsidRPr="00D03DD6">
        <w:rPr>
          <w:rFonts w:ascii="Arial" w:hAnsi="Arial" w:cs="Arial"/>
          <w:sz w:val="20"/>
          <w:szCs w:val="20"/>
        </w:rPr>
        <w:tab/>
      </w:r>
      <w:r w:rsidRPr="00D03D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C75F7" w:rsidRPr="0017781C" w:rsidRDefault="00CC75F7" w:rsidP="00CC75F7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budżecie gminy na 2015r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258 ust. 1 pkt.2, ustawy  z dnia 27sierpnia 2009r o finansach publicznych </w:t>
      </w:r>
      <w:r w:rsidRPr="00834DB2">
        <w:rPr>
          <w:rFonts w:ascii="Arial" w:hAnsi="Arial" w:cs="Arial"/>
          <w:sz w:val="20"/>
          <w:szCs w:val="20"/>
        </w:rPr>
        <w:t>(Dz. U. z 2013 r., poz. 885 z późn</w:t>
      </w:r>
      <w:r>
        <w:rPr>
          <w:rFonts w:ascii="Arial" w:hAnsi="Arial" w:cs="Arial"/>
          <w:sz w:val="20"/>
          <w:szCs w:val="20"/>
        </w:rPr>
        <w:t xml:space="preserve">iejszymi </w:t>
      </w:r>
      <w:r w:rsidRPr="00834DB2">
        <w:rPr>
          <w:rFonts w:ascii="Arial" w:hAnsi="Arial" w:cs="Arial"/>
          <w:sz w:val="20"/>
          <w:szCs w:val="20"/>
        </w:rPr>
        <w:t xml:space="preserve"> zm</w:t>
      </w:r>
      <w:r>
        <w:rPr>
          <w:rFonts w:ascii="Arial" w:hAnsi="Arial" w:cs="Arial"/>
          <w:sz w:val="20"/>
          <w:szCs w:val="20"/>
        </w:rPr>
        <w:t>ianami</w:t>
      </w:r>
      <w:r w:rsidRPr="00834DB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i w związku z § 9 pkt.2 </w:t>
      </w:r>
      <w:r w:rsidRPr="00965643">
        <w:rPr>
          <w:rFonts w:ascii="Arial" w:hAnsi="Arial" w:cs="Arial"/>
          <w:sz w:val="20"/>
          <w:szCs w:val="20"/>
        </w:rPr>
        <w:t xml:space="preserve">uchwały Nr </w:t>
      </w:r>
      <w:r>
        <w:rPr>
          <w:rFonts w:ascii="Arial" w:hAnsi="Arial" w:cs="Arial"/>
          <w:sz w:val="20"/>
          <w:szCs w:val="20"/>
        </w:rPr>
        <w:t>III / 9 / 2014</w:t>
      </w:r>
      <w:r w:rsidRPr="00965643">
        <w:rPr>
          <w:rFonts w:ascii="Arial" w:hAnsi="Arial" w:cs="Arial"/>
          <w:sz w:val="20"/>
          <w:szCs w:val="20"/>
        </w:rPr>
        <w:t xml:space="preserve">   Rady Gminy Pawonków z dnia </w:t>
      </w:r>
      <w:r>
        <w:rPr>
          <w:rFonts w:ascii="Arial" w:hAnsi="Arial" w:cs="Arial"/>
          <w:sz w:val="20"/>
          <w:szCs w:val="20"/>
        </w:rPr>
        <w:t>22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4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5</w:t>
      </w:r>
      <w:r w:rsidRPr="00965643">
        <w:rPr>
          <w:rFonts w:ascii="Arial" w:hAnsi="Arial" w:cs="Arial"/>
          <w:sz w:val="20"/>
          <w:szCs w:val="20"/>
        </w:rPr>
        <w:t>r</w:t>
      </w: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dotacje celową w wysokości 7.716,00 z przeznaczeniem na dofinansowanie wypłat zasiłków  okresowych (pismo WS nr FBI.3111.85.17.2015 z dnia 15-10-2015)</w:t>
      </w:r>
    </w:p>
    <w:p w:rsidR="00CC75F7" w:rsidRPr="00F649FF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CC75F7" w:rsidRPr="00F649FF" w:rsidRDefault="00CC75F7" w:rsidP="00CC75F7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7.716,00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85214                      Zasiłki i pomoc w naturze oraz składki na ubezpieczenia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7.716,00    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-dochody bieżące - dotacje celowe otrzymane z budżetu 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państwa  na realizację  własnych zadań  bieżących gmin                           7.716,00       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7.716,00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85214                      Zasiłki i pomoc w naturze oraz składki na ubezpieczenia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7.716,00    </w:t>
      </w:r>
    </w:p>
    <w:p w:rsidR="00CC75F7" w:rsidRDefault="00CC75F7" w:rsidP="00CC75F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-wydatki bieżące- świadczenia na rzecz osób fizycznych                          7.716,00         </w:t>
      </w:r>
    </w:p>
    <w:p w:rsidR="00CC75F7" w:rsidRDefault="00CC75F7" w:rsidP="00CC75F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§   2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  1 zarządzenia</w:t>
      </w:r>
    </w:p>
    <w:p w:rsidR="00CC75F7" w:rsidRPr="00F649FF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CC75F7" w:rsidRPr="00F649FF" w:rsidRDefault="00CC75F7" w:rsidP="00CC75F7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7.716,00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85214               Zasiłki i pomoc w naturze oraz składki na ubezpieczenia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7.716,00    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2030     Dotacje celowe otrzymane z budżetu 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państwa  na realizację  własnych zadań  bieżących gmin                           7.716,00       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7.716,00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85214                Zasiłki i pomoc w naturze oraz składki na ubezpieczenia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emerytalne i rentowe                                                                                  7.716,00    </w:t>
      </w:r>
    </w:p>
    <w:p w:rsidR="00CC75F7" w:rsidRDefault="00CC75F7" w:rsidP="00CC75F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3110      Świadczenia społeczne                                                                              7.716,00         </w:t>
      </w:r>
    </w:p>
    <w:p w:rsidR="00CC75F7" w:rsidRDefault="00CC75F7" w:rsidP="00CC75F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dotacje w wysokości 17.499,00 zł z przeznaczeniem na przygotowanie i przeprowadzenie wyborów do Sejmu RP i Senatu RP – diety dla członków OKW  ( pismo DCZ 580-2/15 z dnia  19-10-2015)</w:t>
      </w:r>
    </w:p>
    <w:p w:rsidR="00CC75F7" w:rsidRPr="00F649FF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CC75F7" w:rsidRPr="00F649FF" w:rsidRDefault="00CC75F7" w:rsidP="00CC75F7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      Kwota   </w:t>
      </w:r>
      <w:r>
        <w:rPr>
          <w:rFonts w:ascii="Arial" w:hAnsi="Arial" w:cs="Arial"/>
          <w:sz w:val="20"/>
          <w:szCs w:val="20"/>
        </w:rPr>
        <w:t>zwiększenia</w:t>
      </w:r>
    </w:p>
    <w:p w:rsidR="00CC75F7" w:rsidRPr="00F649FF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17.499,00  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17.499,00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17.499,00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17.499,00  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17.499,00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bieżące – świadczenia na rzecz osób fizycznych                         17.499,00         </w:t>
      </w:r>
    </w:p>
    <w:p w:rsidR="00CC75F7" w:rsidRDefault="00CC75F7" w:rsidP="00CC75F7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4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3 zarządzenia</w:t>
      </w:r>
    </w:p>
    <w:p w:rsidR="00CC75F7" w:rsidRPr="00F649FF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CC75F7" w:rsidRPr="00F649FF" w:rsidRDefault="00CC75F7" w:rsidP="00CC75F7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      Kwota   </w:t>
      </w:r>
      <w:r>
        <w:rPr>
          <w:rFonts w:ascii="Arial" w:hAnsi="Arial" w:cs="Arial"/>
          <w:sz w:val="20"/>
          <w:szCs w:val="20"/>
        </w:rPr>
        <w:t>zwiększenia</w:t>
      </w:r>
    </w:p>
    <w:p w:rsidR="00CC75F7" w:rsidRPr="00F649FF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17.499,00  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17.499,00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2010     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17.499,00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17.499,00  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17.499,00</w:t>
      </w:r>
    </w:p>
    <w:p w:rsidR="00CC75F7" w:rsidRDefault="00CC75F7" w:rsidP="00CC75F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3030         Różne wydatki na rzecz osób fizycznych                                                  17.499,00 </w:t>
      </w:r>
    </w:p>
    <w:p w:rsidR="00CC75F7" w:rsidRPr="00915A2A" w:rsidRDefault="00CC75F7" w:rsidP="00CC75F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CC75F7" w:rsidRPr="00FE39C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Budżet gminy po zmianach wynosi</w:t>
      </w:r>
    </w:p>
    <w:p w:rsidR="00CC75F7" w:rsidRPr="00FE39C7" w:rsidRDefault="00CC75F7" w:rsidP="00CC75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po stronie dochodów w wysokości     </w:t>
      </w:r>
      <w:r>
        <w:rPr>
          <w:rFonts w:ascii="Arial" w:hAnsi="Arial" w:cs="Arial"/>
          <w:sz w:val="20"/>
          <w:szCs w:val="20"/>
        </w:rPr>
        <w:t xml:space="preserve"> </w:t>
      </w:r>
      <w:r w:rsidRPr="00FE39C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21.024.083,34</w:t>
      </w:r>
    </w:p>
    <w:p w:rsidR="00CC75F7" w:rsidRPr="00764364" w:rsidRDefault="00CC75F7" w:rsidP="00CC75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po str</w:t>
      </w:r>
      <w:r>
        <w:rPr>
          <w:rFonts w:ascii="Arial" w:hAnsi="Arial" w:cs="Arial"/>
          <w:sz w:val="20"/>
          <w:szCs w:val="20"/>
        </w:rPr>
        <w:t xml:space="preserve">onie wydatków w wysokości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20.812.884,34</w:t>
      </w:r>
    </w:p>
    <w:p w:rsidR="00CC75F7" w:rsidRPr="00FE39C7" w:rsidRDefault="00CC75F7" w:rsidP="00CC75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plan przychodów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1.207.979,00</w:t>
      </w:r>
    </w:p>
    <w:p w:rsidR="00CC75F7" w:rsidRPr="00FE39C7" w:rsidRDefault="00CC75F7" w:rsidP="00CC75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plan rozchodów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    1.</w:t>
      </w:r>
      <w:r>
        <w:rPr>
          <w:rFonts w:ascii="Arial" w:hAnsi="Arial" w:cs="Arial"/>
          <w:sz w:val="20"/>
          <w:szCs w:val="20"/>
        </w:rPr>
        <w:t>419.178,00</w:t>
      </w:r>
    </w:p>
    <w:p w:rsidR="00CC75F7" w:rsidRPr="00713020" w:rsidRDefault="00CC75F7" w:rsidP="00CC75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nadwyżka                                                      211.199,00</w:t>
      </w:r>
    </w:p>
    <w:p w:rsidR="00CC75F7" w:rsidRDefault="00CC75F7" w:rsidP="00CC75F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2015r</w:t>
      </w:r>
    </w:p>
    <w:p w:rsidR="00CC75F7" w:rsidRPr="00C553C1" w:rsidRDefault="00CC75F7" w:rsidP="00CC75F7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CC75F7" w:rsidRPr="00C553C1" w:rsidRDefault="00CC75F7" w:rsidP="00CC75F7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CC75F7" w:rsidRDefault="00CC75F7" w:rsidP="00CC75F7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                          Oświata i wychowanie                                                   704,94                      </w:t>
      </w:r>
      <w:proofErr w:type="spellStart"/>
      <w:r>
        <w:rPr>
          <w:rFonts w:ascii="Arial" w:hAnsi="Arial" w:cs="Arial"/>
          <w:sz w:val="20"/>
          <w:szCs w:val="20"/>
        </w:rPr>
        <w:t>704,94</w:t>
      </w:r>
      <w:proofErr w:type="spellEnd"/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80150                     Realizacja zadań wymagających stosowania 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specjalnej organizacji nauki metod pracy dla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dzieci i młodzieży w szkołach podstawowych,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gimnazjach, liceach ogólnokształcących, liceach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profilowanych i szkołach zawodowych oraz </w:t>
      </w: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szkołach artystycznych                                                       704,94                 </w:t>
      </w:r>
      <w:proofErr w:type="spellStart"/>
      <w:r>
        <w:rPr>
          <w:rFonts w:ascii="Arial" w:hAnsi="Arial" w:cs="Arial"/>
          <w:sz w:val="20"/>
          <w:szCs w:val="20"/>
        </w:rPr>
        <w:t>704,94</w:t>
      </w:r>
      <w:proofErr w:type="spellEnd"/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EB3361">
        <w:rPr>
          <w:rFonts w:ascii="Arial" w:hAnsi="Arial" w:cs="Arial"/>
          <w:sz w:val="20"/>
          <w:szCs w:val="20"/>
        </w:rPr>
        <w:t xml:space="preserve">3260     </w:t>
      </w:r>
      <w:r>
        <w:rPr>
          <w:rFonts w:ascii="Arial" w:hAnsi="Arial" w:cs="Arial"/>
          <w:sz w:val="20"/>
          <w:szCs w:val="20"/>
        </w:rPr>
        <w:t xml:space="preserve">Inne formy pomocy dla uczniów            </w:t>
      </w:r>
      <w:r w:rsidRPr="00EB336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704,94</w:t>
      </w:r>
    </w:p>
    <w:p w:rsidR="00CC75F7" w:rsidRDefault="00CC75F7" w:rsidP="00CC75F7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4240     Zakup środków dydaktycznych i książek                                                        704,94</w:t>
      </w:r>
    </w:p>
    <w:p w:rsidR="00CC75F7" w:rsidRPr="00DD1F0D" w:rsidRDefault="00CC75F7" w:rsidP="00CC75F7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CC75F7" w:rsidRPr="00DD1F0D" w:rsidRDefault="00CC75F7" w:rsidP="00CC75F7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>Wykonanie zarządzenia powierza się  Skarbnikowi Gminy</w:t>
      </w:r>
      <w:r>
        <w:rPr>
          <w:rFonts w:ascii="Arial" w:hAnsi="Arial" w:cs="Arial"/>
          <w:sz w:val="20"/>
          <w:szCs w:val="20"/>
        </w:rPr>
        <w:t xml:space="preserve"> oraz kierownikowi jednostki organizacyjnej GZEAS i GOPS.</w:t>
      </w:r>
    </w:p>
    <w:p w:rsidR="00CC75F7" w:rsidRDefault="00CC75F7" w:rsidP="00CC75F7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CC75F7" w:rsidRPr="00DD1F0D" w:rsidRDefault="00CC75F7" w:rsidP="00CC75F7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8</w:t>
      </w:r>
    </w:p>
    <w:p w:rsidR="00CC75F7" w:rsidRDefault="00CC75F7" w:rsidP="00CC75F7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>Zarządzenie wchodzi w życie z dniem podjęcia.</w:t>
      </w:r>
    </w:p>
    <w:p w:rsidR="00CC75F7" w:rsidRDefault="00CC75F7" w:rsidP="00CC75F7">
      <w:pPr>
        <w:jc w:val="both"/>
        <w:rPr>
          <w:rFonts w:ascii="Arial" w:hAnsi="Arial" w:cs="Arial"/>
          <w:sz w:val="20"/>
          <w:szCs w:val="20"/>
        </w:rPr>
      </w:pPr>
    </w:p>
    <w:p w:rsidR="00CC75F7" w:rsidRDefault="00CC75F7" w:rsidP="00CC75F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52D6C" w:rsidRDefault="00552D6C"/>
    <w:sectPr w:rsidR="00552D6C" w:rsidSect="006A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FBD49C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C75F7"/>
    <w:rsid w:val="00552D6C"/>
    <w:rsid w:val="00CC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5F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6941</Characters>
  <Application>Microsoft Office Word</Application>
  <DocSecurity>0</DocSecurity>
  <Lines>57</Lines>
  <Paragraphs>16</Paragraphs>
  <ScaleCrop>false</ScaleCrop>
  <Company>Your Company Name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2015-10-21T13:04:00Z</dcterms:created>
  <dcterms:modified xsi:type="dcterms:W3CDTF">2015-10-21T13:04:00Z</dcterms:modified>
</cp:coreProperties>
</file>