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C6" w:rsidRDefault="002917C6" w:rsidP="002917C6">
      <w:pPr>
        <w:jc w:val="right"/>
        <w:rPr>
          <w:b/>
        </w:rPr>
      </w:pPr>
      <w:r>
        <w:rPr>
          <w:b/>
        </w:rPr>
        <w:t>PROJEKT</w:t>
      </w:r>
    </w:p>
    <w:p w:rsidR="00EA233A" w:rsidRPr="0088207C" w:rsidRDefault="0088207C" w:rsidP="0088207C">
      <w:pPr>
        <w:jc w:val="center"/>
        <w:rPr>
          <w:b/>
        </w:rPr>
      </w:pPr>
      <w:r w:rsidRPr="0088207C">
        <w:rPr>
          <w:b/>
        </w:rPr>
        <w:t>UCHWAŁA NR</w:t>
      </w:r>
      <w:r w:rsidR="002917C6">
        <w:rPr>
          <w:b/>
        </w:rPr>
        <w:t xml:space="preserve"> VIII/…/2015</w:t>
      </w:r>
      <w:r w:rsidRPr="0088207C">
        <w:rPr>
          <w:b/>
        </w:rPr>
        <w:t xml:space="preserve"> </w:t>
      </w:r>
    </w:p>
    <w:p w:rsidR="0088207C" w:rsidRPr="0088207C" w:rsidRDefault="0088207C" w:rsidP="0088207C">
      <w:pPr>
        <w:jc w:val="center"/>
        <w:rPr>
          <w:b/>
        </w:rPr>
      </w:pPr>
      <w:r w:rsidRPr="0088207C">
        <w:rPr>
          <w:b/>
        </w:rPr>
        <w:t>RADY GMINY PAWONKÓW</w:t>
      </w:r>
    </w:p>
    <w:p w:rsidR="0088207C" w:rsidRPr="0088207C" w:rsidRDefault="002917C6" w:rsidP="0088207C">
      <w:pPr>
        <w:jc w:val="center"/>
        <w:rPr>
          <w:b/>
        </w:rPr>
      </w:pPr>
      <w:r>
        <w:rPr>
          <w:b/>
        </w:rPr>
        <w:t>Z DNIA18 WRZEŚNIA 2015R.</w:t>
      </w:r>
    </w:p>
    <w:p w:rsidR="0088207C" w:rsidRDefault="0088207C" w:rsidP="0088207C">
      <w:pPr>
        <w:jc w:val="center"/>
        <w:rPr>
          <w:b/>
        </w:rPr>
      </w:pPr>
    </w:p>
    <w:p w:rsidR="0088207C" w:rsidRDefault="0088207C" w:rsidP="0088207C">
      <w:pPr>
        <w:jc w:val="center"/>
        <w:rPr>
          <w:b/>
        </w:rPr>
      </w:pPr>
      <w:r w:rsidRPr="0088207C">
        <w:rPr>
          <w:b/>
        </w:rPr>
        <w:t>w sprawie wyboru ławnika na kadencję w latach 2016-2019</w:t>
      </w:r>
    </w:p>
    <w:p w:rsidR="006D2850" w:rsidRDefault="006D2850" w:rsidP="006D2850">
      <w:pPr>
        <w:jc w:val="both"/>
        <w:rPr>
          <w:b/>
        </w:rPr>
      </w:pPr>
    </w:p>
    <w:p w:rsidR="006D2850" w:rsidRDefault="006D2850" w:rsidP="006D2850">
      <w:pPr>
        <w:ind w:firstLine="284"/>
        <w:jc w:val="both"/>
        <w:rPr>
          <w:rFonts w:cs="Arial"/>
          <w:color w:val="333333"/>
        </w:rPr>
      </w:pPr>
      <w:r w:rsidRPr="00965ABE">
        <w:t xml:space="preserve">Na podstawie </w:t>
      </w:r>
      <w:r>
        <w:rPr>
          <w:rFonts w:cs="Arial"/>
          <w:color w:val="333333"/>
        </w:rPr>
        <w:t>art. 163 § 2 ustawy z dnia 27 lipca 2001r. Prawo o ustroju sądów powszechnych (</w:t>
      </w:r>
      <w:proofErr w:type="spellStart"/>
      <w:r>
        <w:rPr>
          <w:rFonts w:cs="Arial"/>
          <w:color w:val="333333"/>
        </w:rPr>
        <w:t>Dz.U</w:t>
      </w:r>
      <w:proofErr w:type="spellEnd"/>
      <w:r>
        <w:rPr>
          <w:rFonts w:cs="Arial"/>
          <w:color w:val="333333"/>
        </w:rPr>
        <w:t xml:space="preserve">. z 2015r. poz. 133 z </w:t>
      </w:r>
      <w:proofErr w:type="spellStart"/>
      <w:r>
        <w:rPr>
          <w:rFonts w:cs="Arial"/>
          <w:color w:val="333333"/>
        </w:rPr>
        <w:t>późn</w:t>
      </w:r>
      <w:proofErr w:type="spellEnd"/>
      <w:r>
        <w:rPr>
          <w:rFonts w:cs="Arial"/>
          <w:color w:val="333333"/>
        </w:rPr>
        <w:t xml:space="preserve">. </w:t>
      </w:r>
      <w:proofErr w:type="spellStart"/>
      <w:r>
        <w:rPr>
          <w:rFonts w:cs="Arial"/>
          <w:color w:val="333333"/>
        </w:rPr>
        <w:t>zm</w:t>
      </w:r>
      <w:proofErr w:type="spellEnd"/>
      <w:r>
        <w:rPr>
          <w:rStyle w:val="Odwoanieprzypisudolnego"/>
          <w:rFonts w:cs="Arial"/>
          <w:color w:val="333333"/>
        </w:rPr>
        <w:footnoteReference w:id="1"/>
      </w:r>
      <w:r>
        <w:rPr>
          <w:rFonts w:cs="Arial"/>
          <w:color w:val="333333"/>
        </w:rPr>
        <w:t>) Rada Gminy Pawonków uchwala</w:t>
      </w:r>
      <w:r w:rsidR="002917C6">
        <w:rPr>
          <w:rFonts w:cs="Arial"/>
          <w:color w:val="333333"/>
        </w:rPr>
        <w:t>,</w:t>
      </w:r>
      <w:r>
        <w:rPr>
          <w:rFonts w:cs="Arial"/>
          <w:color w:val="333333"/>
        </w:rPr>
        <w:t xml:space="preserve"> co następuje: </w:t>
      </w:r>
    </w:p>
    <w:p w:rsidR="006D2850" w:rsidRPr="00B710DD" w:rsidRDefault="006D2850" w:rsidP="006D2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Pr="00B710DD">
        <w:rPr>
          <w:rFonts w:ascii="Arial" w:hAnsi="Arial" w:cs="Arial"/>
          <w:b/>
          <w:sz w:val="20"/>
          <w:szCs w:val="20"/>
        </w:rPr>
        <w:t>1</w:t>
      </w:r>
    </w:p>
    <w:p w:rsidR="006D2850" w:rsidRDefault="006D2850" w:rsidP="006D2850"/>
    <w:p w:rsidR="006D2850" w:rsidRDefault="006D2850" w:rsidP="002917C6">
      <w:pPr>
        <w:spacing w:line="360" w:lineRule="auto"/>
        <w:jc w:val="both"/>
        <w:rPr>
          <w:b/>
        </w:rPr>
      </w:pPr>
      <w:r>
        <w:t>Stwierdza się, że w głosowaniu tajnym, na ławnika do Sądu Rejonowego w Lublińcu</w:t>
      </w:r>
      <w:r w:rsidR="002917C6">
        <w:t xml:space="preserve">                        </w:t>
      </w:r>
      <w:r>
        <w:t xml:space="preserve"> wybrana została</w:t>
      </w:r>
      <w:r w:rsidR="002917C6">
        <w:t xml:space="preserve"> /nie została wybrana</w:t>
      </w:r>
      <w:r>
        <w:t xml:space="preserve"> </w:t>
      </w:r>
      <w:r w:rsidR="002917C6">
        <w:rPr>
          <w:b/>
        </w:rPr>
        <w:t>Pani KATARZYNA KOZA.</w:t>
      </w:r>
    </w:p>
    <w:p w:rsidR="006D2850" w:rsidRDefault="006D2850" w:rsidP="006D2850">
      <w:pPr>
        <w:jc w:val="center"/>
        <w:rPr>
          <w:b/>
        </w:rPr>
      </w:pPr>
    </w:p>
    <w:p w:rsidR="006D2850" w:rsidRDefault="006D2850" w:rsidP="006D28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</w:t>
      </w:r>
    </w:p>
    <w:p w:rsidR="006D2850" w:rsidRDefault="006D2850" w:rsidP="006D2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D2850" w:rsidRPr="006D2850" w:rsidRDefault="006D2850" w:rsidP="00DD4F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 xml:space="preserve">Zobowiązuje się Przewodniczącego Rady Gminy do przekazania niniejszej uchwały </w:t>
      </w:r>
      <w:r w:rsidR="00DD4FEE">
        <w:rPr>
          <w:rFonts w:ascii="Arial" w:hAnsi="Arial" w:cs="Arial"/>
          <w:sz w:val="20"/>
          <w:szCs w:val="20"/>
        </w:rPr>
        <w:t>Prezesowi Sądu Rejonowego w</w:t>
      </w:r>
      <w:r>
        <w:rPr>
          <w:rFonts w:ascii="Arial" w:hAnsi="Arial" w:cs="Arial"/>
          <w:sz w:val="20"/>
          <w:szCs w:val="20"/>
        </w:rPr>
        <w:t xml:space="preserve"> Lublińcu.</w:t>
      </w:r>
    </w:p>
    <w:p w:rsidR="006D2850" w:rsidRDefault="006D2850" w:rsidP="006D28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D2850" w:rsidRDefault="006D2850" w:rsidP="006D28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D2850" w:rsidRDefault="006D2850" w:rsidP="006D28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</w:p>
    <w:p w:rsidR="006D2850" w:rsidRDefault="006D2850" w:rsidP="006D2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D2850" w:rsidRPr="006D2850" w:rsidRDefault="006D2850" w:rsidP="006D2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Uchwała wchodzi w życie z dniem podjęcia. </w:t>
      </w:r>
    </w:p>
    <w:p w:rsidR="006D2850" w:rsidRPr="006D2850" w:rsidRDefault="006D2850" w:rsidP="006D2850">
      <w:pPr>
        <w:jc w:val="center"/>
        <w:rPr>
          <w:b/>
        </w:rPr>
      </w:pPr>
    </w:p>
    <w:sectPr w:rsidR="006D2850" w:rsidRPr="006D2850" w:rsidSect="00EA2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9D8" w:rsidRDefault="00AE39D8" w:rsidP="006D2850">
      <w:pPr>
        <w:spacing w:after="0" w:line="240" w:lineRule="auto"/>
      </w:pPr>
      <w:r>
        <w:separator/>
      </w:r>
    </w:p>
  </w:endnote>
  <w:endnote w:type="continuationSeparator" w:id="0">
    <w:p w:rsidR="00AE39D8" w:rsidRDefault="00AE39D8" w:rsidP="006D2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9D8" w:rsidRDefault="00AE39D8" w:rsidP="006D2850">
      <w:pPr>
        <w:spacing w:after="0" w:line="240" w:lineRule="auto"/>
      </w:pPr>
      <w:r>
        <w:separator/>
      </w:r>
    </w:p>
  </w:footnote>
  <w:footnote w:type="continuationSeparator" w:id="0">
    <w:p w:rsidR="00AE39D8" w:rsidRDefault="00AE39D8" w:rsidP="006D2850">
      <w:pPr>
        <w:spacing w:after="0" w:line="240" w:lineRule="auto"/>
      </w:pPr>
      <w:r>
        <w:continuationSeparator/>
      </w:r>
    </w:p>
  </w:footnote>
  <w:footnote w:id="1">
    <w:p w:rsidR="006D2850" w:rsidRDefault="006D2850" w:rsidP="006D2850">
      <w:pPr>
        <w:pStyle w:val="Tekstprzypisudolnego"/>
        <w:rPr>
          <w:b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B70C6">
        <w:rPr>
          <w:rFonts w:asciiTheme="minorHAnsi" w:hAnsiTheme="minorHAnsi" w:cs="Arial"/>
          <w:sz w:val="18"/>
          <w:szCs w:val="18"/>
        </w:rPr>
        <w:t>Zmiany tekstu jednolitego wymienionej ustawy zostały ogłoszone</w:t>
      </w:r>
      <w:r w:rsidRPr="00034243">
        <w:t xml:space="preserve"> </w:t>
      </w:r>
      <w:r w:rsidRPr="00034243">
        <w:rPr>
          <w:sz w:val="18"/>
          <w:szCs w:val="18"/>
        </w:rPr>
        <w:t>Dz.</w:t>
      </w:r>
      <w:r>
        <w:rPr>
          <w:sz w:val="18"/>
          <w:szCs w:val="18"/>
        </w:rPr>
        <w:t xml:space="preserve"> </w:t>
      </w:r>
      <w:r w:rsidRPr="00034243">
        <w:rPr>
          <w:sz w:val="18"/>
          <w:szCs w:val="18"/>
        </w:rPr>
        <w:t>U. z 2013 r., poz. 1247; poz. 1433; Dz.</w:t>
      </w:r>
      <w:r>
        <w:rPr>
          <w:sz w:val="18"/>
          <w:szCs w:val="18"/>
        </w:rPr>
        <w:t xml:space="preserve"> U. z 2015</w:t>
      </w:r>
      <w:r w:rsidRPr="00034243">
        <w:rPr>
          <w:sz w:val="18"/>
          <w:szCs w:val="18"/>
        </w:rPr>
        <w:t>r., poz. 694</w:t>
      </w:r>
      <w:r>
        <w:rPr>
          <w:sz w:val="18"/>
          <w:szCs w:val="18"/>
        </w:rPr>
        <w:t xml:space="preserve"> i</w:t>
      </w:r>
      <w:r w:rsidRPr="00034243">
        <w:rPr>
          <w:b/>
          <w:bCs/>
          <w:sz w:val="18"/>
          <w:szCs w:val="18"/>
        </w:rPr>
        <w:t xml:space="preserve"> </w:t>
      </w:r>
      <w:r w:rsidRPr="00034243">
        <w:rPr>
          <w:bCs/>
          <w:sz w:val="18"/>
          <w:szCs w:val="18"/>
        </w:rPr>
        <w:t>poz. 1066</w:t>
      </w:r>
    </w:p>
    <w:p w:rsidR="006D2850" w:rsidRDefault="006D2850" w:rsidP="006D2850">
      <w:pPr>
        <w:pStyle w:val="Tekstprzypisudolnego"/>
        <w:rPr>
          <w:bCs/>
          <w:sz w:val="18"/>
          <w:szCs w:val="18"/>
        </w:rPr>
      </w:pPr>
    </w:p>
    <w:p w:rsidR="006D2850" w:rsidRPr="00034243" w:rsidRDefault="006D2850" w:rsidP="006D2850">
      <w:pPr>
        <w:pStyle w:val="Tekstprzypisudolnego"/>
        <w:rPr>
          <w:sz w:val="18"/>
          <w:szCs w:val="18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07C"/>
    <w:rsid w:val="002917C6"/>
    <w:rsid w:val="0029261E"/>
    <w:rsid w:val="006D2850"/>
    <w:rsid w:val="00701D23"/>
    <w:rsid w:val="0088207C"/>
    <w:rsid w:val="00AE39D8"/>
    <w:rsid w:val="00B30C0E"/>
    <w:rsid w:val="00DD4FEE"/>
    <w:rsid w:val="00EA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3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285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2850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D285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28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2015-09-10T12:42:00Z</cp:lastPrinted>
  <dcterms:created xsi:type="dcterms:W3CDTF">2015-09-08T10:48:00Z</dcterms:created>
  <dcterms:modified xsi:type="dcterms:W3CDTF">2015-09-10T12:42:00Z</dcterms:modified>
</cp:coreProperties>
</file>