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a1e92282d47f2" />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b/>
          <w:sz w:val="24"/>
        </w:rPr>
        <w:t xml:space="preserve">Rada Gminy Ostrów Mazowiecka</w:t>
      </w:r>
    </w:p>
    <w:p>
      <w:r>
        <w:rPr>
          <w:rFonts w:ascii="Arial" w:hAnsi="Arial"/>
          <w:sz w:val="24"/>
        </w:rPr>
        <w:t xml:space="preserve">Radni</w:t>
      </w:r>
    </w:p>
    <w:p>
      <w:pPr>
        <w:jc w:val="center"/>
      </w:pPr>
      <w:r>
        <w:rPr>
          <w:rFonts w:ascii="Arial" w:hAnsi="Arial"/>
          <w:b/>
          <w:sz w:val="36"/>
        </w:rPr>
        <w:t xml:space="preserve">Raport z głosowań</w:t>
      </w:r>
    </w:p>
    <w:p>
      <w:r>
        <w:rPr>
          <w:rFonts w:ascii="Arial" w:hAnsi="Arial"/>
          <w:sz w:val="24"/>
        </w:rPr>
        <w:t xml:space="preserve">Sesja w dniu 28 czerwca 2024</w:t>
      </w:r>
    </w:p>
    <w:p>
      <w:r>
        <w:rPr>
          <w:rFonts w:ascii="Arial" w:hAnsi="Arial"/>
          <w:b/>
          <w:sz w:val="28"/>
        </w:rPr>
        <w:t xml:space="preserve">Przeprowadzone głosowania</w:t>
      </w:r>
    </w:p>
    <w:p>
      <w:pPr>
        <w:pStyle w:val="ListParagraph"/>
        <w:numPr>
          <w:ilvl w:val="0"/>
          <w:numId w:val="2"/>
        </w:numPr>
      </w:pPr>
      <w:r>
        <w:t xml:space="preserve">Głosowano w sprawie Sprawdzenie obecności 28 czerwca 2024, godz. 11:06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OBECNY: 13, NIEOBECNY: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OBECNY (13)</w:t>
      </w:r>
    </w:p>
    <w:p>
      <w:r>
        <w:rPr>
          <w:rFonts w:ascii="Arial" w:hAnsi="Arial"/>
          <w:sz w:val="18"/>
        </w:rPr>
        <w:t xml:space="preserve">Barbara Biedrzycka,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NIEOBECNY (2)</w:t>
      </w:r>
    </w:p>
    <w:p>
      <w:r>
        <w:rPr>
          <w:rFonts w:ascii="Arial" w:hAnsi="Arial"/>
          <w:sz w:val="18"/>
        </w:rPr>
        <w:t xml:space="preserve">Piotr Deluga, 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Zmiana porządku obrad. 28 czerwca 2024, godz. 11:15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Przyjęcie protokołu z Sesji Rady Gminy Nr II/24 z dnia 10 maja 2024 r. 28 czerwca 2024, godz. 11:19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wotum zaufania dla Wójta Gminy Ostrów Mazowiecka. 28 czerwca 2024, godz. 11:52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zatwierdzenia sprawozdania finansowego wraz ze sprawozdaniem  z wykonania budżetu Gminy Ostrów Mazowiecka za 2023 rok. 28 czerwca 2024, godz. 12:42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udzielenia Wójtowi absolutorium z tytułu wykonania budżetu za 2023 rok.  28 czerwca 2024, godz. 12:51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zmiany uchwały nr XLVI/385/23 Rady Gminy Ostrów Mazowiecka z dnia 27 października 2023 r. w sprawie określnie zasad udzielania dotacji na prace konserwatorskie, restauratorskie lub roboty budowalne przy zabytku wpisanym do rejestru zabytków lub znajdującym się w gminnej ewidencji zabytków. 28 czerwca 2024, godz. 13:25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udzielenia dotacji Parafii Rzymsko-Katolickiej pw. św. Anny w Jelonkach na realizację zadania pn. „Wykonanie prac remontowo-konserwatorskich kaplicy cmentarnej w Jelonkach”. 28 czerwca 2024, godz. 13:27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zmieniającej uchwałę Nr II/6/24 Rady Gminy Ostrów Mazowiecka z dnia 10 maja 2024 r. w sprawie udzielenia dotacji Parafii Rzymsko-Katolickiej pw. św. Anny w Jelonkach na realizację zadania pn. „Wykonanie prac remontowo-konserwatorskich budynku plebanii w Jelonkach”. 28 czerwca 2024, godz. 13:30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zmiany Wieloletniej Prognozy Finansowej Gminy Ostrów Mazowiecka na lata 2024-2029. 28 czerwca 2024, godz. 13:31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zmiany uchwały budżetowej Gminy Ostrów Mazowiecka na 2024 rok. 28 czerwca 2024, godz. 13:37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określenia szczegółowych zasad, sposobu i trybu udzielenia ulg w spłacie należności pieniężnych o charakterze cywilnoprawnym oraz określenia warunków dopuszczalności pomocy publicznej.  28 czerwca 2024, godz. 13:41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zmiany uchwały Nr XIV/116/16 z dnia 18 marca 2016 r. w sprawie organizacji wspólnej obsługi finansowo-księgowej i organizacyjnej dla jednostek organizacyjnych Gminy Ostrów Mazowiecka.  28 czerwca 2024, godz. 13:44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ustalenia wysokości ekwiwalentu pieniężnego dla strażaków ratowników oraz kandydatów na strażaków ratowników Ochotniczych Straży Pożarnych mających siedzibę na terenie gminy Ostrów Mazowiecka, biorących udział w działaniu ratowniczym, akcji ratowniczej, szkoleniu lub ćwiczeniu. 28 czerwca 2024, godz. 13:47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zmiany Statutu Gminy Ostrów Mazowiecka. 28 czerwca 2024, godz. 13:51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przyjęcia planu nadzoru nad żłobkami, klubami dziecięcymi oraz dziennymi opiekunami.  28 czerwca 2024, godz. 13:55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nadania nazwy ulicy w miejscowości Komorowo.  28 czerwca 2024, godz. 13:58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zmieniającej uchwałę Nr V/32/19 Rady Gminy Ostrów Mazowiecka z dnia 8 marca 2019 r. w sprawie poboru podatku rolnego, leśnego i od nieruchomości od osób fizycznych w drodze inkasa, określenia inkasentów, wysokości wynagrodzenia za inkaso oraz określenia terminów płatności dla inkasentów. 28 czerwca 2024, godz. 14:01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1, NIEOBECNI: 1</w:t>
      </w:r>
    </w:p>
    <w:p>
      <w:r>
        <w:rPr>
          <w:rFonts w:ascii="Arial" w:hAnsi="Arial"/>
          <w:sz w:val="24"/>
        </w:rPr>
        <w:t xml:space="preserve">Wyłączenia z głosowania:</w:t>
      </w:r>
    </w:p>
    <w:p>
      <w:r>
        <w:rPr>
          <w:rFonts w:ascii="Arial" w:hAnsi="Arial"/>
          <w:sz w:val="18"/>
        </w:rPr>
        <w:t xml:space="preserve">Łukasz Równy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(1)</w:t>
      </w:r>
    </w:p>
    <w:p>
      <w:r>
        <w:rPr>
          <w:rFonts w:ascii="Arial" w:hAnsi="Arial"/>
          <w:sz w:val="18"/>
        </w:rPr>
        <w:t xml:space="preserve">Łukasz Równy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wyrażenia zgody na zawarcie porozumienia z Powiatem Ostrowskim na prowadzenie przez Gminę Ostrów Mazowiecka zimowego utrzymania dróg powiatowych położonych na terenie Gminy Ostrów Mazowiecka w sezonie zimowym 2024/2025 28 czerwca 2024, godz. 14:03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1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Grażyna Pieńkowska, Sylwester Predel, Łukasz Równy, Iwona Szymorowska, Daniel Trzaska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(1)</w:t>
      </w:r>
    </w:p>
    <w:p>
      <w:r>
        <w:rPr>
          <w:rFonts w:ascii="Arial" w:hAnsi="Arial"/>
          <w:sz w:val="18"/>
        </w:rPr>
        <w:t xml:space="preserve">Sylwester Rozumek</w:t>
      </w:r>
    </w:p>
    <w:p>
      <w:r>
        <w:rPr>
          <w:rFonts w:ascii="Arial" w:hAnsi="Arial"/>
          <w:b/>
          <w:sz w:val="28"/>
        </w:rPr>
        <w:t xml:space="preserve">Uczestnictwo w głosowaniach</w:t>
      </w:r>
    </w:p>
    <w:p>
      <w:r>
        <w:rPr>
          <w:rFonts w:ascii="Arial" w:hAnsi="Arial"/>
          <w:sz w:val="24"/>
        </w:rPr>
        <w:t xml:space="preserve">Barbara Biedrzycka 19/19</w:t>
      </w:r>
    </w:p>
    <w:p>
      <w:r>
        <w:rPr>
          <w:rFonts w:ascii="Arial" w:hAnsi="Arial"/>
          <w:sz w:val="24"/>
        </w:rPr>
        <w:t xml:space="preserve">Piotr Deluga 18/19</w:t>
      </w:r>
    </w:p>
    <w:p>
      <w:r>
        <w:rPr>
          <w:rFonts w:ascii="Arial" w:hAnsi="Arial"/>
          <w:sz w:val="24"/>
        </w:rPr>
        <w:t xml:space="preserve">Marek Gutowski 19/19</w:t>
      </w:r>
    </w:p>
    <w:p>
      <w:r>
        <w:rPr>
          <w:rFonts w:ascii="Arial" w:hAnsi="Arial"/>
          <w:sz w:val="24"/>
        </w:rPr>
        <w:t xml:space="preserve">Krystyna Kacpura 19/19</w:t>
      </w:r>
    </w:p>
    <w:p>
      <w:r>
        <w:rPr>
          <w:rFonts w:ascii="Arial" w:hAnsi="Arial"/>
          <w:sz w:val="24"/>
        </w:rPr>
        <w:t xml:space="preserve">Iwona Kornet 19/19</w:t>
      </w:r>
    </w:p>
    <w:p>
      <w:r>
        <w:rPr>
          <w:rFonts w:ascii="Arial" w:hAnsi="Arial"/>
          <w:sz w:val="24"/>
        </w:rPr>
        <w:t xml:space="preserve">Krystyna Kossowska 19/19</w:t>
      </w:r>
    </w:p>
    <w:p>
      <w:r>
        <w:rPr>
          <w:rFonts w:ascii="Arial" w:hAnsi="Arial"/>
          <w:sz w:val="24"/>
        </w:rPr>
        <w:t xml:space="preserve">Kamil Matys 19/19</w:t>
      </w:r>
    </w:p>
    <w:p>
      <w:r>
        <w:rPr>
          <w:rFonts w:ascii="Arial" w:hAnsi="Arial"/>
          <w:sz w:val="24"/>
        </w:rPr>
        <w:t xml:space="preserve">Jerzy Zdzisław Nadany 19/19</w:t>
      </w:r>
    </w:p>
    <w:p>
      <w:r>
        <w:rPr>
          <w:rFonts w:ascii="Arial" w:hAnsi="Arial"/>
          <w:sz w:val="24"/>
        </w:rPr>
        <w:t xml:space="preserve">Dariusz Pecura 19/19</w:t>
      </w:r>
    </w:p>
    <w:p>
      <w:r>
        <w:rPr>
          <w:rFonts w:ascii="Arial" w:hAnsi="Arial"/>
          <w:sz w:val="24"/>
        </w:rPr>
        <w:t xml:space="preserve">Grażyna Pieńkowska 19/19</w:t>
      </w:r>
    </w:p>
    <w:p>
      <w:r>
        <w:rPr>
          <w:rFonts w:ascii="Arial" w:hAnsi="Arial"/>
          <w:sz w:val="24"/>
        </w:rPr>
        <w:t xml:space="preserve">Sylwester Predel 19/19</w:t>
      </w:r>
    </w:p>
    <w:p>
      <w:r>
        <w:rPr>
          <w:rFonts w:ascii="Arial" w:hAnsi="Arial"/>
          <w:sz w:val="24"/>
        </w:rPr>
        <w:t xml:space="preserve">Łukasz Równy 18/19</w:t>
      </w:r>
    </w:p>
    <w:p>
      <w:r>
        <w:rPr>
          <w:rFonts w:ascii="Arial" w:hAnsi="Arial"/>
          <w:sz w:val="24"/>
        </w:rPr>
        <w:t xml:space="preserve">Iwona Szymorowska 19/19</w:t>
      </w:r>
    </w:p>
    <w:p>
      <w:r>
        <w:rPr>
          <w:rFonts w:ascii="Arial" w:hAnsi="Arial"/>
          <w:sz w:val="24"/>
        </w:rPr>
        <w:t xml:space="preserve">Daniel Trzaska 19/19</w:t>
      </w:r>
    </w:p>
    <w:p>
      <w:r>
        <w:rPr>
          <w:rFonts w:ascii="Arial" w:hAnsi="Arial"/>
          <w:sz w:val="24"/>
        </w:rPr>
        <w:t xml:space="preserve">Przygotował: Administrator Systemu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7eab588c641142fa" /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