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722BF" w14:textId="5C6C53DF" w:rsidR="00AD6A09" w:rsidRDefault="00647D6F" w:rsidP="00F7505B">
      <w:pPr>
        <w:ind w:firstLine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523C9A">
        <w:rPr>
          <w:rFonts w:ascii="Times New Roman" w:hAnsi="Times New Roman"/>
          <w:b/>
          <w:bCs/>
          <w:spacing w:val="20"/>
          <w:sz w:val="24"/>
          <w:szCs w:val="24"/>
        </w:rPr>
        <w:t>OGŁOSZENIE</w:t>
      </w:r>
    </w:p>
    <w:p w14:paraId="3BBC9DDB" w14:textId="2B48F059" w:rsidR="00647D6F" w:rsidRPr="00523C9A" w:rsidRDefault="00647D6F" w:rsidP="0045394D">
      <w:pPr>
        <w:ind w:firstLine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523C9A">
        <w:rPr>
          <w:rFonts w:ascii="Times New Roman" w:hAnsi="Times New Roman"/>
          <w:b/>
          <w:bCs/>
          <w:spacing w:val="20"/>
          <w:sz w:val="24"/>
          <w:szCs w:val="24"/>
        </w:rPr>
        <w:t>O NABORZE KANDYDATÓW NA STANOWISKO URZĘDNICZE</w:t>
      </w:r>
    </w:p>
    <w:p w14:paraId="23D2D41C" w14:textId="77777777" w:rsidR="00612B5A" w:rsidRDefault="00612B5A" w:rsidP="002457EC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00C03C" w14:textId="77777777" w:rsidR="002457EC" w:rsidRDefault="00647D6F" w:rsidP="002457EC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 xml:space="preserve">Urząd Gminy </w:t>
      </w:r>
      <w:r w:rsidR="002F4EA5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523C9A">
        <w:rPr>
          <w:rFonts w:ascii="Times New Roman" w:hAnsi="Times New Roman"/>
          <w:b/>
          <w:bCs/>
          <w:sz w:val="24"/>
          <w:szCs w:val="24"/>
        </w:rPr>
        <w:t>Ostr</w:t>
      </w:r>
      <w:r w:rsidR="002F4EA5">
        <w:rPr>
          <w:rFonts w:ascii="Times New Roman" w:hAnsi="Times New Roman"/>
          <w:b/>
          <w:bCs/>
          <w:sz w:val="24"/>
          <w:szCs w:val="24"/>
        </w:rPr>
        <w:t>owi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 Mazowieck</w:t>
      </w:r>
      <w:r w:rsidR="002F4EA5">
        <w:rPr>
          <w:rFonts w:ascii="Times New Roman" w:hAnsi="Times New Roman"/>
          <w:b/>
          <w:bCs/>
          <w:sz w:val="24"/>
          <w:szCs w:val="24"/>
        </w:rPr>
        <w:t>iej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, ul. </w:t>
      </w:r>
      <w:r w:rsidR="002457EC">
        <w:rPr>
          <w:rFonts w:ascii="Times New Roman" w:hAnsi="Times New Roman"/>
          <w:b/>
          <w:bCs/>
          <w:sz w:val="24"/>
          <w:szCs w:val="24"/>
        </w:rPr>
        <w:t>g</w:t>
      </w:r>
      <w:r w:rsidRPr="00523C9A">
        <w:rPr>
          <w:rFonts w:ascii="Times New Roman" w:hAnsi="Times New Roman"/>
          <w:b/>
          <w:bCs/>
          <w:sz w:val="24"/>
          <w:szCs w:val="24"/>
        </w:rPr>
        <w:t>en. Wł</w:t>
      </w:r>
      <w:r w:rsidR="002457EC">
        <w:rPr>
          <w:rFonts w:ascii="Times New Roman" w:hAnsi="Times New Roman"/>
          <w:b/>
          <w:bCs/>
          <w:sz w:val="24"/>
          <w:szCs w:val="24"/>
        </w:rPr>
        <w:t>adysława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 Sikorskiego 5, </w:t>
      </w:r>
      <w:r w:rsidR="002457EC">
        <w:rPr>
          <w:rFonts w:ascii="Times New Roman" w:hAnsi="Times New Roman"/>
          <w:b/>
          <w:bCs/>
          <w:sz w:val="24"/>
          <w:szCs w:val="24"/>
        </w:rPr>
        <w:br/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07-300 Ostrów Mazowiecka </w:t>
      </w:r>
    </w:p>
    <w:p w14:paraId="0DDBAA4C" w14:textId="52D53FEF" w:rsidR="00647D6F" w:rsidRDefault="00647D6F" w:rsidP="002457EC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 xml:space="preserve">ogłasza nabór kandydatów na </w:t>
      </w:r>
      <w:r w:rsidR="00F7505B">
        <w:rPr>
          <w:rFonts w:ascii="Times New Roman" w:hAnsi="Times New Roman"/>
          <w:b/>
          <w:bCs/>
          <w:sz w:val="24"/>
          <w:szCs w:val="24"/>
        </w:rPr>
        <w:t xml:space="preserve">samodzielne </w:t>
      </w:r>
      <w:r w:rsidRPr="00523C9A">
        <w:rPr>
          <w:rFonts w:ascii="Times New Roman" w:hAnsi="Times New Roman"/>
          <w:b/>
          <w:bCs/>
          <w:sz w:val="24"/>
          <w:szCs w:val="24"/>
        </w:rPr>
        <w:t xml:space="preserve">stanowisko urzędnicze: </w:t>
      </w:r>
    </w:p>
    <w:p w14:paraId="3F20D9AF" w14:textId="77777777" w:rsidR="002457EC" w:rsidRPr="00DF332C" w:rsidRDefault="002457EC" w:rsidP="002457EC">
      <w:pPr>
        <w:ind w:firstLine="0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595CA81" w14:textId="489B214B" w:rsidR="00F85DF7" w:rsidRPr="00A81BB0" w:rsidRDefault="007D49F5" w:rsidP="00A81BB0">
      <w:pPr>
        <w:spacing w:after="240"/>
        <w:ind w:firstLine="0"/>
        <w:jc w:val="center"/>
        <w:rPr>
          <w:rFonts w:ascii="Times New Roman" w:hAnsi="Times New Roman"/>
          <w:b/>
          <w:bCs/>
          <w:spacing w:val="20"/>
          <w:sz w:val="24"/>
          <w:u w:val="single"/>
        </w:rPr>
      </w:pPr>
      <w:r>
        <w:rPr>
          <w:rFonts w:ascii="Times New Roman" w:hAnsi="Times New Roman"/>
          <w:b/>
          <w:bCs/>
          <w:spacing w:val="20"/>
          <w:sz w:val="24"/>
          <w:u w:val="single"/>
        </w:rPr>
        <w:t>EKODORADCA</w:t>
      </w:r>
    </w:p>
    <w:p w14:paraId="4AEF2AA7" w14:textId="77777777" w:rsidR="00647D6F" w:rsidRPr="00523C9A" w:rsidRDefault="00647D6F" w:rsidP="00647D6F">
      <w:pPr>
        <w:spacing w:before="120" w:after="120"/>
        <w:ind w:firstLine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>I.   WYMAGANIA KONIECZNE, ZWIĄZANE ZE STANOWISKIEM:</w:t>
      </w:r>
    </w:p>
    <w:p w14:paraId="54441E9C" w14:textId="77777777" w:rsidR="00647D6F" w:rsidRPr="00523C9A" w:rsidRDefault="00647D6F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>obywatelstwo polskie,</w:t>
      </w:r>
    </w:p>
    <w:p w14:paraId="54572D9F" w14:textId="77777777" w:rsidR="00647D6F" w:rsidRPr="00523C9A" w:rsidRDefault="00647D6F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pełna zdolność do czynności prawnych oraz korzystanie z pełni praw publicznych, </w:t>
      </w:r>
    </w:p>
    <w:p w14:paraId="2F7E1CA2" w14:textId="77777777" w:rsidR="00647D6F" w:rsidRPr="00523C9A" w:rsidRDefault="00647D6F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>niekaralność za umyślne przestępstwo ścigane z oskarżenia publicznego lub umyślne przestępstwo skarbowe,</w:t>
      </w:r>
    </w:p>
    <w:p w14:paraId="141D2D99" w14:textId="77777777" w:rsidR="00647D6F" w:rsidRPr="0083720E" w:rsidRDefault="00647D6F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83720E">
        <w:rPr>
          <w:rFonts w:ascii="Times New Roman" w:hAnsi="Times New Roman"/>
          <w:sz w:val="24"/>
          <w:szCs w:val="24"/>
        </w:rPr>
        <w:t xml:space="preserve">nieposzlakowana opinia, </w:t>
      </w:r>
    </w:p>
    <w:p w14:paraId="3D245D7E" w14:textId="77777777" w:rsidR="0083720E" w:rsidRPr="00F7505B" w:rsidRDefault="00647D6F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E6634A">
        <w:rPr>
          <w:rFonts w:ascii="Times New Roman" w:hAnsi="Times New Roman"/>
          <w:sz w:val="24"/>
          <w:szCs w:val="24"/>
        </w:rPr>
        <w:t xml:space="preserve">stan zdrowia </w:t>
      </w:r>
      <w:r w:rsidRPr="00E6634A">
        <w:rPr>
          <w:rFonts w:ascii="Times New Roman" w:hAnsi="Times New Roman"/>
          <w:iCs/>
          <w:sz w:val="24"/>
          <w:szCs w:val="24"/>
        </w:rPr>
        <w:t>pozwalający na zatrudnienie na przedmiotowym stanowisku</w:t>
      </w:r>
      <w:r w:rsidRPr="00E6634A">
        <w:rPr>
          <w:iCs/>
          <w:sz w:val="24"/>
          <w:szCs w:val="24"/>
        </w:rPr>
        <w:t>,</w:t>
      </w:r>
    </w:p>
    <w:p w14:paraId="3DD64DAD" w14:textId="489B17D0" w:rsidR="00F7505B" w:rsidRDefault="003348E8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wyższe</w:t>
      </w:r>
      <w:r w:rsidR="00F7505B">
        <w:rPr>
          <w:rFonts w:ascii="Times New Roman" w:hAnsi="Times New Roman"/>
          <w:sz w:val="24"/>
          <w:szCs w:val="24"/>
        </w:rPr>
        <w:t>,</w:t>
      </w:r>
      <w:r w:rsidR="00F7505B" w:rsidRPr="0083720E">
        <w:rPr>
          <w:rFonts w:ascii="Times New Roman" w:hAnsi="Times New Roman"/>
          <w:sz w:val="24"/>
          <w:szCs w:val="24"/>
        </w:rPr>
        <w:t xml:space="preserve"> </w:t>
      </w:r>
    </w:p>
    <w:p w14:paraId="275655BF" w14:textId="5DE1FE87" w:rsidR="007D49F5" w:rsidRDefault="007D49F5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czynne prawo jazdy kat. B,</w:t>
      </w:r>
    </w:p>
    <w:p w14:paraId="39C3FB1D" w14:textId="4F76A037" w:rsidR="00EF574C" w:rsidRDefault="00EF574C" w:rsidP="00EF574C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najmniej 3 letni staż pracy, </w:t>
      </w:r>
    </w:p>
    <w:p w14:paraId="053D9047" w14:textId="3D6FAA17" w:rsidR="007D49F5" w:rsidRDefault="007D49F5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obsługi komputera (MS Office, Internet), urządzeń biurowych i urządzeń mobilnych,</w:t>
      </w:r>
    </w:p>
    <w:p w14:paraId="33FBCC86" w14:textId="6EED1DA5" w:rsidR="007D49F5" w:rsidRDefault="007D49F5" w:rsidP="00A81BB0">
      <w:pPr>
        <w:pStyle w:val="Akapitzlist"/>
        <w:numPr>
          <w:ilvl w:val="0"/>
          <w:numId w:val="9"/>
        </w:numPr>
        <w:overflowPunct w:val="0"/>
        <w:autoSpaceDE w:val="0"/>
        <w:autoSpaceDN w:val="0"/>
        <w:spacing w:line="276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łatwość nawiązywania </w:t>
      </w:r>
      <w:r w:rsidR="003348E8">
        <w:rPr>
          <w:rFonts w:ascii="Times New Roman" w:hAnsi="Times New Roman"/>
          <w:sz w:val="24"/>
          <w:szCs w:val="24"/>
        </w:rPr>
        <w:t>kontaktów, komunikatywność</w:t>
      </w:r>
      <w:r w:rsidR="00EF574C">
        <w:rPr>
          <w:rFonts w:ascii="Times New Roman" w:hAnsi="Times New Roman"/>
          <w:sz w:val="24"/>
          <w:szCs w:val="24"/>
        </w:rPr>
        <w:t>.</w:t>
      </w:r>
    </w:p>
    <w:p w14:paraId="2E2848A7" w14:textId="77777777" w:rsidR="00A81BB0" w:rsidRPr="0083720E" w:rsidRDefault="00A81BB0" w:rsidP="00A81BB0">
      <w:pPr>
        <w:pStyle w:val="Akapitzlist"/>
        <w:overflowPunct w:val="0"/>
        <w:autoSpaceDE w:val="0"/>
        <w:autoSpaceDN w:val="0"/>
        <w:spacing w:line="276" w:lineRule="auto"/>
        <w:ind w:left="851" w:firstLine="0"/>
        <w:contextualSpacing w:val="0"/>
        <w:rPr>
          <w:rFonts w:ascii="Times New Roman" w:hAnsi="Times New Roman"/>
          <w:sz w:val="24"/>
          <w:szCs w:val="24"/>
        </w:rPr>
      </w:pPr>
    </w:p>
    <w:p w14:paraId="79EEC0CA" w14:textId="77777777" w:rsidR="00FC4A16" w:rsidRPr="00BC111B" w:rsidRDefault="00FC4A16" w:rsidP="00F85DF7">
      <w:pPr>
        <w:spacing w:after="90"/>
        <w:ind w:right="30" w:firstLine="0"/>
        <w:rPr>
          <w:rFonts w:ascii="Times New Roman" w:hAnsi="Times New Roman"/>
        </w:rPr>
      </w:pPr>
      <w:r w:rsidRPr="00BC111B">
        <w:rPr>
          <w:rFonts w:ascii="Times New Roman" w:hAnsi="Times New Roman"/>
          <w:b/>
        </w:rPr>
        <w:t>II.   WYMAGANIA DODATKOWE:</w:t>
      </w:r>
    </w:p>
    <w:p w14:paraId="33D41523" w14:textId="6873A73A" w:rsidR="000E7594" w:rsidRPr="00C97EAB" w:rsidRDefault="00105566" w:rsidP="00A81BB0">
      <w:pPr>
        <w:pStyle w:val="Akapitzlist"/>
        <w:numPr>
          <w:ilvl w:val="0"/>
          <w:numId w:val="14"/>
        </w:numPr>
        <w:spacing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znajomość </w:t>
      </w:r>
      <w:r w:rsidR="00612B5A">
        <w:rPr>
          <w:rFonts w:ascii="Times New Roman" w:hAnsi="Times New Roman"/>
          <w:sz w:val="24"/>
          <w:szCs w:val="24"/>
        </w:rPr>
        <w:t xml:space="preserve">niżej wymienionych </w:t>
      </w:r>
      <w:r w:rsidR="000E7594" w:rsidRPr="000E7594">
        <w:rPr>
          <w:rFonts w:ascii="Times New Roman" w:hAnsi="Times New Roman"/>
          <w:sz w:val="24"/>
          <w:szCs w:val="24"/>
        </w:rPr>
        <w:t>przepisów prawa</w:t>
      </w:r>
      <w:r w:rsidR="001D5FAC">
        <w:rPr>
          <w:rFonts w:ascii="Times New Roman" w:hAnsi="Times New Roman"/>
          <w:sz w:val="24"/>
          <w:szCs w:val="24"/>
        </w:rPr>
        <w:t>,</w:t>
      </w:r>
      <w:r w:rsidR="000E7594" w:rsidRPr="000E7594">
        <w:rPr>
          <w:rFonts w:ascii="Times New Roman" w:hAnsi="Times New Roman"/>
          <w:sz w:val="24"/>
          <w:szCs w:val="24"/>
        </w:rPr>
        <w:t xml:space="preserve"> </w:t>
      </w:r>
      <w:r w:rsidR="001D5FAC">
        <w:rPr>
          <w:rFonts w:ascii="Times New Roman" w:hAnsi="Times New Roman"/>
          <w:sz w:val="24"/>
          <w:szCs w:val="24"/>
        </w:rPr>
        <w:t xml:space="preserve">w obszarze </w:t>
      </w:r>
      <w:r w:rsidR="000E7594" w:rsidRPr="000E7594">
        <w:rPr>
          <w:rFonts w:ascii="Times New Roman" w:hAnsi="Times New Roman"/>
          <w:sz w:val="24"/>
          <w:szCs w:val="24"/>
        </w:rPr>
        <w:t>przypisanym do stanowiska pracy</w:t>
      </w:r>
      <w:r w:rsidR="000E7594">
        <w:rPr>
          <w:rFonts w:ascii="Times New Roman" w:hAnsi="Times New Roman"/>
          <w:sz w:val="24"/>
          <w:szCs w:val="24"/>
        </w:rPr>
        <w:t>:</w:t>
      </w:r>
    </w:p>
    <w:p w14:paraId="053DE194" w14:textId="3BAAE2E8" w:rsidR="0076675E" w:rsidRDefault="001D5FAC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76675E" w:rsidRPr="0076675E">
        <w:rPr>
          <w:rFonts w:ascii="Times New Roman" w:eastAsia="Times New Roman" w:hAnsi="Times New Roman"/>
          <w:sz w:val="24"/>
          <w:szCs w:val="24"/>
          <w:lang w:eastAsia="pl-PL"/>
        </w:rPr>
        <w:t xml:space="preserve">27 kwietnia 2001 r. Prawo </w:t>
      </w:r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>ochrony środowiska (</w:t>
      </w:r>
      <w:proofErr w:type="spellStart"/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>. Dz.U. z 2024 r. poz. 54),</w:t>
      </w:r>
    </w:p>
    <w:p w14:paraId="66D996F3" w14:textId="2C7249DD" w:rsidR="0076675E" w:rsidRDefault="0076675E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675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5FAC">
        <w:rPr>
          <w:rFonts w:ascii="Times New Roman" w:eastAsia="Times New Roman" w:hAnsi="Times New Roman"/>
          <w:sz w:val="24"/>
          <w:szCs w:val="24"/>
          <w:lang w:eastAsia="pl-PL"/>
        </w:rPr>
        <w:t>ustawy z dnia</w:t>
      </w:r>
      <w:r w:rsidRPr="000E7594">
        <w:rPr>
          <w:rFonts w:ascii="Times New Roman" w:eastAsia="Times New Roman" w:hAnsi="Times New Roman"/>
          <w:sz w:val="24"/>
          <w:szCs w:val="24"/>
          <w:lang w:eastAsia="pl-PL"/>
        </w:rPr>
        <w:t xml:space="preserve"> 20 lutego 2015 r. o odnawialnych</w:t>
      </w:r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 xml:space="preserve"> źródłach energii (</w:t>
      </w:r>
      <w:proofErr w:type="spellStart"/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>. Dz. U. z 2023 r. poz. 1436),</w:t>
      </w:r>
      <w:r w:rsidRPr="000E75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20C301A" w14:textId="08C236FC" w:rsidR="000E7594" w:rsidRDefault="001D5FAC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>10 kwietnia 1997 r. - Prawo</w:t>
      </w:r>
      <w:r w:rsidR="003348E8">
        <w:rPr>
          <w:rFonts w:ascii="Times New Roman" w:eastAsia="Times New Roman" w:hAnsi="Times New Roman"/>
          <w:sz w:val="24"/>
          <w:szCs w:val="24"/>
          <w:lang w:eastAsia="pl-PL"/>
        </w:rPr>
        <w:t xml:space="preserve"> energetyczne (tj. Dz. U. z 2024 r. poz. 266),</w:t>
      </w:r>
    </w:p>
    <w:p w14:paraId="37215868" w14:textId="67F614B5" w:rsidR="000E7594" w:rsidRPr="00612B5A" w:rsidRDefault="001D5FAC" w:rsidP="00971914">
      <w:pPr>
        <w:pStyle w:val="Akapitzlist"/>
        <w:numPr>
          <w:ilvl w:val="0"/>
          <w:numId w:val="38"/>
        </w:numPr>
        <w:tabs>
          <w:tab w:val="clear" w:pos="720"/>
        </w:tabs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ustawy z dnia</w:t>
      </w:r>
      <w:r w:rsidR="0076675E" w:rsidRPr="00612B5A">
        <w:rPr>
          <w:rFonts w:ascii="Times New Roman" w:eastAsia="Times New Roman" w:hAnsi="Times New Roman"/>
          <w:sz w:val="24"/>
          <w:szCs w:val="24"/>
          <w:lang w:eastAsia="pl-PL"/>
        </w:rPr>
        <w:t xml:space="preserve"> 21 listopada 2008 r. o wspieraniu termomodernizacji i remontów oraz </w:t>
      </w:r>
      <w:r w:rsidR="0097191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6675E" w:rsidRPr="00612B5A">
        <w:rPr>
          <w:rFonts w:ascii="Times New Roman" w:eastAsia="Times New Roman" w:hAnsi="Times New Roman"/>
          <w:sz w:val="24"/>
          <w:szCs w:val="24"/>
          <w:lang w:eastAsia="pl-PL"/>
        </w:rPr>
        <w:t>o centralnej ewid</w:t>
      </w:r>
      <w:r w:rsidR="003348E8" w:rsidRPr="00612B5A">
        <w:rPr>
          <w:rFonts w:ascii="Times New Roman" w:eastAsia="Times New Roman" w:hAnsi="Times New Roman"/>
          <w:sz w:val="24"/>
          <w:szCs w:val="24"/>
          <w:lang w:eastAsia="pl-PL"/>
        </w:rPr>
        <w:t>encji emisyjności budynków (</w:t>
      </w:r>
      <w:proofErr w:type="spellStart"/>
      <w:r w:rsidR="00942EB3" w:rsidRPr="00612B5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942EB3" w:rsidRPr="00612B5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348E8" w:rsidRPr="00612B5A">
        <w:rPr>
          <w:rFonts w:ascii="Times New Roman" w:eastAsia="Times New Roman" w:hAnsi="Times New Roman"/>
          <w:sz w:val="24"/>
          <w:szCs w:val="24"/>
          <w:lang w:eastAsia="pl-PL"/>
        </w:rPr>
        <w:t>Dz.U. z 2023</w:t>
      </w:r>
      <w:r w:rsidR="00942EB3" w:rsidRPr="00612B5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2496</w:t>
      </w:r>
      <w:r w:rsidR="0076675E" w:rsidRPr="00612B5A">
        <w:rPr>
          <w:rFonts w:ascii="Times New Roman" w:eastAsia="Times New Roman" w:hAnsi="Times New Roman"/>
          <w:sz w:val="24"/>
          <w:szCs w:val="24"/>
          <w:lang w:eastAsia="pl-PL"/>
        </w:rPr>
        <w:t xml:space="preserve">);  </w:t>
      </w:r>
    </w:p>
    <w:p w14:paraId="7F3BBA50" w14:textId="5FA2C1BE" w:rsidR="0076675E" w:rsidRDefault="001D5FAC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ustawy z dnia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 xml:space="preserve"> 25 sierpnia 2006 r. o systemie monitorowania i kontr</w:t>
      </w:r>
      <w:r w:rsidR="000E7594">
        <w:rPr>
          <w:rFonts w:ascii="Times New Roman" w:eastAsia="Times New Roman" w:hAnsi="Times New Roman"/>
          <w:sz w:val="24"/>
          <w:szCs w:val="24"/>
          <w:lang w:eastAsia="pl-PL"/>
        </w:rPr>
        <w:t>olowania jakości paliw (Dz.U. z 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>2023 r. poz. 846 ze  zm.);</w:t>
      </w:r>
    </w:p>
    <w:p w14:paraId="16D6CDF3" w14:textId="5148912C" w:rsidR="001D5FAC" w:rsidRDefault="001D5FAC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9A7C33">
        <w:rPr>
          <w:rFonts w:ascii="Times New Roman" w:eastAsia="Times New Roman" w:hAnsi="Times New Roman"/>
          <w:sz w:val="24"/>
          <w:szCs w:val="24"/>
          <w:lang w:eastAsia="pl-PL"/>
        </w:rPr>
        <w:t>7 lipca 1994 r. Prawo budowlane (</w:t>
      </w:r>
      <w:proofErr w:type="spellStart"/>
      <w:r w:rsidR="00971914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 w:rsidR="009A7C33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="009A7C33">
        <w:rPr>
          <w:rFonts w:ascii="Times New Roman" w:eastAsia="Times New Roman" w:hAnsi="Times New Roman"/>
          <w:sz w:val="24"/>
          <w:szCs w:val="24"/>
          <w:lang w:eastAsia="pl-PL"/>
        </w:rPr>
        <w:t xml:space="preserve">. z 2023r. poz. 682 ze zm.); </w:t>
      </w:r>
    </w:p>
    <w:p w14:paraId="6BB9836A" w14:textId="1DC4A9B5" w:rsidR="0076675E" w:rsidRDefault="001D5FAC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 xml:space="preserve">14 czerwca 1960 r. Kodeks postępowania </w:t>
      </w:r>
      <w:r w:rsidR="00656B11">
        <w:rPr>
          <w:rFonts w:ascii="Times New Roman" w:eastAsia="Times New Roman" w:hAnsi="Times New Roman"/>
          <w:sz w:val="24"/>
          <w:szCs w:val="24"/>
          <w:lang w:eastAsia="pl-PL"/>
        </w:rPr>
        <w:t>administracyjnego (Dz. U. z 2024 r. poz. 572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zm.);</w:t>
      </w:r>
    </w:p>
    <w:p w14:paraId="70D93EC1" w14:textId="0027DF01" w:rsidR="000E7594" w:rsidRDefault="001D5FAC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>8 marca 1990 r. o sa</w:t>
      </w:r>
      <w:r w:rsidR="007B4450">
        <w:rPr>
          <w:rFonts w:ascii="Times New Roman" w:eastAsia="Times New Roman" w:hAnsi="Times New Roman"/>
          <w:sz w:val="24"/>
          <w:szCs w:val="24"/>
          <w:lang w:eastAsia="pl-PL"/>
        </w:rPr>
        <w:t xml:space="preserve">morządzie gminnym (Dz. U. z 2024 r. poz. 609 </w:t>
      </w:r>
      <w:r w:rsidR="0076675E" w:rsidRPr="000E7594">
        <w:rPr>
          <w:rFonts w:ascii="Times New Roman" w:eastAsia="Times New Roman" w:hAnsi="Times New Roman"/>
          <w:sz w:val="24"/>
          <w:szCs w:val="24"/>
          <w:lang w:eastAsia="pl-PL"/>
        </w:rPr>
        <w:t>);</w:t>
      </w:r>
      <w:r w:rsidR="004965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5C1894" w14:textId="777A43F2" w:rsidR="0049655F" w:rsidRDefault="0049655F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rozporządzenia Ministra Infrastruktury z dnia 12 kwietnia 2002 r. w sprawie warunków technicznych, jakim powinny odpowiadać budynki ich usytuowanie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t.j.Dz.U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2022 r. poz. 1225 ze zm.); </w:t>
      </w:r>
    </w:p>
    <w:p w14:paraId="69004F50" w14:textId="3E023FC5" w:rsidR="00971914" w:rsidRDefault="0049655F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pozostałych </w:t>
      </w:r>
      <w:r w:rsidR="0076675E" w:rsidRPr="003348E8">
        <w:rPr>
          <w:rFonts w:ascii="Times New Roman" w:eastAsia="Times New Roman" w:hAnsi="Times New Roman"/>
          <w:sz w:val="24"/>
          <w:szCs w:val="24"/>
          <w:lang w:eastAsia="pl-PL"/>
        </w:rPr>
        <w:t>przepisów wykonawczych do ww. ustaw</w:t>
      </w:r>
      <w:r w:rsidR="00971914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23B2F837" w14:textId="279E20C6" w:rsidR="0076675E" w:rsidRPr="003348E8" w:rsidRDefault="0076675E" w:rsidP="00971914">
      <w:pPr>
        <w:pStyle w:val="Akapitzlist"/>
        <w:numPr>
          <w:ilvl w:val="0"/>
          <w:numId w:val="38"/>
        </w:numPr>
        <w:spacing w:line="276" w:lineRule="auto"/>
        <w:ind w:right="-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48E8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prawa miejscowego w zakresie niezbędnym na tym </w:t>
      </w:r>
      <w:r w:rsidR="00971914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stanowisku, w tym </w:t>
      </w:r>
      <w:r w:rsidR="004965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71914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szczególności </w:t>
      </w:r>
      <w:r w:rsidR="00971914" w:rsidRPr="0011698B">
        <w:rPr>
          <w:rFonts w:ascii="Times New Roman" w:hAnsi="Times New Roman"/>
          <w:sz w:val="24"/>
        </w:rPr>
        <w:t>uchwał i strategii lokalnych w zakresie ochrony powietrza</w:t>
      </w:r>
      <w:r w:rsidR="00971914">
        <w:rPr>
          <w:rFonts w:ascii="Times New Roman" w:hAnsi="Times New Roman"/>
          <w:sz w:val="24"/>
        </w:rPr>
        <w:t xml:space="preserve">; </w:t>
      </w:r>
    </w:p>
    <w:p w14:paraId="380D7EE1" w14:textId="35F1C50A" w:rsidR="007C652B" w:rsidRPr="008F56AF" w:rsidRDefault="007D49F5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znajomość sytuacji środowiskowej</w:t>
      </w:r>
      <w:r w:rsidR="008F56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energetycznej oraz stanu jakości powietrza w Polsce, województwie i gminie,</w:t>
      </w:r>
    </w:p>
    <w:p w14:paraId="0670F19D" w14:textId="72D58C8F" w:rsidR="008F56AF" w:rsidRPr="008F56AF" w:rsidRDefault="008F56AF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znajomość trendów na rynku energetycznym i budowałabym, w tym źródeł ciepła oraz materiałów budowlanych,</w:t>
      </w:r>
    </w:p>
    <w:p w14:paraId="3EC1E084" w14:textId="74576934" w:rsidR="008F56AF" w:rsidRPr="008F56AF" w:rsidRDefault="008F56AF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wykształcenie z zakresu ochrony środowiska, inżynierii środowiska, energetyki, odnawialnych źródeł energii, budownictwa, chemii, fizyki, finansów i ekonomii, zarządzania bądź administracji,</w:t>
      </w:r>
    </w:p>
    <w:p w14:paraId="4E07B085" w14:textId="2C516571" w:rsidR="008F56AF" w:rsidRPr="008F56AF" w:rsidRDefault="008F56AF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doświadczenie w zakresie wykonywania audytów energetycznych, ekologicznych, efektywności energetycznej, sporządzania świadectw charakterystyki energetycznej,</w:t>
      </w:r>
    </w:p>
    <w:p w14:paraId="2957E74E" w14:textId="5F419FE4" w:rsidR="008F56AF" w:rsidRDefault="008F56AF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doświadczenie w przygotowaniu </w:t>
      </w:r>
      <w:r w:rsidR="007876FC">
        <w:rPr>
          <w:rFonts w:ascii="Times New Roman" w:hAnsi="Times New Roman"/>
          <w:sz w:val="24"/>
          <w:szCs w:val="24"/>
        </w:rPr>
        <w:t>wniosków aplikacyjnych, studiów wykonalności, dokumentów typu PONE, PGN, POP,</w:t>
      </w:r>
    </w:p>
    <w:p w14:paraId="1D8A573E" w14:textId="55105108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znajomość struktury działania i organizacji prawnej samorządu terytorialnego, </w:t>
      </w:r>
    </w:p>
    <w:p w14:paraId="6A2CD5BB" w14:textId="14C8DECB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samodzielność,</w:t>
      </w:r>
    </w:p>
    <w:p w14:paraId="46C52929" w14:textId="33482246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planowania, w tym planowania strategicznego,</w:t>
      </w:r>
    </w:p>
    <w:p w14:paraId="5518CB9D" w14:textId="49EB3040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dobra organizacja pracy,</w:t>
      </w:r>
    </w:p>
    <w:p w14:paraId="7157A1E8" w14:textId="1EF024C9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prowadzenia spotkań i wystąpień publicznych,</w:t>
      </w:r>
    </w:p>
    <w:p w14:paraId="071136CA" w14:textId="0B1B2A58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myślenie analityczne, kreatywność i szybkie uczenie się,</w:t>
      </w:r>
    </w:p>
    <w:p w14:paraId="19EB4EF7" w14:textId="4EAC1A68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umiejętność </w:t>
      </w:r>
      <w:r w:rsidR="00475E4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racy w stresie,</w:t>
      </w:r>
    </w:p>
    <w:p w14:paraId="22BB6B96" w14:textId="6F7E872E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doświadczenie w pracy z trudnym klientem,  </w:t>
      </w:r>
    </w:p>
    <w:p w14:paraId="33388D70" w14:textId="36DFFA5F" w:rsidR="007876F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umiejętności koordynacyjne,</w:t>
      </w:r>
    </w:p>
    <w:p w14:paraId="03AF8A43" w14:textId="226C92E5" w:rsidR="0048621C" w:rsidRDefault="007876FC" w:rsidP="00A81BB0">
      <w:pPr>
        <w:pStyle w:val="Akapitzlist"/>
        <w:numPr>
          <w:ilvl w:val="0"/>
          <w:numId w:val="14"/>
        </w:numPr>
        <w:spacing w:before="90" w:line="276" w:lineRule="auto"/>
        <w:ind w:right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w pracy w urzędzie.</w:t>
      </w:r>
    </w:p>
    <w:p w14:paraId="7FCE501B" w14:textId="77777777" w:rsidR="0048621C" w:rsidRDefault="0048621C" w:rsidP="00A81BB0">
      <w:pPr>
        <w:pStyle w:val="Akapitzlist"/>
        <w:spacing w:before="90" w:line="276" w:lineRule="auto"/>
        <w:ind w:right="30" w:firstLine="0"/>
        <w:rPr>
          <w:rFonts w:ascii="Times New Roman" w:hAnsi="Times New Roman"/>
          <w:sz w:val="24"/>
          <w:szCs w:val="24"/>
        </w:rPr>
      </w:pPr>
    </w:p>
    <w:p w14:paraId="7663075B" w14:textId="77777777" w:rsidR="00643276" w:rsidRPr="00F85DF7" w:rsidRDefault="00643276" w:rsidP="00643276">
      <w:pPr>
        <w:spacing w:before="90" w:after="90"/>
        <w:ind w:right="30"/>
        <w:rPr>
          <w:rFonts w:ascii="Times New Roman" w:hAnsi="Times New Roman"/>
          <w:sz w:val="10"/>
          <w:szCs w:val="10"/>
        </w:rPr>
      </w:pPr>
    </w:p>
    <w:p w14:paraId="560B1A8B" w14:textId="77777777" w:rsidR="00FC4A16" w:rsidRDefault="00FC4A16" w:rsidP="00FC4A16">
      <w:pPr>
        <w:spacing w:before="120" w:after="120"/>
        <w:ind w:firstLine="0"/>
        <w:rPr>
          <w:rFonts w:ascii="Times New Roman" w:hAnsi="Times New Roman"/>
          <w:b/>
          <w:bCs/>
        </w:rPr>
      </w:pPr>
      <w:r w:rsidRPr="00BC111B">
        <w:rPr>
          <w:rFonts w:ascii="Times New Roman" w:hAnsi="Times New Roman"/>
          <w:b/>
          <w:bCs/>
        </w:rPr>
        <w:t>III.  ZAKRES ZADAŃ WYKONYWANYCH NA STANOWISKU:</w:t>
      </w:r>
    </w:p>
    <w:p w14:paraId="20A2CEBB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obsługa systemów wytworzonych przez Województwo Mazowieckie (dalej Lider) w ramach projektu pod nazwą „Mazowsze bez smogu”, planowanego do realizacji w ramach Priorytetu II „Fundusze Europejskie na zielony rozwój Mazowsza” dla Działania 2(i) „Wspieranie efektywności energetycznej i redukcji emisji gazów cieplarnianych” Funduszy Europejskich dla Mazowsza na lata 2021-2027 (dalej Projekt);</w:t>
      </w:r>
    </w:p>
    <w:p w14:paraId="20E18D04" w14:textId="77777777" w:rsidR="00C97EA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 xml:space="preserve">opracowanie strategii służącej poprawie jakości powietrza m.in. na podstawie dokumentów gminnych takich jak Plan gospodarki niskoemisyjnej oraz założenia do planu zaopatrzenia </w:t>
      </w:r>
      <w:r w:rsidRPr="00053487">
        <w:rPr>
          <w:rFonts w:ascii="Times New Roman" w:hAnsi="Times New Roman"/>
          <w:sz w:val="24"/>
        </w:rPr>
        <w:br/>
        <w:t>w ciepło, paliwa gaz</w:t>
      </w:r>
      <w:r>
        <w:rPr>
          <w:rFonts w:ascii="Times New Roman" w:hAnsi="Times New Roman"/>
          <w:sz w:val="24"/>
        </w:rPr>
        <w:t xml:space="preserve">owe i energię elektryczną, itp.; </w:t>
      </w:r>
    </w:p>
    <w:p w14:paraId="07EB84F5" w14:textId="550AAD42" w:rsidR="00C97EAB" w:rsidRPr="00886C7D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>nadzór nad wdrażaniem opracowanej strategii służącej poprawie jakości powietrza oraz monitorowanie realizacji uchwał i strategii lokalnych w zakresie ochrony powietrza (tj. Plan gospodarki niskoemisyjnej oraz</w:t>
      </w:r>
      <w:r>
        <w:rPr>
          <w:rFonts w:ascii="Times New Roman" w:hAnsi="Times New Roman"/>
          <w:sz w:val="24"/>
        </w:rPr>
        <w:t xml:space="preserve"> </w:t>
      </w:r>
      <w:r w:rsidRPr="00886C7D">
        <w:rPr>
          <w:rFonts w:ascii="Times New Roman" w:hAnsi="Times New Roman"/>
          <w:sz w:val="24"/>
        </w:rPr>
        <w:t>założenia do planu zaopatr</w:t>
      </w:r>
      <w:r w:rsidR="0039623D">
        <w:rPr>
          <w:rFonts w:ascii="Times New Roman" w:hAnsi="Times New Roman"/>
          <w:sz w:val="24"/>
        </w:rPr>
        <w:t>zenia w ciepło, paliwa gazowe i </w:t>
      </w:r>
      <w:r w:rsidRPr="00886C7D">
        <w:rPr>
          <w:rFonts w:ascii="Times New Roman" w:hAnsi="Times New Roman"/>
          <w:sz w:val="24"/>
        </w:rPr>
        <w:t xml:space="preserve">energię elektryczną, itp.) oraz </w:t>
      </w:r>
      <w:r>
        <w:rPr>
          <w:rFonts w:ascii="Times New Roman" w:hAnsi="Times New Roman"/>
          <w:sz w:val="24"/>
        </w:rPr>
        <w:t>w razie potrzeby ich ponowna aktualizacja</w:t>
      </w:r>
      <w:r w:rsidRPr="00886C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886C7D">
        <w:rPr>
          <w:rFonts w:ascii="Times New Roman" w:hAnsi="Times New Roman"/>
          <w:sz w:val="24"/>
        </w:rPr>
        <w:t>i integrację;</w:t>
      </w:r>
    </w:p>
    <w:p w14:paraId="71586ED0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monitorowanie stanu realizacji założeń Programu ochrony powietrza i Planu działań krótkoterminowych;</w:t>
      </w:r>
    </w:p>
    <w:p w14:paraId="68A00A29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lastRenderedPageBreak/>
        <w:t>prowadzenie sprawozdawczości z realizacji Programu ochrony powietrza i Planu działań krótkoterminowych (za pośrednictwem internetowej platformy sprawozdawczej Województwa Mazowieckiego lub innego dedykowanego serwisu);</w:t>
      </w:r>
    </w:p>
    <w:p w14:paraId="5EB2B69C" w14:textId="77777777" w:rsidR="00C97EA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monitorowanie stanu inwentaryzacji źródeł ciepła oraz bieżąca aktualizacja bazy danych;</w:t>
      </w:r>
    </w:p>
    <w:p w14:paraId="09147836" w14:textId="77777777" w:rsidR="00C97EA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>utworzenie bazy danych dot</w:t>
      </w:r>
      <w:r>
        <w:rPr>
          <w:rFonts w:ascii="Times New Roman" w:hAnsi="Times New Roman"/>
          <w:sz w:val="24"/>
        </w:rPr>
        <w:t>yczącej</w:t>
      </w:r>
      <w:r w:rsidRPr="0011698B">
        <w:rPr>
          <w:rFonts w:ascii="Times New Roman" w:hAnsi="Times New Roman"/>
          <w:sz w:val="24"/>
        </w:rPr>
        <w:t xml:space="preserve"> ubóstwa energetycznego w gminie;</w:t>
      </w:r>
    </w:p>
    <w:p w14:paraId="7154548E" w14:textId="77777777" w:rsidR="00C97EA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wykonanie i późniejsza aktualizacja analizy / diagnozy ubóstwa energetycznego mieszkańców gminy, w tym na podstawie istniejących danych i rejestrów; </w:t>
      </w:r>
    </w:p>
    <w:p w14:paraId="4B3CBA7B" w14:textId="77777777" w:rsidR="00C97EAB" w:rsidRPr="0011698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284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 xml:space="preserve">wsparcie działań zmierzających ku zwiększeniu oszczędności zużycia energii </w:t>
      </w:r>
      <w:r w:rsidRPr="0011698B">
        <w:rPr>
          <w:rFonts w:ascii="Times New Roman" w:hAnsi="Times New Roman"/>
          <w:sz w:val="24"/>
        </w:rPr>
        <w:br/>
        <w:t>w gospodarstwach domowych dotkniętych ubóstwem energetycznym</w:t>
      </w:r>
      <w:r>
        <w:rPr>
          <w:rFonts w:ascii="Times New Roman" w:hAnsi="Times New Roman"/>
          <w:sz w:val="24"/>
        </w:rPr>
        <w:t xml:space="preserve">; </w:t>
      </w:r>
    </w:p>
    <w:p w14:paraId="73CAD3ED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 xml:space="preserve">kontrola palenisk oraz czynna współpraca w tym zakresie z uprawnionymi urzędnikami gminy i </w:t>
      </w:r>
      <w:r>
        <w:rPr>
          <w:rFonts w:ascii="Times New Roman" w:hAnsi="Times New Roman"/>
          <w:sz w:val="24"/>
        </w:rPr>
        <w:t>P</w:t>
      </w:r>
      <w:r w:rsidRPr="00053487">
        <w:rPr>
          <w:rFonts w:ascii="Times New Roman" w:hAnsi="Times New Roman"/>
          <w:sz w:val="24"/>
        </w:rPr>
        <w:t>olicją;</w:t>
      </w:r>
    </w:p>
    <w:p w14:paraId="473123BB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zlecanie badania próbek popiołu do akredytowanego laboratorium w celu wykrycia spalania najgorszej jakości paliw i odpadów;</w:t>
      </w:r>
    </w:p>
    <w:p w14:paraId="4334A7DB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doradztwo mieszkańcom w zakresie wymiany źródła ogrzewania i termomodernizacji oraz pomoc w pozyskaniu środków finansowych w tym:</w:t>
      </w:r>
    </w:p>
    <w:p w14:paraId="56185E1D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identyfikacj</w:t>
      </w:r>
      <w:r>
        <w:rPr>
          <w:rFonts w:ascii="Times New Roman" w:hAnsi="Times New Roman"/>
          <w:sz w:val="24"/>
        </w:rPr>
        <w:t>a</w:t>
      </w:r>
      <w:r w:rsidRPr="00053487">
        <w:rPr>
          <w:rFonts w:ascii="Times New Roman" w:hAnsi="Times New Roman"/>
          <w:sz w:val="24"/>
        </w:rPr>
        <w:t xml:space="preserve"> w budynkach mieszkalnych elementów wymagających termomodernizacji,</w:t>
      </w:r>
    </w:p>
    <w:p w14:paraId="7FDF6B67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wykonanie planu termomodernizacji (nie budowlanego, ale planu wskazującego element podlegający konieczności zmiany/wymiany/modernizacji/uszczelnienia np. wymiana okien, termomod</w:t>
      </w:r>
      <w:r>
        <w:rPr>
          <w:rFonts w:ascii="Times New Roman" w:hAnsi="Times New Roman"/>
          <w:sz w:val="24"/>
        </w:rPr>
        <w:t xml:space="preserve">ernizacja, energooszczędne AGD), a </w:t>
      </w:r>
      <w:r w:rsidRPr="00053487">
        <w:rPr>
          <w:rFonts w:ascii="Times New Roman" w:hAnsi="Times New Roman"/>
          <w:sz w:val="24"/>
        </w:rPr>
        <w:t xml:space="preserve">jeżeli to możliwe zawierającego również szacunkową wycenę robót </w:t>
      </w:r>
      <w:r>
        <w:rPr>
          <w:rFonts w:ascii="Times New Roman" w:hAnsi="Times New Roman"/>
          <w:sz w:val="24"/>
        </w:rPr>
        <w:t xml:space="preserve">oraz </w:t>
      </w:r>
      <w:r w:rsidRPr="00053487">
        <w:rPr>
          <w:rFonts w:ascii="Times New Roman" w:hAnsi="Times New Roman"/>
          <w:sz w:val="24"/>
        </w:rPr>
        <w:t>poszukiwanie źródeł wsparcia dla sfinansowania tych działań</w:t>
      </w:r>
      <w:r>
        <w:rPr>
          <w:rFonts w:ascii="Times New Roman" w:hAnsi="Times New Roman"/>
          <w:sz w:val="24"/>
        </w:rPr>
        <w:t xml:space="preserve"> (z</w:t>
      </w:r>
      <w:r w:rsidRPr="00053487">
        <w:rPr>
          <w:rFonts w:ascii="Times New Roman" w:hAnsi="Times New Roman"/>
          <w:sz w:val="24"/>
        </w:rPr>
        <w:t xml:space="preserve">akres obowiązków </w:t>
      </w:r>
      <w:proofErr w:type="spellStart"/>
      <w:r w:rsidRPr="00053487">
        <w:rPr>
          <w:rFonts w:ascii="Times New Roman" w:hAnsi="Times New Roman"/>
          <w:sz w:val="24"/>
        </w:rPr>
        <w:t>ekodoradcy</w:t>
      </w:r>
      <w:proofErr w:type="spellEnd"/>
      <w:r w:rsidRPr="00053487">
        <w:rPr>
          <w:rFonts w:ascii="Times New Roman" w:hAnsi="Times New Roman"/>
          <w:sz w:val="24"/>
        </w:rPr>
        <w:t xml:space="preserve"> nie obejmuje przeprowadzania profesjonalnych pełnych ocen charakterystyki energetycznej lub sporządzania kompletnych projektów technicznych na potrzeby termomodernizacji, wymiany źródeł ciepła, czy modernizacji instalacji centralnego ogrzewania i ciepłej wody użytkowej.), </w:t>
      </w:r>
    </w:p>
    <w:p w14:paraId="39284BB3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ocen</w:t>
      </w:r>
      <w:r>
        <w:rPr>
          <w:rFonts w:ascii="Times New Roman" w:hAnsi="Times New Roman"/>
          <w:sz w:val="24"/>
        </w:rPr>
        <w:t>a</w:t>
      </w:r>
      <w:r w:rsidRPr="00053487">
        <w:rPr>
          <w:rFonts w:ascii="Times New Roman" w:hAnsi="Times New Roman"/>
          <w:sz w:val="24"/>
        </w:rPr>
        <w:t xml:space="preserve"> możliwości finansowych mieszkańca i rozłożenia w czasie działań termomodernizacyjnych,</w:t>
      </w:r>
    </w:p>
    <w:p w14:paraId="59ECE07A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analiz</w:t>
      </w:r>
      <w:r>
        <w:rPr>
          <w:rFonts w:ascii="Times New Roman" w:hAnsi="Times New Roman"/>
          <w:sz w:val="24"/>
        </w:rPr>
        <w:t>a</w:t>
      </w:r>
      <w:r w:rsidRPr="00053487">
        <w:rPr>
          <w:rFonts w:ascii="Times New Roman" w:hAnsi="Times New Roman"/>
          <w:sz w:val="24"/>
        </w:rPr>
        <w:t xml:space="preserve"> zasadności wymiany źródła ciepła,</w:t>
      </w:r>
    </w:p>
    <w:p w14:paraId="6F6C88FA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analiz</w:t>
      </w:r>
      <w:r>
        <w:rPr>
          <w:rFonts w:ascii="Times New Roman" w:hAnsi="Times New Roman"/>
          <w:sz w:val="24"/>
        </w:rPr>
        <w:t>a</w:t>
      </w:r>
      <w:r w:rsidRPr="00053487">
        <w:rPr>
          <w:rFonts w:ascii="Times New Roman" w:hAnsi="Times New Roman"/>
          <w:sz w:val="24"/>
        </w:rPr>
        <w:t xml:space="preserve"> możliwości zastosowanie OZE,</w:t>
      </w:r>
    </w:p>
    <w:p w14:paraId="31CFC4CD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doradztwo w zakresie wymagań uchwały antysmogowej i Programu ochrony powietrza,</w:t>
      </w:r>
    </w:p>
    <w:p w14:paraId="0ABDA832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 xml:space="preserve">informowanie w zakresie zadań wynikających z Planu działań krótkoterminowych, </w:t>
      </w:r>
      <w:r w:rsidRPr="00053487">
        <w:rPr>
          <w:rFonts w:ascii="Times New Roman" w:hAnsi="Times New Roman"/>
          <w:sz w:val="24"/>
        </w:rPr>
        <w:br/>
        <w:t>w przypadku wydania komunikatów przez Głównego Inspektora Ochrony Środowiska o ryzyku przekroczenia norm jakości powietrza,</w:t>
      </w:r>
    </w:p>
    <w:p w14:paraId="28EA30BA" w14:textId="77777777" w:rsidR="00C97EAB" w:rsidRPr="0011698B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 xml:space="preserve">informowanie o obowiązku wprowadzania danych dotyczących posiadanego źródła ciepła do CEEB, w tym: zapoznanie z przepisami prawa, pokazanie jak działa CEEB </w:t>
      </w:r>
      <w:r>
        <w:rPr>
          <w:rFonts w:ascii="Times New Roman" w:hAnsi="Times New Roman"/>
          <w:sz w:val="24"/>
        </w:rPr>
        <w:br/>
      </w:r>
      <w:r w:rsidRPr="0011698B">
        <w:rPr>
          <w:rFonts w:ascii="Times New Roman" w:hAnsi="Times New Roman"/>
          <w:sz w:val="24"/>
        </w:rPr>
        <w:t>i pomoc w wypełnieniu deklaracji,</w:t>
      </w:r>
    </w:p>
    <w:p w14:paraId="3B5C09A4" w14:textId="77777777" w:rsidR="00C97EAB" w:rsidRPr="00053487" w:rsidRDefault="00C97EAB" w:rsidP="00C97EAB">
      <w:pPr>
        <w:pStyle w:val="Akapitzlist"/>
        <w:numPr>
          <w:ilvl w:val="0"/>
          <w:numId w:val="36"/>
        </w:numPr>
        <w:spacing w:before="120" w:line="276" w:lineRule="auto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lastRenderedPageBreak/>
        <w:t xml:space="preserve">pomoc w pozyskiwaniu środków finansowych na realizację działań związanych </w:t>
      </w:r>
      <w:r>
        <w:rPr>
          <w:rFonts w:ascii="Times New Roman" w:hAnsi="Times New Roman"/>
          <w:sz w:val="24"/>
        </w:rPr>
        <w:br/>
      </w:r>
      <w:r w:rsidRPr="00053487">
        <w:rPr>
          <w:rFonts w:ascii="Times New Roman" w:hAnsi="Times New Roman"/>
          <w:sz w:val="24"/>
        </w:rPr>
        <w:t>z ochroną powietrza</w:t>
      </w:r>
      <w:r>
        <w:rPr>
          <w:rFonts w:ascii="Times New Roman" w:hAnsi="Times New Roman"/>
          <w:sz w:val="24"/>
        </w:rPr>
        <w:t>, w tym</w:t>
      </w:r>
      <w:r w:rsidRPr="00053487">
        <w:rPr>
          <w:rFonts w:ascii="Times New Roman" w:hAnsi="Times New Roman"/>
          <w:sz w:val="24"/>
        </w:rPr>
        <w:t>:</w:t>
      </w:r>
    </w:p>
    <w:p w14:paraId="54EAA9A6" w14:textId="77777777" w:rsidR="00C97EAB" w:rsidRPr="00053487" w:rsidRDefault="00C97EAB" w:rsidP="00C97EAB">
      <w:pPr>
        <w:pStyle w:val="Akapitzlist"/>
        <w:numPr>
          <w:ilvl w:val="0"/>
          <w:numId w:val="37"/>
        </w:numPr>
        <w:spacing w:before="120" w:line="276" w:lineRule="auto"/>
        <w:ind w:left="1134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znalezienie i wybranie odpowiedniego instrumentu finansowania (spośród gminnych, krajowych, unijnych i innych),</w:t>
      </w:r>
    </w:p>
    <w:p w14:paraId="497B33AC" w14:textId="77777777" w:rsidR="00C97EAB" w:rsidRPr="00053487" w:rsidRDefault="00C97EAB" w:rsidP="00C97EAB">
      <w:pPr>
        <w:pStyle w:val="Akapitzlist"/>
        <w:numPr>
          <w:ilvl w:val="0"/>
          <w:numId w:val="37"/>
        </w:numPr>
        <w:spacing w:before="120" w:line="276" w:lineRule="auto"/>
        <w:ind w:left="1134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pomoc w przygotowaniu lub pozyskaniu dokumentów do wniosków o udzielenie pomocy finansowej.</w:t>
      </w:r>
    </w:p>
    <w:p w14:paraId="167A3CAE" w14:textId="77777777" w:rsidR="00C97EAB" w:rsidRPr="0011698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>współpraca z konsultantem punktu programu Czyste Powietrze.</w:t>
      </w:r>
    </w:p>
    <w:p w14:paraId="6A76A7F7" w14:textId="77777777" w:rsidR="00C97EAB" w:rsidRPr="0011698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 xml:space="preserve">wsparcie w pozyskiwaniu zewnętrznego wsparcia finansowego dla gminy na realizację zidentyfikowanych potrzeb w zakresie inwestycji i działań ograniczających emisję zanieczyszczeń, podnoszących efektywność energetyczną i budujących świadomość społeczną w tym zakresie (wyszukanie instrumentów wsparcia, pomoc merytoryczna </w:t>
      </w:r>
      <w:r>
        <w:rPr>
          <w:rFonts w:ascii="Times New Roman" w:hAnsi="Times New Roman"/>
          <w:sz w:val="24"/>
        </w:rPr>
        <w:br/>
      </w:r>
      <w:r w:rsidRPr="0011698B">
        <w:rPr>
          <w:rFonts w:ascii="Times New Roman" w:hAnsi="Times New Roman"/>
          <w:sz w:val="24"/>
        </w:rPr>
        <w:t>w wypełnieniu wniosku o dofinansowanie, wsparcie merytoryczne realizacji projektu);</w:t>
      </w:r>
    </w:p>
    <w:p w14:paraId="651696E1" w14:textId="77777777" w:rsidR="00C97EAB" w:rsidRPr="00053487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053487">
        <w:rPr>
          <w:rFonts w:ascii="Times New Roman" w:hAnsi="Times New Roman"/>
          <w:sz w:val="24"/>
        </w:rPr>
        <w:t>wykonanie analiz/badań dotyczących potrzeb edukacyjnych mieszkańców gminy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>w zakresie ochrony powietrza</w:t>
      </w:r>
      <w:r w:rsidRPr="00053487">
        <w:rPr>
          <w:rFonts w:ascii="Times New Roman" w:hAnsi="Times New Roman"/>
          <w:sz w:val="24"/>
        </w:rPr>
        <w:t>, w tym zidentyfikowanie grup wymagających szczególnego wsparcia oraz opracowanie scenariusza planowanych do przeprowadzenia działań;</w:t>
      </w:r>
    </w:p>
    <w:p w14:paraId="2EA72203" w14:textId="77777777" w:rsidR="00C97EAB" w:rsidRPr="0011698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>organizacja spotkań i wydarzeń w zakresie ochrony powietrza;</w:t>
      </w:r>
    </w:p>
    <w:p w14:paraId="5CD0929F" w14:textId="77777777" w:rsidR="00C97EAB" w:rsidRPr="0011698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>przeprowadzanie akcji informacyjnych o wymaganiach uchwały antysmogowej dla Mazowsza oraz dostępnych formach dofinansowania do wymiany kotłów;</w:t>
      </w:r>
    </w:p>
    <w:p w14:paraId="1AF26EFC" w14:textId="6EAC9A88" w:rsidR="00C97EAB" w:rsidRDefault="00C97EAB" w:rsidP="00C97EAB">
      <w:pPr>
        <w:pStyle w:val="Akapitzlist"/>
        <w:numPr>
          <w:ilvl w:val="0"/>
          <w:numId w:val="35"/>
        </w:numPr>
        <w:spacing w:before="120" w:line="276" w:lineRule="auto"/>
        <w:ind w:left="567" w:hanging="425"/>
        <w:contextualSpacing w:val="0"/>
        <w:rPr>
          <w:rFonts w:ascii="Times New Roman" w:hAnsi="Times New Roman"/>
          <w:sz w:val="24"/>
        </w:rPr>
      </w:pPr>
      <w:r w:rsidRPr="0011698B">
        <w:rPr>
          <w:rFonts w:ascii="Times New Roman" w:hAnsi="Times New Roman"/>
          <w:sz w:val="24"/>
        </w:rPr>
        <w:t>drukowanie i dystrybucja mater</w:t>
      </w:r>
      <w:r>
        <w:rPr>
          <w:rFonts w:ascii="Times New Roman" w:hAnsi="Times New Roman"/>
          <w:sz w:val="24"/>
        </w:rPr>
        <w:t xml:space="preserve">iałów informacyjno-edukacyjnych. </w:t>
      </w:r>
    </w:p>
    <w:p w14:paraId="428D72DA" w14:textId="77777777" w:rsidR="00533856" w:rsidRDefault="00533856" w:rsidP="00533856">
      <w:pPr>
        <w:spacing w:before="120" w:line="276" w:lineRule="auto"/>
        <w:rPr>
          <w:rFonts w:ascii="Times New Roman" w:hAnsi="Times New Roman"/>
          <w:sz w:val="24"/>
        </w:rPr>
      </w:pPr>
    </w:p>
    <w:p w14:paraId="736C20A9" w14:textId="77777777" w:rsidR="00BB298B" w:rsidRPr="00523C9A" w:rsidRDefault="00BB298B" w:rsidP="00BB298B">
      <w:pPr>
        <w:tabs>
          <w:tab w:val="left" w:pos="426"/>
        </w:tabs>
        <w:spacing w:before="120" w:after="120" w:line="270" w:lineRule="atLeast"/>
        <w:ind w:firstLine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 xml:space="preserve">IV.  </w:t>
      </w:r>
      <w:r w:rsidRPr="00523C9A">
        <w:rPr>
          <w:rFonts w:ascii="Times New Roman" w:hAnsi="Times New Roman"/>
          <w:b/>
          <w:bCs/>
          <w:sz w:val="24"/>
          <w:szCs w:val="24"/>
        </w:rPr>
        <w:tab/>
        <w:t>INFORMACJA O WARUNKACH PRACY NA STANOWISKU:</w:t>
      </w:r>
    </w:p>
    <w:p w14:paraId="162DF446" w14:textId="7511AB72" w:rsidR="00BB298B" w:rsidRPr="00485049" w:rsidRDefault="00E820A3" w:rsidP="0039623D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8" w:hanging="284"/>
      </w:pPr>
      <w:r>
        <w:t xml:space="preserve">praca w </w:t>
      </w:r>
      <w:r w:rsidR="00BB298B" w:rsidRPr="00485049">
        <w:t xml:space="preserve"> pełny</w:t>
      </w:r>
      <w:r w:rsidR="00306551">
        <w:t>m</w:t>
      </w:r>
      <w:r w:rsidR="00BB298B" w:rsidRPr="00485049">
        <w:t xml:space="preserve"> </w:t>
      </w:r>
      <w:r w:rsidR="007876FC">
        <w:t>wymiarze czasu pracy,</w:t>
      </w:r>
    </w:p>
    <w:p w14:paraId="3BDF1EF2" w14:textId="63E687CA" w:rsidR="00306551" w:rsidRDefault="002E259B" w:rsidP="0039623D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8" w:hanging="284"/>
        <w:jc w:val="both"/>
      </w:pPr>
      <w:r>
        <w:t>m</w:t>
      </w:r>
      <w:r w:rsidR="00E820A3">
        <w:t xml:space="preserve">iejsce świadczenia pracy – Urząd Gminy w Ostrowi Mazowieckiej ul. gen. Władysława Sikorskiego 5, 07-300 </w:t>
      </w:r>
      <w:r w:rsidR="00EF72B5">
        <w:t>O</w:t>
      </w:r>
      <w:r w:rsidR="004A160D">
        <w:t>strów Mazowiecka,</w:t>
      </w:r>
    </w:p>
    <w:p w14:paraId="343D6DD3" w14:textId="55239CF1" w:rsidR="004A160D" w:rsidRPr="00F85DF7" w:rsidRDefault="004A160D" w:rsidP="0039623D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8" w:hanging="284"/>
        <w:jc w:val="both"/>
      </w:pPr>
      <w:r>
        <w:t xml:space="preserve">praca </w:t>
      </w:r>
      <w:r w:rsidR="00F81E39">
        <w:t xml:space="preserve">biurowa </w:t>
      </w:r>
      <w:r>
        <w:t>oraz prac</w:t>
      </w:r>
      <w:r w:rsidR="00F81E39">
        <w:t>a</w:t>
      </w:r>
      <w:r>
        <w:t xml:space="preserve"> w terenie</w:t>
      </w:r>
      <w:r w:rsidR="007F4DF1">
        <w:t>,</w:t>
      </w:r>
    </w:p>
    <w:p w14:paraId="3C2C5790" w14:textId="77777777" w:rsidR="00BB298B" w:rsidRPr="00485049" w:rsidRDefault="00BB298B" w:rsidP="0039623D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8" w:hanging="284"/>
      </w:pPr>
      <w:r w:rsidRPr="00485049">
        <w:t>wynagrodzenie wypłacane do 26 dnia każdego miesiąca,</w:t>
      </w:r>
    </w:p>
    <w:p w14:paraId="6EB13350" w14:textId="4BAC7F57" w:rsidR="00C97EAB" w:rsidRDefault="00BB298B" w:rsidP="0039623D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7" w:hanging="283"/>
      </w:pPr>
      <w:r w:rsidRPr="00485049">
        <w:t>praca przy kompu</w:t>
      </w:r>
      <w:r w:rsidR="00F81E39">
        <w:t xml:space="preserve">terze powyżej 4 godzin dziennie, </w:t>
      </w:r>
    </w:p>
    <w:p w14:paraId="7E412D02" w14:textId="3B6D44BA" w:rsidR="00F81E39" w:rsidRPr="00F81E39" w:rsidRDefault="00F81E39" w:rsidP="00F81E39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7" w:hanging="283"/>
      </w:pPr>
      <w:r>
        <w:rPr>
          <w:bCs/>
        </w:rPr>
        <w:t>z</w:t>
      </w:r>
      <w:r w:rsidR="00533856" w:rsidRPr="00F81E39">
        <w:rPr>
          <w:bCs/>
        </w:rPr>
        <w:t xml:space="preserve">atrudnienie w ramach </w:t>
      </w:r>
      <w:r>
        <w:rPr>
          <w:bCs/>
        </w:rPr>
        <w:t xml:space="preserve">projektu „Mazowsze bez Smogu”, </w:t>
      </w:r>
      <w:r w:rsidR="00533856" w:rsidRPr="00F81E39">
        <w:rPr>
          <w:bCs/>
        </w:rPr>
        <w:t>realiz</w:t>
      </w:r>
      <w:r>
        <w:rPr>
          <w:bCs/>
        </w:rPr>
        <w:t xml:space="preserve">owanego w ramach FEM 2021-2027, </w:t>
      </w:r>
    </w:p>
    <w:p w14:paraId="7F29C1A0" w14:textId="70D35742" w:rsidR="00533856" w:rsidRPr="00F81E39" w:rsidRDefault="00533856" w:rsidP="00F81E39">
      <w:pPr>
        <w:pStyle w:val="NormalnyWeb"/>
        <w:numPr>
          <w:ilvl w:val="1"/>
          <w:numId w:val="12"/>
        </w:numPr>
        <w:spacing w:before="0" w:beforeAutospacing="0" w:after="0" w:afterAutospacing="0" w:line="276" w:lineRule="auto"/>
        <w:ind w:left="567" w:hanging="283"/>
      </w:pPr>
      <w:r w:rsidRPr="00F81E39">
        <w:rPr>
          <w:bCs/>
        </w:rPr>
        <w:t xml:space="preserve">szkolenia niezbędne do realizacji zadań na stanowisku. </w:t>
      </w:r>
    </w:p>
    <w:p w14:paraId="77EE0396" w14:textId="77777777" w:rsidR="00EB0654" w:rsidRPr="00F85DF7" w:rsidRDefault="00EB0654" w:rsidP="0039623D">
      <w:pPr>
        <w:pStyle w:val="Tekstpodstawowywcity"/>
        <w:spacing w:line="276" w:lineRule="auto"/>
        <w:ind w:left="0"/>
        <w:rPr>
          <w:rFonts w:ascii="Times New Roman" w:hAnsi="Times New Roman"/>
          <w:sz w:val="10"/>
          <w:szCs w:val="10"/>
        </w:rPr>
      </w:pPr>
    </w:p>
    <w:p w14:paraId="010C83FD" w14:textId="77777777" w:rsidR="004628BA" w:rsidRPr="00523C9A" w:rsidRDefault="004628BA" w:rsidP="004628BA">
      <w:pPr>
        <w:spacing w:before="120" w:after="120" w:line="270" w:lineRule="atLeast"/>
        <w:ind w:firstLine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>V.  WYMAGANE DOKUMENTY:</w:t>
      </w:r>
    </w:p>
    <w:p w14:paraId="58302300" w14:textId="0AD3A257" w:rsidR="004628BA" w:rsidRPr="00523C9A" w:rsidRDefault="004628BA" w:rsidP="0090682C">
      <w:pPr>
        <w:numPr>
          <w:ilvl w:val="0"/>
          <w:numId w:val="2"/>
        </w:numPr>
        <w:spacing w:line="276" w:lineRule="auto"/>
        <w:ind w:right="30"/>
        <w:jc w:val="left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list motywacyjny, </w:t>
      </w:r>
      <w:r w:rsidR="002E259B">
        <w:rPr>
          <w:rFonts w:ascii="Times New Roman" w:hAnsi="Times New Roman"/>
          <w:sz w:val="24"/>
          <w:szCs w:val="24"/>
        </w:rPr>
        <w:t xml:space="preserve">własnoręcznie podpisany, </w:t>
      </w:r>
    </w:p>
    <w:p w14:paraId="49BBA9A4" w14:textId="77777777" w:rsidR="004628BA" w:rsidRPr="00523C9A" w:rsidRDefault="004628BA" w:rsidP="0090682C">
      <w:pPr>
        <w:numPr>
          <w:ilvl w:val="0"/>
          <w:numId w:val="2"/>
        </w:numPr>
        <w:spacing w:line="276" w:lineRule="auto"/>
        <w:ind w:right="30"/>
        <w:jc w:val="left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życiorys – curriculum vitae (z telefonem kontaktowym), </w:t>
      </w:r>
    </w:p>
    <w:p w14:paraId="3F67DA6F" w14:textId="77777777" w:rsidR="004628BA" w:rsidRDefault="004628BA" w:rsidP="0090682C">
      <w:pPr>
        <w:numPr>
          <w:ilvl w:val="0"/>
          <w:numId w:val="2"/>
        </w:numPr>
        <w:spacing w:line="276" w:lineRule="auto"/>
        <w:ind w:right="30"/>
        <w:jc w:val="left"/>
        <w:rPr>
          <w:rFonts w:ascii="Times New Roman" w:hAnsi="Times New Roman"/>
          <w:i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kwestionariusz osobowy </w:t>
      </w:r>
      <w:r w:rsidRPr="00523C9A">
        <w:rPr>
          <w:rFonts w:ascii="Times New Roman" w:hAnsi="Times New Roman"/>
          <w:i/>
          <w:sz w:val="24"/>
          <w:szCs w:val="24"/>
        </w:rPr>
        <w:t xml:space="preserve">(druk do pobrania w BIP, na stronie internetowej Urzędu Gminy lub w siedzibie Urzędu – </w:t>
      </w:r>
      <w:r>
        <w:rPr>
          <w:rFonts w:ascii="Times New Roman" w:hAnsi="Times New Roman"/>
          <w:i/>
          <w:sz w:val="24"/>
          <w:szCs w:val="24"/>
        </w:rPr>
        <w:t>pokój nr 5</w:t>
      </w:r>
      <w:r w:rsidRPr="00523C9A">
        <w:rPr>
          <w:rFonts w:ascii="Times New Roman" w:hAnsi="Times New Roman"/>
          <w:i/>
          <w:sz w:val="24"/>
          <w:szCs w:val="24"/>
        </w:rPr>
        <w:t xml:space="preserve">), </w:t>
      </w:r>
    </w:p>
    <w:p w14:paraId="786F77CE" w14:textId="0F553203" w:rsidR="007560FC" w:rsidRDefault="007560FC" w:rsidP="0090682C">
      <w:pPr>
        <w:numPr>
          <w:ilvl w:val="0"/>
          <w:numId w:val="2"/>
        </w:numPr>
        <w:spacing w:line="276" w:lineRule="auto"/>
        <w:ind w:right="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kserokopia dowodu osobistego, </w:t>
      </w:r>
    </w:p>
    <w:p w14:paraId="1DDBABA9" w14:textId="526C58BB" w:rsidR="007560FC" w:rsidRDefault="007560FC" w:rsidP="0090682C">
      <w:pPr>
        <w:numPr>
          <w:ilvl w:val="0"/>
          <w:numId w:val="2"/>
        </w:numPr>
        <w:spacing w:line="276" w:lineRule="auto"/>
        <w:ind w:right="3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kserokopia prawa jazdy, </w:t>
      </w:r>
    </w:p>
    <w:p w14:paraId="2188EB32" w14:textId="4909BAFC" w:rsidR="00EF72B5" w:rsidRPr="00EF72B5" w:rsidRDefault="00EF72B5" w:rsidP="00D45688">
      <w:pPr>
        <w:numPr>
          <w:ilvl w:val="0"/>
          <w:numId w:val="2"/>
        </w:numPr>
        <w:spacing w:before="120" w:line="276" w:lineRule="auto"/>
        <w:ind w:left="641" w:right="28" w:hanging="357"/>
        <w:jc w:val="left"/>
        <w:rPr>
          <w:rFonts w:ascii="Times New Roman" w:hAnsi="Times New Roman"/>
          <w:sz w:val="24"/>
          <w:szCs w:val="24"/>
        </w:rPr>
      </w:pPr>
      <w:r w:rsidRPr="00EF72B5">
        <w:rPr>
          <w:rFonts w:ascii="Times New Roman" w:hAnsi="Times New Roman"/>
          <w:sz w:val="24"/>
          <w:szCs w:val="24"/>
        </w:rPr>
        <w:lastRenderedPageBreak/>
        <w:t>kserokopie dyplomów potwierdzających wykształcenie</w:t>
      </w:r>
      <w:r>
        <w:rPr>
          <w:rFonts w:ascii="Times New Roman" w:hAnsi="Times New Roman"/>
          <w:sz w:val="24"/>
          <w:szCs w:val="24"/>
        </w:rPr>
        <w:t>,</w:t>
      </w:r>
    </w:p>
    <w:p w14:paraId="2D29E912" w14:textId="2CE541A7" w:rsidR="00306551" w:rsidRPr="00306551" w:rsidRDefault="00306551" w:rsidP="00D45688">
      <w:pPr>
        <w:numPr>
          <w:ilvl w:val="0"/>
          <w:numId w:val="2"/>
        </w:numPr>
        <w:spacing w:before="120" w:line="276" w:lineRule="auto"/>
        <w:ind w:left="641" w:right="28" w:hanging="357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kserokopie świadectw pracy; zaświadczenie z obecnego miejsca pracy - dla osób aktualnie zatrudnionych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762963C4" w14:textId="307DC9B7" w:rsidR="00306551" w:rsidRPr="00391F69" w:rsidRDefault="00306551" w:rsidP="00D45688">
      <w:pPr>
        <w:numPr>
          <w:ilvl w:val="0"/>
          <w:numId w:val="2"/>
        </w:numPr>
        <w:spacing w:before="120" w:line="276" w:lineRule="auto"/>
        <w:ind w:left="641" w:right="28" w:hanging="357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kserokopie zaświadczeń o ukończonych kursach, szkoleniach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9BE6A6D" w14:textId="616D583C" w:rsidR="00232B11" w:rsidRPr="004A160D" w:rsidRDefault="00D42542" w:rsidP="00D45688">
      <w:pPr>
        <w:pStyle w:val="Akapitzlist"/>
        <w:numPr>
          <w:ilvl w:val="0"/>
          <w:numId w:val="2"/>
        </w:numPr>
        <w:spacing w:before="120" w:line="276" w:lineRule="auto"/>
        <w:ind w:left="641" w:right="28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>kserokopia</w:t>
      </w:r>
      <w:r w:rsidR="00391F69" w:rsidRPr="00391F69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 xml:space="preserve"> dokumentu potwierdzającego niepełnosprawność, w przypadku gdy kandydat na wolne stanowisko urzędnicze, będący osobą niepełnosprawną, zamierza skorzystać </w:t>
      </w:r>
      <w:r w:rsidR="00232B11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>z </w:t>
      </w:r>
      <w:r w:rsidR="00391F69" w:rsidRPr="00391F69">
        <w:rPr>
          <w:rStyle w:val="paragraph1"/>
          <w:rFonts w:ascii="Times New Roman" w:hAnsi="Times New Roman"/>
          <w:b w:val="0"/>
          <w:color w:val="000000"/>
          <w:sz w:val="24"/>
          <w:szCs w:val="24"/>
        </w:rPr>
        <w:t xml:space="preserve">uprawnienia, o którym mowa w art. 13a ust.2 ustawy </w:t>
      </w:r>
      <w:r w:rsidR="00391F69" w:rsidRPr="00391F69">
        <w:rPr>
          <w:rFonts w:ascii="Times New Roman" w:hAnsi="Times New Roman"/>
          <w:sz w:val="24"/>
          <w:szCs w:val="24"/>
        </w:rPr>
        <w:t xml:space="preserve">z dnia 21 listopada 2008 r. </w:t>
      </w:r>
      <w:r w:rsidR="00DF332C">
        <w:rPr>
          <w:rFonts w:ascii="Times New Roman" w:hAnsi="Times New Roman"/>
          <w:sz w:val="24"/>
          <w:szCs w:val="24"/>
        </w:rPr>
        <w:t>o </w:t>
      </w:r>
      <w:r w:rsidR="00391F69" w:rsidRPr="00391F69">
        <w:rPr>
          <w:rFonts w:ascii="Times New Roman" w:hAnsi="Times New Roman"/>
          <w:sz w:val="24"/>
          <w:szCs w:val="24"/>
        </w:rPr>
        <w:t>pracownikach samorządowych (Dz.U. z 2022 r., poz. 530.),</w:t>
      </w:r>
    </w:p>
    <w:p w14:paraId="57AC8167" w14:textId="1E5ED735" w:rsidR="00306551" w:rsidRDefault="00942301" w:rsidP="00D45688">
      <w:pPr>
        <w:numPr>
          <w:ilvl w:val="0"/>
          <w:numId w:val="2"/>
        </w:numPr>
        <w:spacing w:before="120" w:line="276" w:lineRule="auto"/>
        <w:ind w:left="641" w:right="28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o</w:t>
      </w:r>
      <w:r w:rsidR="00306551"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świadczenia kandydata o:</w:t>
      </w:r>
    </w:p>
    <w:p w14:paraId="46330124" w14:textId="6A4AD60D" w:rsidR="00306551" w:rsidRPr="00306551" w:rsidRDefault="00306551" w:rsidP="00D42542">
      <w:pPr>
        <w:pStyle w:val="Akapitzlist"/>
        <w:numPr>
          <w:ilvl w:val="0"/>
          <w:numId w:val="39"/>
        </w:numPr>
        <w:spacing w:line="276" w:lineRule="auto"/>
        <w:ind w:left="1134" w:right="30" w:hanging="425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posiadaniu pełnej zdolności do czynności prawnych oraz  korzystania z pełni praw publicznych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,</w:t>
      </w:r>
    </w:p>
    <w:p w14:paraId="5DB5C2E4" w14:textId="6F990A80" w:rsidR="00306551" w:rsidRPr="00306551" w:rsidRDefault="00306551" w:rsidP="00D42542">
      <w:pPr>
        <w:pStyle w:val="Akapitzlist"/>
        <w:numPr>
          <w:ilvl w:val="0"/>
          <w:numId w:val="39"/>
        </w:numPr>
        <w:spacing w:line="276" w:lineRule="auto"/>
        <w:ind w:left="1134" w:right="30" w:hanging="425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braku skazania prawomocnym wyrokiem sądu za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umyślne przestępstwo ścigane z </w:t>
      </w:r>
      <w:r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oskarżenia publicznego lub umyślne przestępstwo skarbowe,</w:t>
      </w:r>
    </w:p>
    <w:p w14:paraId="247695BD" w14:textId="77777777" w:rsidR="00306551" w:rsidRPr="00306551" w:rsidRDefault="00306551" w:rsidP="00D42542">
      <w:pPr>
        <w:pStyle w:val="Akapitzlist"/>
        <w:numPr>
          <w:ilvl w:val="0"/>
          <w:numId w:val="39"/>
        </w:numPr>
        <w:spacing w:line="276" w:lineRule="auto"/>
        <w:ind w:left="1134" w:right="30" w:hanging="425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posiadaniu obywatelstwa polskiego,</w:t>
      </w:r>
    </w:p>
    <w:p w14:paraId="6278E811" w14:textId="77777777" w:rsidR="00306551" w:rsidRPr="00306551" w:rsidRDefault="00306551" w:rsidP="00D42542">
      <w:pPr>
        <w:pStyle w:val="Akapitzlist"/>
        <w:numPr>
          <w:ilvl w:val="0"/>
          <w:numId w:val="39"/>
        </w:numPr>
        <w:spacing w:line="276" w:lineRule="auto"/>
        <w:ind w:left="1134" w:right="30" w:hanging="425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nieposzlakowanej opinii,</w:t>
      </w:r>
    </w:p>
    <w:p w14:paraId="638F030A" w14:textId="64D1694A" w:rsidR="002E259B" w:rsidRPr="00391F69" w:rsidRDefault="00306551" w:rsidP="00D42542">
      <w:pPr>
        <w:pStyle w:val="Akapitzlist"/>
        <w:numPr>
          <w:ilvl w:val="0"/>
          <w:numId w:val="39"/>
        </w:numPr>
        <w:spacing w:line="276" w:lineRule="auto"/>
        <w:ind w:left="1134" w:right="30" w:hanging="425"/>
        <w:rPr>
          <w:rFonts w:ascii="Times New Roman" w:hAnsi="Times New Roman"/>
          <w:i/>
          <w:sz w:val="24"/>
          <w:szCs w:val="24"/>
        </w:rPr>
      </w:pPr>
      <w:r w:rsidRPr="003065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stanie zdrowia umożliwiającym wykony</w:t>
      </w:r>
      <w:r w:rsidR="00F85DF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wanie obowiązków</w:t>
      </w:r>
    </w:p>
    <w:p w14:paraId="22AD137D" w14:textId="5628D480" w:rsidR="00F85DF7" w:rsidRDefault="00391F69" w:rsidP="00D42542">
      <w:pPr>
        <w:pStyle w:val="Akapitzlist"/>
        <w:numPr>
          <w:ilvl w:val="0"/>
          <w:numId w:val="39"/>
        </w:numPr>
        <w:spacing w:line="276" w:lineRule="auto"/>
        <w:ind w:left="1134" w:right="30" w:hanging="425"/>
        <w:rPr>
          <w:rFonts w:ascii="Times New Roman" w:hAnsi="Times New Roman"/>
          <w:i/>
          <w:sz w:val="24"/>
          <w:szCs w:val="24"/>
        </w:rPr>
      </w:pPr>
      <w:r w:rsidRPr="00391F69">
        <w:rPr>
          <w:rFonts w:ascii="Times New Roman" w:hAnsi="Times New Roman"/>
          <w:sz w:val="24"/>
          <w:szCs w:val="24"/>
        </w:rPr>
        <w:t>o wyrażeniu zgody na przetwarzanie danych osobowych do celów rekrutacji</w:t>
      </w:r>
      <w:r w:rsidR="00232B11">
        <w:rPr>
          <w:rFonts w:ascii="Times New Roman" w:hAnsi="Times New Roman"/>
          <w:sz w:val="24"/>
          <w:szCs w:val="24"/>
        </w:rPr>
        <w:t xml:space="preserve"> </w:t>
      </w:r>
      <w:r w:rsidR="00232B11" w:rsidRPr="00523C9A">
        <w:rPr>
          <w:rFonts w:ascii="Times New Roman" w:hAnsi="Times New Roman"/>
          <w:i/>
          <w:sz w:val="24"/>
          <w:szCs w:val="24"/>
        </w:rPr>
        <w:t xml:space="preserve">(druk do pobrania w BIP, na stronie internetowej Urzędu Gminy lub w siedzibie Urzędu – </w:t>
      </w:r>
      <w:r w:rsidR="00232B11">
        <w:rPr>
          <w:rFonts w:ascii="Times New Roman" w:hAnsi="Times New Roman"/>
          <w:i/>
          <w:sz w:val="24"/>
          <w:szCs w:val="24"/>
        </w:rPr>
        <w:t>pokój nr 5</w:t>
      </w:r>
      <w:r w:rsidR="00232B11" w:rsidRPr="00523C9A">
        <w:rPr>
          <w:rFonts w:ascii="Times New Roman" w:hAnsi="Times New Roman"/>
          <w:i/>
          <w:sz w:val="24"/>
          <w:szCs w:val="24"/>
        </w:rPr>
        <w:t>)</w:t>
      </w:r>
      <w:r w:rsidR="00232B11">
        <w:rPr>
          <w:rFonts w:ascii="Times New Roman" w:hAnsi="Times New Roman"/>
          <w:i/>
          <w:sz w:val="24"/>
          <w:szCs w:val="24"/>
        </w:rPr>
        <w:t>.</w:t>
      </w:r>
    </w:p>
    <w:p w14:paraId="7E206747" w14:textId="77777777" w:rsidR="00032DB8" w:rsidRPr="00391F69" w:rsidRDefault="00032DB8" w:rsidP="00032DB8">
      <w:pPr>
        <w:pStyle w:val="Akapitzlist"/>
        <w:spacing w:line="276" w:lineRule="auto"/>
        <w:ind w:left="1134" w:right="30" w:firstLine="0"/>
        <w:rPr>
          <w:rFonts w:ascii="Times New Roman" w:hAnsi="Times New Roman"/>
          <w:i/>
          <w:sz w:val="24"/>
          <w:szCs w:val="24"/>
        </w:rPr>
      </w:pPr>
    </w:p>
    <w:p w14:paraId="33ADD327" w14:textId="77777777" w:rsidR="004628BA" w:rsidRPr="00523C9A" w:rsidRDefault="004628BA" w:rsidP="004628BA">
      <w:pPr>
        <w:spacing w:before="120" w:after="120"/>
        <w:ind w:firstLine="0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b/>
          <w:bCs/>
          <w:sz w:val="24"/>
          <w:szCs w:val="24"/>
        </w:rPr>
        <w:t>VI.  WYMOGI FORMALNE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E8A3B30" w14:textId="77777777" w:rsidR="004628BA" w:rsidRPr="00523C9A" w:rsidRDefault="004628BA" w:rsidP="004628BA">
      <w:pPr>
        <w:numPr>
          <w:ilvl w:val="0"/>
          <w:numId w:val="13"/>
        </w:numPr>
        <w:spacing w:before="90" w:after="90"/>
        <w:ind w:right="30"/>
        <w:jc w:val="left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Złożenie wymaganych dokumentów. </w:t>
      </w:r>
    </w:p>
    <w:p w14:paraId="053048F7" w14:textId="23BBFE88" w:rsidR="004628BA" w:rsidRDefault="004628BA" w:rsidP="00F85DF7">
      <w:pPr>
        <w:numPr>
          <w:ilvl w:val="0"/>
          <w:numId w:val="13"/>
        </w:numPr>
        <w:spacing w:before="90" w:after="90"/>
        <w:ind w:right="30"/>
        <w:jc w:val="left"/>
        <w:rPr>
          <w:rFonts w:ascii="Times New Roman" w:hAnsi="Times New Roman"/>
          <w:sz w:val="24"/>
          <w:szCs w:val="24"/>
        </w:rPr>
      </w:pPr>
      <w:r w:rsidRPr="00523C9A">
        <w:rPr>
          <w:rFonts w:ascii="Times New Roman" w:hAnsi="Times New Roman"/>
          <w:sz w:val="24"/>
          <w:szCs w:val="24"/>
        </w:rPr>
        <w:t xml:space="preserve">Spełnienie wymagań </w:t>
      </w:r>
      <w:r>
        <w:rPr>
          <w:rFonts w:ascii="Times New Roman" w:hAnsi="Times New Roman"/>
          <w:sz w:val="24"/>
          <w:szCs w:val="24"/>
        </w:rPr>
        <w:t xml:space="preserve">koniecznych </w:t>
      </w:r>
      <w:r w:rsidRPr="00523C9A">
        <w:rPr>
          <w:rFonts w:ascii="Times New Roman" w:hAnsi="Times New Roman"/>
          <w:sz w:val="24"/>
          <w:szCs w:val="24"/>
        </w:rPr>
        <w:t>związanyc</w:t>
      </w:r>
      <w:r w:rsidR="00613D2D">
        <w:rPr>
          <w:rFonts w:ascii="Times New Roman" w:hAnsi="Times New Roman"/>
          <w:sz w:val="24"/>
          <w:szCs w:val="24"/>
        </w:rPr>
        <w:t>h ze stanowiskiem</w:t>
      </w:r>
      <w:r w:rsidR="00032DB8">
        <w:rPr>
          <w:rFonts w:ascii="Times New Roman" w:hAnsi="Times New Roman"/>
          <w:sz w:val="24"/>
          <w:szCs w:val="24"/>
        </w:rPr>
        <w:t xml:space="preserve">, </w:t>
      </w:r>
      <w:r w:rsidR="00613D2D">
        <w:rPr>
          <w:rFonts w:ascii="Times New Roman" w:hAnsi="Times New Roman"/>
          <w:sz w:val="24"/>
          <w:szCs w:val="24"/>
        </w:rPr>
        <w:t xml:space="preserve"> określonych </w:t>
      </w:r>
      <w:r w:rsidR="00613D2D">
        <w:rPr>
          <w:rFonts w:ascii="Times New Roman" w:hAnsi="Times New Roman"/>
          <w:sz w:val="24"/>
          <w:szCs w:val="24"/>
        </w:rPr>
        <w:br/>
        <w:t xml:space="preserve">w </w:t>
      </w:r>
      <w:r w:rsidRPr="00523C9A">
        <w:rPr>
          <w:rFonts w:ascii="Times New Roman" w:hAnsi="Times New Roman"/>
          <w:sz w:val="24"/>
          <w:szCs w:val="24"/>
        </w:rPr>
        <w:t>punkcie</w:t>
      </w:r>
      <w:r w:rsidR="004B0BD1">
        <w:rPr>
          <w:rFonts w:ascii="Times New Roman" w:hAnsi="Times New Roman"/>
          <w:sz w:val="24"/>
          <w:szCs w:val="24"/>
        </w:rPr>
        <w:t> </w:t>
      </w:r>
      <w:r w:rsidRPr="00523C9A">
        <w:rPr>
          <w:rFonts w:ascii="Times New Roman" w:hAnsi="Times New Roman"/>
          <w:sz w:val="24"/>
          <w:szCs w:val="24"/>
        </w:rPr>
        <w:t>I.</w:t>
      </w:r>
    </w:p>
    <w:p w14:paraId="4801916D" w14:textId="77777777" w:rsidR="00533856" w:rsidRDefault="00533856" w:rsidP="00533856">
      <w:pPr>
        <w:spacing w:before="90" w:after="90"/>
        <w:ind w:left="720" w:right="30" w:firstLine="0"/>
        <w:jc w:val="left"/>
        <w:rPr>
          <w:rFonts w:ascii="Times New Roman" w:hAnsi="Times New Roman"/>
          <w:sz w:val="24"/>
          <w:szCs w:val="24"/>
        </w:rPr>
      </w:pPr>
    </w:p>
    <w:p w14:paraId="6B8388B9" w14:textId="77777777" w:rsidR="00F85DF7" w:rsidRPr="00F85DF7" w:rsidRDefault="00F85DF7" w:rsidP="00F85DF7">
      <w:pPr>
        <w:spacing w:before="90" w:after="90"/>
        <w:ind w:left="720" w:right="30" w:firstLine="0"/>
        <w:jc w:val="left"/>
        <w:rPr>
          <w:rFonts w:ascii="Times New Roman" w:hAnsi="Times New Roman"/>
          <w:sz w:val="10"/>
          <w:szCs w:val="10"/>
        </w:rPr>
      </w:pPr>
    </w:p>
    <w:p w14:paraId="286BD7F1" w14:textId="77777777" w:rsidR="004628BA" w:rsidRDefault="004628BA" w:rsidP="004628BA">
      <w:pPr>
        <w:spacing w:before="120" w:after="120"/>
        <w:ind w:firstLine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b/>
          <w:sz w:val="24"/>
          <w:szCs w:val="24"/>
        </w:rPr>
        <w:t>VII. TERMIN I MIEJSCE SKŁADANIA DOKUMENTÓW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C47F278" w14:textId="3DB11DB8" w:rsidR="004628BA" w:rsidRPr="0032488B" w:rsidRDefault="004628BA" w:rsidP="00790C23">
      <w:pPr>
        <w:pStyle w:val="Akapitzlist"/>
        <w:numPr>
          <w:ilvl w:val="1"/>
          <w:numId w:val="13"/>
        </w:numPr>
        <w:tabs>
          <w:tab w:val="clear" w:pos="1440"/>
          <w:tab w:val="num" w:pos="284"/>
        </w:tabs>
        <w:spacing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2488B">
        <w:rPr>
          <w:rFonts w:ascii="Times New Roman" w:hAnsi="Times New Roman"/>
          <w:sz w:val="24"/>
          <w:szCs w:val="24"/>
        </w:rPr>
        <w:t xml:space="preserve">Oferty należy składać w zaklejonej kopercie, opatrzonej imieniem, nazwiskiem i miejscem zamieszkania oraz dopiskiem: </w:t>
      </w:r>
      <w:r w:rsidRPr="0032488B">
        <w:rPr>
          <w:rFonts w:ascii="Times New Roman" w:hAnsi="Times New Roman"/>
          <w:i/>
          <w:sz w:val="24"/>
          <w:szCs w:val="24"/>
        </w:rPr>
        <w:t>"Dotyczy naboru na</w:t>
      </w:r>
      <w:r w:rsidR="008714A5">
        <w:rPr>
          <w:rFonts w:ascii="Times New Roman" w:hAnsi="Times New Roman"/>
          <w:i/>
          <w:sz w:val="24"/>
          <w:szCs w:val="24"/>
        </w:rPr>
        <w:t xml:space="preserve"> samodzielne</w:t>
      </w:r>
      <w:r w:rsidRPr="0032488B">
        <w:rPr>
          <w:rFonts w:ascii="Times New Roman" w:hAnsi="Times New Roman"/>
          <w:i/>
          <w:sz w:val="24"/>
          <w:szCs w:val="24"/>
        </w:rPr>
        <w:t xml:space="preserve"> stanowisko</w:t>
      </w:r>
      <w:r w:rsidR="008714A5">
        <w:rPr>
          <w:rFonts w:ascii="Times New Roman" w:hAnsi="Times New Roman"/>
          <w:i/>
          <w:sz w:val="24"/>
          <w:szCs w:val="24"/>
        </w:rPr>
        <w:t xml:space="preserve"> urzędnicze -</w:t>
      </w:r>
      <w:r w:rsidRPr="003248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F4DF1">
        <w:rPr>
          <w:rFonts w:ascii="Times New Roman" w:hAnsi="Times New Roman"/>
          <w:i/>
          <w:sz w:val="24"/>
          <w:szCs w:val="24"/>
        </w:rPr>
        <w:t>ekodoradca</w:t>
      </w:r>
      <w:proofErr w:type="spellEnd"/>
      <w:r w:rsidRPr="0032488B">
        <w:rPr>
          <w:rFonts w:ascii="Times New Roman" w:hAnsi="Times New Roman"/>
          <w:i/>
          <w:sz w:val="24"/>
          <w:szCs w:val="24"/>
        </w:rPr>
        <w:t xml:space="preserve">" </w:t>
      </w:r>
      <w:r w:rsidR="00306551">
        <w:rPr>
          <w:rFonts w:ascii="Times New Roman" w:hAnsi="Times New Roman"/>
          <w:b/>
          <w:sz w:val="24"/>
          <w:szCs w:val="24"/>
          <w:u w:val="single"/>
        </w:rPr>
        <w:t>do dnia</w:t>
      </w:r>
      <w:r w:rsidR="008E33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47FC">
        <w:rPr>
          <w:rFonts w:ascii="Times New Roman" w:hAnsi="Times New Roman"/>
          <w:b/>
          <w:sz w:val="24"/>
          <w:szCs w:val="24"/>
          <w:u w:val="single"/>
        </w:rPr>
        <w:t xml:space="preserve">8 maja 2024 </w:t>
      </w:r>
      <w:r w:rsidRPr="0087702D">
        <w:rPr>
          <w:rFonts w:ascii="Times New Roman" w:hAnsi="Times New Roman"/>
          <w:b/>
          <w:sz w:val="24"/>
          <w:szCs w:val="24"/>
          <w:u w:val="single"/>
        </w:rPr>
        <w:t>roku</w:t>
      </w:r>
      <w:r w:rsidRPr="0032488B">
        <w:rPr>
          <w:rFonts w:ascii="Times New Roman" w:hAnsi="Times New Roman"/>
          <w:sz w:val="24"/>
          <w:szCs w:val="24"/>
        </w:rPr>
        <w:t>,</w:t>
      </w:r>
      <w:r w:rsidRPr="0032488B">
        <w:rPr>
          <w:rFonts w:ascii="Times New Roman" w:hAnsi="Times New Roman"/>
          <w:i/>
          <w:sz w:val="24"/>
          <w:szCs w:val="24"/>
        </w:rPr>
        <w:t xml:space="preserve"> </w:t>
      </w:r>
      <w:r w:rsidRPr="0032488B">
        <w:rPr>
          <w:rFonts w:ascii="Times New Roman" w:hAnsi="Times New Roman"/>
          <w:sz w:val="24"/>
          <w:szCs w:val="24"/>
        </w:rPr>
        <w:t xml:space="preserve">w siedzibie Urzędu Gminy </w:t>
      </w:r>
      <w:r w:rsidR="00942301">
        <w:rPr>
          <w:rFonts w:ascii="Times New Roman" w:hAnsi="Times New Roman"/>
          <w:sz w:val="24"/>
          <w:szCs w:val="24"/>
        </w:rPr>
        <w:t>w Ostro</w:t>
      </w:r>
      <w:r w:rsidRPr="0032488B">
        <w:rPr>
          <w:rFonts w:ascii="Times New Roman" w:hAnsi="Times New Roman"/>
          <w:sz w:val="24"/>
          <w:szCs w:val="24"/>
        </w:rPr>
        <w:t>w</w:t>
      </w:r>
      <w:r w:rsidR="00942301">
        <w:rPr>
          <w:rFonts w:ascii="Times New Roman" w:hAnsi="Times New Roman"/>
          <w:sz w:val="24"/>
          <w:szCs w:val="24"/>
        </w:rPr>
        <w:t>i Mazowieckiej</w:t>
      </w:r>
      <w:r w:rsidRPr="0032488B">
        <w:rPr>
          <w:rFonts w:ascii="Times New Roman" w:hAnsi="Times New Roman"/>
          <w:sz w:val="24"/>
          <w:szCs w:val="24"/>
        </w:rPr>
        <w:t>, przy ul. </w:t>
      </w:r>
      <w:r>
        <w:rPr>
          <w:rFonts w:ascii="Times New Roman" w:hAnsi="Times New Roman"/>
          <w:sz w:val="24"/>
          <w:szCs w:val="24"/>
        </w:rPr>
        <w:t>g</w:t>
      </w:r>
      <w:r w:rsidR="00EE0409">
        <w:rPr>
          <w:rFonts w:ascii="Times New Roman" w:hAnsi="Times New Roman"/>
          <w:sz w:val="24"/>
          <w:szCs w:val="24"/>
        </w:rPr>
        <w:t>en. Władysława</w:t>
      </w:r>
      <w:r w:rsidRPr="0032488B">
        <w:rPr>
          <w:rFonts w:ascii="Times New Roman" w:hAnsi="Times New Roman"/>
          <w:sz w:val="24"/>
          <w:szCs w:val="24"/>
        </w:rPr>
        <w:t xml:space="preserve"> Sikorskiego 5, pokój Nr 15 - sekretariat, do godz. 15.30 lub drogą pocztową na adres urzędu. </w:t>
      </w:r>
    </w:p>
    <w:p w14:paraId="7F2DCF17" w14:textId="77777777" w:rsidR="004628BA" w:rsidRPr="0032488B" w:rsidRDefault="004628BA" w:rsidP="00790C23">
      <w:pPr>
        <w:pStyle w:val="Akapitzlist"/>
        <w:numPr>
          <w:ilvl w:val="1"/>
          <w:numId w:val="13"/>
        </w:numPr>
        <w:tabs>
          <w:tab w:val="clear" w:pos="1440"/>
          <w:tab w:val="num" w:pos="284"/>
        </w:tabs>
        <w:spacing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2488B">
        <w:rPr>
          <w:rFonts w:ascii="Times New Roman" w:hAnsi="Times New Roman"/>
          <w:sz w:val="24"/>
          <w:szCs w:val="24"/>
        </w:rPr>
        <w:t xml:space="preserve">W razie złożenia dokumentów drogą pocztową, za datę ich złożenia uważa się datę stempla pocztowego polskiego urzędu pocztowego. </w:t>
      </w:r>
    </w:p>
    <w:p w14:paraId="3678B190" w14:textId="0ED6534C" w:rsidR="00723C65" w:rsidRPr="00F85DF7" w:rsidRDefault="004628BA" w:rsidP="00F85DF7">
      <w:pPr>
        <w:pStyle w:val="Akapitzlist"/>
        <w:numPr>
          <w:ilvl w:val="1"/>
          <w:numId w:val="13"/>
        </w:numPr>
        <w:tabs>
          <w:tab w:val="clear" w:pos="1440"/>
          <w:tab w:val="num" w:pos="284"/>
        </w:tabs>
        <w:spacing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2488B">
        <w:rPr>
          <w:rFonts w:ascii="Times New Roman" w:hAnsi="Times New Roman"/>
          <w:sz w:val="24"/>
          <w:szCs w:val="24"/>
        </w:rPr>
        <w:t xml:space="preserve">Aplikacje, które wpłyną do urzędu po określonym terminie nie będą rozpatrywane. </w:t>
      </w:r>
    </w:p>
    <w:p w14:paraId="3C271C5F" w14:textId="77777777" w:rsidR="00032DB8" w:rsidRDefault="00032DB8" w:rsidP="00790C23">
      <w:pPr>
        <w:spacing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4F4EE9BF" w14:textId="77777777" w:rsidR="00D45688" w:rsidRDefault="00D45688" w:rsidP="00790C23">
      <w:pPr>
        <w:spacing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3D6E0B04" w14:textId="77777777" w:rsidR="004628BA" w:rsidRDefault="004628BA" w:rsidP="00790C23">
      <w:pPr>
        <w:spacing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VIII. POZOSTAŁE INFORMACJE:</w:t>
      </w:r>
    </w:p>
    <w:p w14:paraId="41A97F7B" w14:textId="1B6C796D" w:rsidR="004628BA" w:rsidRPr="00D45688" w:rsidRDefault="004628BA" w:rsidP="00D45688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D45688">
        <w:rPr>
          <w:rFonts w:ascii="Times New Roman" w:hAnsi="Times New Roman"/>
          <w:sz w:val="24"/>
          <w:szCs w:val="24"/>
        </w:rPr>
        <w:t>Lista osób, które spełniły wymagania formalne określone w ogłoszeniu o naborze oraz zakwalifikowanych do dalszego postępowania, zostanie ogłoszona w Biuletynie Informacji Publicznej Urzędu Gminy</w:t>
      </w:r>
      <w:r w:rsidR="00942301" w:rsidRPr="00D45688">
        <w:rPr>
          <w:rFonts w:ascii="Times New Roman" w:hAnsi="Times New Roman"/>
          <w:sz w:val="24"/>
          <w:szCs w:val="24"/>
        </w:rPr>
        <w:t xml:space="preserve"> w Ostro</w:t>
      </w:r>
      <w:r w:rsidRPr="00D45688">
        <w:rPr>
          <w:rFonts w:ascii="Times New Roman" w:hAnsi="Times New Roman"/>
          <w:sz w:val="24"/>
          <w:szCs w:val="24"/>
        </w:rPr>
        <w:t>w</w:t>
      </w:r>
      <w:r w:rsidR="00942301" w:rsidRPr="00D45688">
        <w:rPr>
          <w:rFonts w:ascii="Times New Roman" w:hAnsi="Times New Roman"/>
          <w:sz w:val="24"/>
          <w:szCs w:val="24"/>
        </w:rPr>
        <w:t>i Mazowieckiej</w:t>
      </w:r>
      <w:r w:rsidRPr="00D4568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45688">
          <w:rPr>
            <w:rStyle w:val="Hipercze"/>
            <w:rFonts w:ascii="Times New Roman" w:hAnsi="Times New Roman" w:cs="Times New Roman"/>
            <w:sz w:val="24"/>
            <w:szCs w:val="24"/>
          </w:rPr>
          <w:t>www.gminaostrowmaz.home.pl</w:t>
        </w:r>
      </w:hyperlink>
      <w:r w:rsidRPr="00D45688">
        <w:rPr>
          <w:rFonts w:ascii="Times New Roman" w:hAnsi="Times New Roman"/>
          <w:sz w:val="24"/>
          <w:szCs w:val="24"/>
        </w:rPr>
        <w:t xml:space="preserve"> oraz umieszczona na tablicy ogłoszeń Urzędu Gminy </w:t>
      </w:r>
      <w:r w:rsidR="008E3391" w:rsidRPr="00D45688">
        <w:rPr>
          <w:rFonts w:ascii="Times New Roman" w:hAnsi="Times New Roman"/>
          <w:b/>
          <w:sz w:val="24"/>
          <w:szCs w:val="24"/>
        </w:rPr>
        <w:t xml:space="preserve">do dnia </w:t>
      </w:r>
      <w:r w:rsidR="00032DB8" w:rsidRPr="00D45688">
        <w:rPr>
          <w:rFonts w:ascii="Times New Roman" w:hAnsi="Times New Roman"/>
          <w:b/>
          <w:sz w:val="24"/>
          <w:szCs w:val="24"/>
        </w:rPr>
        <w:t>17</w:t>
      </w:r>
      <w:r w:rsidR="004047FC" w:rsidRPr="00D45688">
        <w:rPr>
          <w:rFonts w:ascii="Times New Roman" w:hAnsi="Times New Roman"/>
          <w:b/>
          <w:sz w:val="24"/>
          <w:szCs w:val="24"/>
        </w:rPr>
        <w:t xml:space="preserve"> maja</w:t>
      </w:r>
      <w:r w:rsidR="00F85DF7" w:rsidRPr="00D45688">
        <w:rPr>
          <w:rFonts w:ascii="Times New Roman" w:hAnsi="Times New Roman"/>
          <w:b/>
          <w:sz w:val="24"/>
          <w:szCs w:val="24"/>
        </w:rPr>
        <w:t xml:space="preserve"> </w:t>
      </w:r>
      <w:r w:rsidR="008714A5" w:rsidRPr="00D45688">
        <w:rPr>
          <w:rFonts w:ascii="Times New Roman" w:hAnsi="Times New Roman"/>
          <w:b/>
          <w:sz w:val="24"/>
          <w:szCs w:val="24"/>
        </w:rPr>
        <w:t>2024</w:t>
      </w:r>
      <w:r w:rsidRPr="00D45688">
        <w:rPr>
          <w:rFonts w:ascii="Times New Roman" w:hAnsi="Times New Roman"/>
          <w:b/>
          <w:sz w:val="24"/>
          <w:szCs w:val="24"/>
        </w:rPr>
        <w:t xml:space="preserve"> roku. </w:t>
      </w:r>
    </w:p>
    <w:p w14:paraId="1E8C6229" w14:textId="3BCED34A" w:rsidR="004628BA" w:rsidRPr="00D45688" w:rsidRDefault="004628BA" w:rsidP="00D45688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D45688">
        <w:rPr>
          <w:rFonts w:ascii="Times New Roman" w:hAnsi="Times New Roman"/>
          <w:sz w:val="24"/>
          <w:szCs w:val="24"/>
        </w:rPr>
        <w:t>Dalsze postępowanie polegać będzie na przeprowadzeni</w:t>
      </w:r>
      <w:r w:rsidR="00032DB8" w:rsidRPr="00D45688">
        <w:rPr>
          <w:rFonts w:ascii="Times New Roman" w:hAnsi="Times New Roman"/>
          <w:sz w:val="24"/>
          <w:szCs w:val="24"/>
        </w:rPr>
        <w:t>u</w:t>
      </w:r>
      <w:r w:rsidRPr="00D45688">
        <w:rPr>
          <w:rFonts w:ascii="Times New Roman" w:hAnsi="Times New Roman"/>
          <w:sz w:val="24"/>
          <w:szCs w:val="24"/>
        </w:rPr>
        <w:t xml:space="preserve"> rozmów kwalifikacyjnych lub testu pisemnego, podczas których sprawdzona zostanie m.in. znajomość przepisów</w:t>
      </w:r>
      <w:r w:rsidR="00723C65" w:rsidRPr="00D45688">
        <w:rPr>
          <w:rFonts w:ascii="Times New Roman" w:hAnsi="Times New Roman"/>
          <w:sz w:val="24"/>
          <w:szCs w:val="24"/>
        </w:rPr>
        <w:t xml:space="preserve"> i zagadnień</w:t>
      </w:r>
      <w:r w:rsidR="008714A5" w:rsidRPr="00D45688">
        <w:rPr>
          <w:rFonts w:ascii="Times New Roman" w:hAnsi="Times New Roman"/>
          <w:sz w:val="24"/>
          <w:szCs w:val="24"/>
        </w:rPr>
        <w:t xml:space="preserve"> </w:t>
      </w:r>
      <w:r w:rsidR="00032DB8" w:rsidRPr="00D45688">
        <w:rPr>
          <w:rFonts w:ascii="Times New Roman" w:hAnsi="Times New Roman"/>
          <w:sz w:val="24"/>
          <w:szCs w:val="24"/>
        </w:rPr>
        <w:t>wskazanych w ogłoszeniu</w:t>
      </w:r>
      <w:r w:rsidR="008714A5" w:rsidRPr="00D4568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0A9E7585" w14:textId="7239DDF0" w:rsidR="004628BA" w:rsidRPr="00D45688" w:rsidRDefault="004628BA" w:rsidP="00D45688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D45688">
        <w:rPr>
          <w:rFonts w:ascii="Times New Roman" w:hAnsi="Times New Roman"/>
          <w:sz w:val="24"/>
          <w:szCs w:val="24"/>
        </w:rPr>
        <w:t>Rozmowy lub test przeprowadzone zostaną w siedzibie Urzędu Gminy</w:t>
      </w:r>
      <w:r w:rsidR="00942301" w:rsidRPr="00D45688">
        <w:rPr>
          <w:rFonts w:ascii="Times New Roman" w:hAnsi="Times New Roman"/>
          <w:sz w:val="24"/>
          <w:szCs w:val="24"/>
        </w:rPr>
        <w:t xml:space="preserve"> w Ostro</w:t>
      </w:r>
      <w:r w:rsidRPr="00D45688">
        <w:rPr>
          <w:rFonts w:ascii="Times New Roman" w:hAnsi="Times New Roman"/>
          <w:sz w:val="24"/>
          <w:szCs w:val="24"/>
        </w:rPr>
        <w:t>w</w:t>
      </w:r>
      <w:r w:rsidR="00942301" w:rsidRPr="00D45688">
        <w:rPr>
          <w:rFonts w:ascii="Times New Roman" w:hAnsi="Times New Roman"/>
          <w:sz w:val="24"/>
          <w:szCs w:val="24"/>
        </w:rPr>
        <w:t>i Mazowieckiej</w:t>
      </w:r>
      <w:r w:rsidRPr="00D45688">
        <w:rPr>
          <w:rFonts w:ascii="Times New Roman" w:hAnsi="Times New Roman"/>
          <w:sz w:val="24"/>
          <w:szCs w:val="24"/>
        </w:rPr>
        <w:t xml:space="preserve">, przy ul. </w:t>
      </w:r>
      <w:r w:rsidR="005401C6" w:rsidRPr="00D45688">
        <w:rPr>
          <w:rFonts w:ascii="Times New Roman" w:hAnsi="Times New Roman"/>
          <w:sz w:val="24"/>
          <w:szCs w:val="24"/>
        </w:rPr>
        <w:t>g</w:t>
      </w:r>
      <w:r w:rsidRPr="00D45688">
        <w:rPr>
          <w:rFonts w:ascii="Times New Roman" w:hAnsi="Times New Roman"/>
          <w:sz w:val="24"/>
          <w:szCs w:val="24"/>
        </w:rPr>
        <w:t>en. Wł</w:t>
      </w:r>
      <w:r w:rsidR="005401C6" w:rsidRPr="00D45688">
        <w:rPr>
          <w:rFonts w:ascii="Times New Roman" w:hAnsi="Times New Roman"/>
          <w:sz w:val="24"/>
          <w:szCs w:val="24"/>
        </w:rPr>
        <w:t>adysława</w:t>
      </w:r>
      <w:r w:rsidRPr="00D45688">
        <w:rPr>
          <w:rFonts w:ascii="Times New Roman" w:hAnsi="Times New Roman"/>
          <w:sz w:val="24"/>
          <w:szCs w:val="24"/>
        </w:rPr>
        <w:t xml:space="preserve"> Sikorskiego 5. </w:t>
      </w:r>
    </w:p>
    <w:p w14:paraId="57D55719" w14:textId="5B6D3409" w:rsidR="00B53F55" w:rsidRPr="00D45688" w:rsidRDefault="004628BA" w:rsidP="00D45688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D45688">
        <w:rPr>
          <w:rFonts w:ascii="Times New Roman" w:hAnsi="Times New Roman"/>
          <w:sz w:val="24"/>
          <w:szCs w:val="24"/>
        </w:rPr>
        <w:t xml:space="preserve">W miesiącu poprzedzającym datę upublicznienia ogłoszenia, wskaźnik zatrudnienia osób niepełnosprawnych w Urzędzie Gminy, w rozumieniu przepisów o rehabilitacji zawodowej </w:t>
      </w:r>
      <w:r w:rsidRPr="00D45688">
        <w:rPr>
          <w:rFonts w:ascii="Times New Roman" w:hAnsi="Times New Roman"/>
          <w:sz w:val="24"/>
          <w:szCs w:val="24"/>
        </w:rPr>
        <w:br/>
        <w:t xml:space="preserve">i społecznej oraz zatrudnianiu osób niepełnosprawnych, wynosił mniej niż 6%. </w:t>
      </w:r>
    </w:p>
    <w:p w14:paraId="07722A38" w14:textId="77777777" w:rsidR="00533856" w:rsidRPr="00533856" w:rsidRDefault="00533856" w:rsidP="00533856">
      <w:pPr>
        <w:pStyle w:val="Akapitzlist"/>
        <w:spacing w:after="120" w:line="276" w:lineRule="auto"/>
        <w:ind w:left="284"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6E1ADBDE" w14:textId="574E8D0B" w:rsidR="006F7075" w:rsidRPr="007B3B37" w:rsidRDefault="004628BA" w:rsidP="00790C23">
      <w:pPr>
        <w:spacing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23C9A">
        <w:rPr>
          <w:rFonts w:ascii="Times New Roman" w:hAnsi="Times New Roman"/>
          <w:i/>
          <w:sz w:val="24"/>
          <w:szCs w:val="24"/>
        </w:rPr>
        <w:t xml:space="preserve">Ostrów Mazowiecka, </w:t>
      </w:r>
      <w:r w:rsidR="008714A5">
        <w:rPr>
          <w:rFonts w:ascii="Times New Roman" w:hAnsi="Times New Roman"/>
          <w:i/>
          <w:sz w:val="24"/>
          <w:szCs w:val="24"/>
        </w:rPr>
        <w:t xml:space="preserve"> </w:t>
      </w:r>
      <w:r w:rsidR="00656B11">
        <w:rPr>
          <w:rFonts w:ascii="Times New Roman" w:hAnsi="Times New Roman"/>
          <w:i/>
          <w:sz w:val="24"/>
          <w:szCs w:val="24"/>
        </w:rPr>
        <w:t>26</w:t>
      </w:r>
      <w:r w:rsidR="00DD4CE6">
        <w:rPr>
          <w:rFonts w:ascii="Times New Roman" w:hAnsi="Times New Roman"/>
          <w:i/>
          <w:sz w:val="24"/>
          <w:szCs w:val="24"/>
        </w:rPr>
        <w:t xml:space="preserve"> kwietnia </w:t>
      </w:r>
      <w:r w:rsidR="008714A5">
        <w:rPr>
          <w:rFonts w:ascii="Times New Roman" w:hAnsi="Times New Roman"/>
          <w:i/>
          <w:sz w:val="24"/>
          <w:szCs w:val="24"/>
        </w:rPr>
        <w:t>2024</w:t>
      </w:r>
      <w:r w:rsidR="00643276" w:rsidRPr="00723C65">
        <w:rPr>
          <w:rFonts w:ascii="Times New Roman" w:hAnsi="Times New Roman"/>
          <w:i/>
          <w:sz w:val="24"/>
          <w:szCs w:val="24"/>
        </w:rPr>
        <w:t xml:space="preserve"> </w:t>
      </w:r>
      <w:r w:rsidRPr="00723C65">
        <w:rPr>
          <w:rFonts w:ascii="Times New Roman" w:hAnsi="Times New Roman"/>
          <w:i/>
          <w:sz w:val="24"/>
          <w:szCs w:val="24"/>
        </w:rPr>
        <w:t>r.</w:t>
      </w:r>
      <w:r w:rsidRPr="00523C9A">
        <w:rPr>
          <w:rFonts w:ascii="Times New Roman" w:hAnsi="Times New Roman"/>
          <w:i/>
          <w:sz w:val="24"/>
          <w:szCs w:val="24"/>
        </w:rPr>
        <w:t xml:space="preserve"> </w:t>
      </w:r>
    </w:p>
    <w:sectPr w:rsidR="006F7075" w:rsidRPr="007B3B37" w:rsidSect="00F6410B">
      <w:headerReference w:type="default" r:id="rId8"/>
      <w:footerReference w:type="default" r:id="rId9"/>
      <w:pgSz w:w="11906" w:h="16838"/>
      <w:pgMar w:top="709" w:right="127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56757" w14:textId="77777777" w:rsidR="008A2381" w:rsidRDefault="008A2381" w:rsidP="002457EC">
      <w:r>
        <w:separator/>
      </w:r>
    </w:p>
  </w:endnote>
  <w:endnote w:type="continuationSeparator" w:id="0">
    <w:p w14:paraId="7EAC0308" w14:textId="77777777" w:rsidR="008A2381" w:rsidRDefault="008A2381" w:rsidP="002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601116"/>
      <w:docPartObj>
        <w:docPartGallery w:val="Page Numbers (Bottom of Page)"/>
        <w:docPartUnique/>
      </w:docPartObj>
    </w:sdtPr>
    <w:sdtEndPr/>
    <w:sdtContent>
      <w:sdt>
        <w:sdtPr>
          <w:id w:val="-374241275"/>
          <w:docPartObj>
            <w:docPartGallery w:val="Page Numbers (Top of Page)"/>
            <w:docPartUnique/>
          </w:docPartObj>
        </w:sdtPr>
        <w:sdtEndPr/>
        <w:sdtContent>
          <w:p w14:paraId="638CE233" w14:textId="77777777" w:rsidR="002457EC" w:rsidRDefault="002457E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6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6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EB66A" w14:textId="77777777" w:rsidR="002457EC" w:rsidRDefault="00245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401EE" w14:textId="77777777" w:rsidR="008A2381" w:rsidRDefault="008A2381" w:rsidP="002457EC">
      <w:r>
        <w:separator/>
      </w:r>
    </w:p>
  </w:footnote>
  <w:footnote w:type="continuationSeparator" w:id="0">
    <w:p w14:paraId="68A63196" w14:textId="77777777" w:rsidR="008A2381" w:rsidRDefault="008A2381" w:rsidP="0024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438AF" w14:textId="4F62701A" w:rsidR="00A81BB0" w:rsidRDefault="00A81BB0" w:rsidP="00A81BB0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0E7381A5" wp14:editId="17CA57E8">
          <wp:extent cx="5991225" cy="701675"/>
          <wp:effectExtent l="0" t="0" r="9525" b="3175"/>
          <wp:docPr id="1" name="Obraz 2" descr="Logotyp Fundusze Europejskie dla Mazowsza, flaga Polski i Unii Europejskiej oraz logo promocyjne Mazowsza złożone z ozdobnego napisu Mazowsze serce Polski 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C8C20B3-03F7-45D0-920E-C611DFFDAE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Fundusze Europejskie dla Mazowsza, flaga Polski i Unii Europejskiej oraz logo promocyjne Mazowsza złożone z ozdobnego napisu Mazowsze serce Polski 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6C8C20B3-03F7-45D0-920E-C611DFFDAE5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4F7C80" w14:textId="77777777" w:rsidR="00A81BB0" w:rsidRDefault="00A81BB0" w:rsidP="00A81BB0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6A6"/>
    <w:multiLevelType w:val="hybridMultilevel"/>
    <w:tmpl w:val="390283C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75A49A6"/>
    <w:multiLevelType w:val="hybridMultilevel"/>
    <w:tmpl w:val="30048B38"/>
    <w:lvl w:ilvl="0" w:tplc="948084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907D11"/>
    <w:multiLevelType w:val="hybridMultilevel"/>
    <w:tmpl w:val="99AE32EE"/>
    <w:lvl w:ilvl="0" w:tplc="19927C06">
      <w:start w:val="1"/>
      <w:numFmt w:val="decimal"/>
      <w:lvlText w:val="%1)"/>
      <w:lvlJc w:val="left"/>
      <w:pPr>
        <w:ind w:left="648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201" w:hanging="360"/>
      </w:pPr>
    </w:lvl>
    <w:lvl w:ilvl="2" w:tplc="0415001B" w:tentative="1">
      <w:start w:val="1"/>
      <w:numFmt w:val="lowerRoman"/>
      <w:lvlText w:val="%3."/>
      <w:lvlJc w:val="right"/>
      <w:pPr>
        <w:ind w:left="7921" w:hanging="180"/>
      </w:pPr>
    </w:lvl>
    <w:lvl w:ilvl="3" w:tplc="0415000F" w:tentative="1">
      <w:start w:val="1"/>
      <w:numFmt w:val="decimal"/>
      <w:lvlText w:val="%4."/>
      <w:lvlJc w:val="left"/>
      <w:pPr>
        <w:ind w:left="8641" w:hanging="360"/>
      </w:pPr>
    </w:lvl>
    <w:lvl w:ilvl="4" w:tplc="04150019" w:tentative="1">
      <w:start w:val="1"/>
      <w:numFmt w:val="lowerLetter"/>
      <w:lvlText w:val="%5."/>
      <w:lvlJc w:val="left"/>
      <w:pPr>
        <w:ind w:left="9361" w:hanging="360"/>
      </w:pPr>
    </w:lvl>
    <w:lvl w:ilvl="5" w:tplc="0415001B" w:tentative="1">
      <w:start w:val="1"/>
      <w:numFmt w:val="lowerRoman"/>
      <w:lvlText w:val="%6."/>
      <w:lvlJc w:val="right"/>
      <w:pPr>
        <w:ind w:left="10081" w:hanging="180"/>
      </w:pPr>
    </w:lvl>
    <w:lvl w:ilvl="6" w:tplc="0415000F" w:tentative="1">
      <w:start w:val="1"/>
      <w:numFmt w:val="decimal"/>
      <w:lvlText w:val="%7."/>
      <w:lvlJc w:val="left"/>
      <w:pPr>
        <w:ind w:left="10801" w:hanging="360"/>
      </w:pPr>
    </w:lvl>
    <w:lvl w:ilvl="7" w:tplc="04150019" w:tentative="1">
      <w:start w:val="1"/>
      <w:numFmt w:val="lowerLetter"/>
      <w:lvlText w:val="%8."/>
      <w:lvlJc w:val="left"/>
      <w:pPr>
        <w:ind w:left="11521" w:hanging="360"/>
      </w:pPr>
    </w:lvl>
    <w:lvl w:ilvl="8" w:tplc="0415001B" w:tentative="1">
      <w:start w:val="1"/>
      <w:numFmt w:val="lowerRoman"/>
      <w:lvlText w:val="%9."/>
      <w:lvlJc w:val="right"/>
      <w:pPr>
        <w:ind w:left="12241" w:hanging="180"/>
      </w:pPr>
    </w:lvl>
  </w:abstractNum>
  <w:abstractNum w:abstractNumId="3" w15:restartNumberingAfterBreak="0">
    <w:nsid w:val="136E0ABD"/>
    <w:multiLevelType w:val="hybridMultilevel"/>
    <w:tmpl w:val="C60E960C"/>
    <w:lvl w:ilvl="0" w:tplc="DDFA5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31AC"/>
    <w:multiLevelType w:val="hybridMultilevel"/>
    <w:tmpl w:val="B6CC3168"/>
    <w:lvl w:ilvl="0" w:tplc="D7F092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65CD6"/>
    <w:multiLevelType w:val="hybridMultilevel"/>
    <w:tmpl w:val="A104B360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A18CB"/>
    <w:multiLevelType w:val="hybridMultilevel"/>
    <w:tmpl w:val="8E4A15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B323D"/>
    <w:multiLevelType w:val="hybridMultilevel"/>
    <w:tmpl w:val="0F4C2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5756"/>
    <w:multiLevelType w:val="hybridMultilevel"/>
    <w:tmpl w:val="1A80F43A"/>
    <w:lvl w:ilvl="0" w:tplc="9686075C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112B91"/>
    <w:multiLevelType w:val="hybridMultilevel"/>
    <w:tmpl w:val="3530DA84"/>
    <w:lvl w:ilvl="0" w:tplc="1956646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D330F69"/>
    <w:multiLevelType w:val="hybridMultilevel"/>
    <w:tmpl w:val="D2D86204"/>
    <w:lvl w:ilvl="0" w:tplc="9480842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6F1B86"/>
    <w:multiLevelType w:val="hybridMultilevel"/>
    <w:tmpl w:val="1046CE78"/>
    <w:lvl w:ilvl="0" w:tplc="5874DA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EBA35B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5AFF"/>
    <w:multiLevelType w:val="multilevel"/>
    <w:tmpl w:val="8A042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E0617"/>
    <w:multiLevelType w:val="hybridMultilevel"/>
    <w:tmpl w:val="971221D6"/>
    <w:lvl w:ilvl="0" w:tplc="D00E32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4" w15:restartNumberingAfterBreak="0">
    <w:nsid w:val="49742392"/>
    <w:multiLevelType w:val="hybridMultilevel"/>
    <w:tmpl w:val="FBB4C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71B0"/>
    <w:multiLevelType w:val="hybridMultilevel"/>
    <w:tmpl w:val="CB9EE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4D10"/>
    <w:multiLevelType w:val="hybridMultilevel"/>
    <w:tmpl w:val="57B0545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0FE5CF8"/>
    <w:multiLevelType w:val="singleLevel"/>
    <w:tmpl w:val="BA8E6F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479664C"/>
    <w:multiLevelType w:val="hybridMultilevel"/>
    <w:tmpl w:val="7B82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405ED"/>
    <w:multiLevelType w:val="multilevel"/>
    <w:tmpl w:val="678C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7014F"/>
    <w:multiLevelType w:val="hybridMultilevel"/>
    <w:tmpl w:val="DA7EC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0672A"/>
    <w:multiLevelType w:val="multilevel"/>
    <w:tmpl w:val="E1F0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83BAF"/>
    <w:multiLevelType w:val="multilevel"/>
    <w:tmpl w:val="98F6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4068A"/>
    <w:multiLevelType w:val="hybridMultilevel"/>
    <w:tmpl w:val="0D863F2E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F394A"/>
    <w:multiLevelType w:val="multilevel"/>
    <w:tmpl w:val="62AE3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61D7A"/>
    <w:multiLevelType w:val="hybridMultilevel"/>
    <w:tmpl w:val="36CC9D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D00421"/>
    <w:multiLevelType w:val="multilevel"/>
    <w:tmpl w:val="6424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D0EF1"/>
    <w:multiLevelType w:val="multilevel"/>
    <w:tmpl w:val="27FA2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491FF4"/>
    <w:multiLevelType w:val="hybridMultilevel"/>
    <w:tmpl w:val="F012A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D1305"/>
    <w:multiLevelType w:val="hybridMultilevel"/>
    <w:tmpl w:val="ACD0360E"/>
    <w:lvl w:ilvl="0" w:tplc="411C4D4E">
      <w:start w:val="1"/>
      <w:numFmt w:val="decimal"/>
      <w:lvlText w:val="%1)"/>
      <w:lvlJc w:val="left"/>
      <w:pPr>
        <w:ind w:left="648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201" w:hanging="360"/>
      </w:pPr>
    </w:lvl>
    <w:lvl w:ilvl="2" w:tplc="0415001B" w:tentative="1">
      <w:start w:val="1"/>
      <w:numFmt w:val="lowerRoman"/>
      <w:lvlText w:val="%3."/>
      <w:lvlJc w:val="right"/>
      <w:pPr>
        <w:ind w:left="7921" w:hanging="180"/>
      </w:pPr>
    </w:lvl>
    <w:lvl w:ilvl="3" w:tplc="0415000F" w:tentative="1">
      <w:start w:val="1"/>
      <w:numFmt w:val="decimal"/>
      <w:lvlText w:val="%4."/>
      <w:lvlJc w:val="left"/>
      <w:pPr>
        <w:ind w:left="8641" w:hanging="360"/>
      </w:pPr>
    </w:lvl>
    <w:lvl w:ilvl="4" w:tplc="04150019" w:tentative="1">
      <w:start w:val="1"/>
      <w:numFmt w:val="lowerLetter"/>
      <w:lvlText w:val="%5."/>
      <w:lvlJc w:val="left"/>
      <w:pPr>
        <w:ind w:left="9361" w:hanging="360"/>
      </w:pPr>
    </w:lvl>
    <w:lvl w:ilvl="5" w:tplc="0415001B" w:tentative="1">
      <w:start w:val="1"/>
      <w:numFmt w:val="lowerRoman"/>
      <w:lvlText w:val="%6."/>
      <w:lvlJc w:val="right"/>
      <w:pPr>
        <w:ind w:left="10081" w:hanging="180"/>
      </w:pPr>
    </w:lvl>
    <w:lvl w:ilvl="6" w:tplc="0415000F" w:tentative="1">
      <w:start w:val="1"/>
      <w:numFmt w:val="decimal"/>
      <w:lvlText w:val="%7."/>
      <w:lvlJc w:val="left"/>
      <w:pPr>
        <w:ind w:left="10801" w:hanging="360"/>
      </w:pPr>
    </w:lvl>
    <w:lvl w:ilvl="7" w:tplc="04150019" w:tentative="1">
      <w:start w:val="1"/>
      <w:numFmt w:val="lowerLetter"/>
      <w:lvlText w:val="%8."/>
      <w:lvlJc w:val="left"/>
      <w:pPr>
        <w:ind w:left="11521" w:hanging="360"/>
      </w:pPr>
    </w:lvl>
    <w:lvl w:ilvl="8" w:tplc="0415001B" w:tentative="1">
      <w:start w:val="1"/>
      <w:numFmt w:val="lowerRoman"/>
      <w:lvlText w:val="%9."/>
      <w:lvlJc w:val="right"/>
      <w:pPr>
        <w:ind w:left="12241" w:hanging="180"/>
      </w:pPr>
    </w:lvl>
  </w:abstractNum>
  <w:abstractNum w:abstractNumId="30" w15:restartNumberingAfterBreak="0">
    <w:nsid w:val="72920D14"/>
    <w:multiLevelType w:val="hybridMultilevel"/>
    <w:tmpl w:val="C664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3347A"/>
    <w:multiLevelType w:val="hybridMultilevel"/>
    <w:tmpl w:val="7CA2C024"/>
    <w:lvl w:ilvl="0" w:tplc="CE30B7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3B10F7D"/>
    <w:multiLevelType w:val="hybridMultilevel"/>
    <w:tmpl w:val="65EA4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93CC9"/>
    <w:multiLevelType w:val="hybridMultilevel"/>
    <w:tmpl w:val="62F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6C5"/>
    <w:multiLevelType w:val="multilevel"/>
    <w:tmpl w:val="72942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81B9E"/>
    <w:multiLevelType w:val="hybridMultilevel"/>
    <w:tmpl w:val="6106A61A"/>
    <w:lvl w:ilvl="0" w:tplc="F6EEA1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C09A6"/>
    <w:multiLevelType w:val="singleLevel"/>
    <w:tmpl w:val="8D8252C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36"/>
  </w:num>
  <w:num w:numId="7">
    <w:abstractNumId w:val="13"/>
  </w:num>
  <w:num w:numId="8">
    <w:abstractNumId w:val="25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21"/>
  </w:num>
  <w:num w:numId="14">
    <w:abstractNumId w:val="3"/>
  </w:num>
  <w:num w:numId="15">
    <w:abstractNumId w:val="35"/>
  </w:num>
  <w:num w:numId="16">
    <w:abstractNumId w:val="0"/>
  </w:num>
  <w:num w:numId="17">
    <w:abstractNumId w:val="33"/>
  </w:num>
  <w:num w:numId="18">
    <w:abstractNumId w:val="30"/>
  </w:num>
  <w:num w:numId="19">
    <w:abstractNumId w:val="26"/>
    <w:lvlOverride w:ilvl="0">
      <w:startOverride w:val="8"/>
    </w:lvlOverride>
  </w:num>
  <w:num w:numId="20">
    <w:abstractNumId w:val="24"/>
  </w:num>
  <w:num w:numId="21">
    <w:abstractNumId w:val="32"/>
  </w:num>
  <w:num w:numId="22">
    <w:abstractNumId w:val="12"/>
  </w:num>
  <w:num w:numId="23">
    <w:abstractNumId w:val="16"/>
  </w:num>
  <w:num w:numId="24">
    <w:abstractNumId w:val="6"/>
  </w:num>
  <w:num w:numId="25">
    <w:abstractNumId w:val="4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7"/>
  </w:num>
  <w:num w:numId="31">
    <w:abstractNumId w:val="22"/>
  </w:num>
  <w:num w:numId="32">
    <w:abstractNumId w:val="28"/>
  </w:num>
  <w:num w:numId="33">
    <w:abstractNumId w:val="18"/>
  </w:num>
  <w:num w:numId="34">
    <w:abstractNumId w:val="7"/>
  </w:num>
  <w:num w:numId="35">
    <w:abstractNumId w:val="15"/>
  </w:num>
  <w:num w:numId="36">
    <w:abstractNumId w:val="20"/>
  </w:num>
  <w:num w:numId="37">
    <w:abstractNumId w:val="5"/>
  </w:num>
  <w:num w:numId="38">
    <w:abstractNumId w:val="3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16"/>
    <w:rsid w:val="000222B7"/>
    <w:rsid w:val="00031790"/>
    <w:rsid w:val="00032DB8"/>
    <w:rsid w:val="00041531"/>
    <w:rsid w:val="00060BCD"/>
    <w:rsid w:val="00061952"/>
    <w:rsid w:val="00082C6B"/>
    <w:rsid w:val="000849B1"/>
    <w:rsid w:val="000A4A7E"/>
    <w:rsid w:val="000E13CC"/>
    <w:rsid w:val="000E7594"/>
    <w:rsid w:val="00105566"/>
    <w:rsid w:val="0011088C"/>
    <w:rsid w:val="001140EF"/>
    <w:rsid w:val="001243AC"/>
    <w:rsid w:val="00126750"/>
    <w:rsid w:val="00153080"/>
    <w:rsid w:val="00177F18"/>
    <w:rsid w:val="001D191A"/>
    <w:rsid w:val="001D5FAC"/>
    <w:rsid w:val="00214DCD"/>
    <w:rsid w:val="002265E2"/>
    <w:rsid w:val="00232B11"/>
    <w:rsid w:val="002343D3"/>
    <w:rsid w:val="002456ED"/>
    <w:rsid w:val="002457EC"/>
    <w:rsid w:val="00257337"/>
    <w:rsid w:val="00283288"/>
    <w:rsid w:val="002A35A7"/>
    <w:rsid w:val="002C1830"/>
    <w:rsid w:val="002D7825"/>
    <w:rsid w:val="002E259B"/>
    <w:rsid w:val="002E27EB"/>
    <w:rsid w:val="002E5025"/>
    <w:rsid w:val="002F4EA5"/>
    <w:rsid w:val="00302574"/>
    <w:rsid w:val="00306551"/>
    <w:rsid w:val="0031080F"/>
    <w:rsid w:val="003348E8"/>
    <w:rsid w:val="00335C67"/>
    <w:rsid w:val="0035199E"/>
    <w:rsid w:val="00391F69"/>
    <w:rsid w:val="0039623D"/>
    <w:rsid w:val="003C433F"/>
    <w:rsid w:val="003D237A"/>
    <w:rsid w:val="003D5491"/>
    <w:rsid w:val="003D7388"/>
    <w:rsid w:val="004028F5"/>
    <w:rsid w:val="004047FC"/>
    <w:rsid w:val="00407470"/>
    <w:rsid w:val="00415BAF"/>
    <w:rsid w:val="00417212"/>
    <w:rsid w:val="00431333"/>
    <w:rsid w:val="0045394D"/>
    <w:rsid w:val="004628BA"/>
    <w:rsid w:val="004644C6"/>
    <w:rsid w:val="004656FD"/>
    <w:rsid w:val="0047271E"/>
    <w:rsid w:val="00475E42"/>
    <w:rsid w:val="00485049"/>
    <w:rsid w:val="0048621C"/>
    <w:rsid w:val="004955EB"/>
    <w:rsid w:val="0049655F"/>
    <w:rsid w:val="004A160D"/>
    <w:rsid w:val="004A34EF"/>
    <w:rsid w:val="004B0BD1"/>
    <w:rsid w:val="004C31F5"/>
    <w:rsid w:val="004F63C0"/>
    <w:rsid w:val="00501E83"/>
    <w:rsid w:val="005036CD"/>
    <w:rsid w:val="005323B7"/>
    <w:rsid w:val="00532F86"/>
    <w:rsid w:val="00533856"/>
    <w:rsid w:val="005401C6"/>
    <w:rsid w:val="00551ABB"/>
    <w:rsid w:val="00551DA9"/>
    <w:rsid w:val="00555AAE"/>
    <w:rsid w:val="00566805"/>
    <w:rsid w:val="005E4212"/>
    <w:rsid w:val="00612B5A"/>
    <w:rsid w:val="00613D2D"/>
    <w:rsid w:val="00641941"/>
    <w:rsid w:val="00643276"/>
    <w:rsid w:val="00647D6F"/>
    <w:rsid w:val="00656B11"/>
    <w:rsid w:val="006B0F14"/>
    <w:rsid w:val="006B2BA1"/>
    <w:rsid w:val="006B3C07"/>
    <w:rsid w:val="006F0337"/>
    <w:rsid w:val="006F7075"/>
    <w:rsid w:val="0070552C"/>
    <w:rsid w:val="00723C65"/>
    <w:rsid w:val="00744B21"/>
    <w:rsid w:val="007560FC"/>
    <w:rsid w:val="0076675E"/>
    <w:rsid w:val="007735B2"/>
    <w:rsid w:val="00782D75"/>
    <w:rsid w:val="007876FC"/>
    <w:rsid w:val="00790C23"/>
    <w:rsid w:val="007A15FD"/>
    <w:rsid w:val="007B3B37"/>
    <w:rsid w:val="007B4450"/>
    <w:rsid w:val="007C652B"/>
    <w:rsid w:val="007D49F5"/>
    <w:rsid w:val="007E359F"/>
    <w:rsid w:val="007F170C"/>
    <w:rsid w:val="007F4DF1"/>
    <w:rsid w:val="0083720E"/>
    <w:rsid w:val="008611DA"/>
    <w:rsid w:val="008714A5"/>
    <w:rsid w:val="0087702D"/>
    <w:rsid w:val="00894644"/>
    <w:rsid w:val="008A2381"/>
    <w:rsid w:val="008B0B41"/>
    <w:rsid w:val="008C0EE2"/>
    <w:rsid w:val="008E3391"/>
    <w:rsid w:val="008F1E11"/>
    <w:rsid w:val="008F56AF"/>
    <w:rsid w:val="0090682C"/>
    <w:rsid w:val="00922AA0"/>
    <w:rsid w:val="00935BB8"/>
    <w:rsid w:val="00942301"/>
    <w:rsid w:val="00942EB3"/>
    <w:rsid w:val="00971914"/>
    <w:rsid w:val="00994044"/>
    <w:rsid w:val="009A4D72"/>
    <w:rsid w:val="009A7C33"/>
    <w:rsid w:val="009B64E4"/>
    <w:rsid w:val="009D4CCA"/>
    <w:rsid w:val="00A73B50"/>
    <w:rsid w:val="00A74A6C"/>
    <w:rsid w:val="00A81ABC"/>
    <w:rsid w:val="00A81BB0"/>
    <w:rsid w:val="00A92661"/>
    <w:rsid w:val="00AA7AB3"/>
    <w:rsid w:val="00AB5371"/>
    <w:rsid w:val="00AD6A09"/>
    <w:rsid w:val="00AE5E7F"/>
    <w:rsid w:val="00B27FA8"/>
    <w:rsid w:val="00B53F55"/>
    <w:rsid w:val="00B80C75"/>
    <w:rsid w:val="00B86B6B"/>
    <w:rsid w:val="00BB298B"/>
    <w:rsid w:val="00BD466A"/>
    <w:rsid w:val="00BF3D27"/>
    <w:rsid w:val="00C24230"/>
    <w:rsid w:val="00C265AA"/>
    <w:rsid w:val="00C33300"/>
    <w:rsid w:val="00C42C01"/>
    <w:rsid w:val="00C57257"/>
    <w:rsid w:val="00C673A8"/>
    <w:rsid w:val="00C85CE2"/>
    <w:rsid w:val="00C97EAB"/>
    <w:rsid w:val="00CA504A"/>
    <w:rsid w:val="00CD3061"/>
    <w:rsid w:val="00CD7CE9"/>
    <w:rsid w:val="00D220A2"/>
    <w:rsid w:val="00D25D02"/>
    <w:rsid w:val="00D354E5"/>
    <w:rsid w:val="00D42542"/>
    <w:rsid w:val="00D42BE1"/>
    <w:rsid w:val="00D45688"/>
    <w:rsid w:val="00DD4CE6"/>
    <w:rsid w:val="00DF332C"/>
    <w:rsid w:val="00E04C84"/>
    <w:rsid w:val="00E421A3"/>
    <w:rsid w:val="00E525F9"/>
    <w:rsid w:val="00E671BE"/>
    <w:rsid w:val="00E820A3"/>
    <w:rsid w:val="00EB0654"/>
    <w:rsid w:val="00EB4946"/>
    <w:rsid w:val="00EE0409"/>
    <w:rsid w:val="00EF43BC"/>
    <w:rsid w:val="00EF574C"/>
    <w:rsid w:val="00EF602C"/>
    <w:rsid w:val="00EF72B5"/>
    <w:rsid w:val="00F044A9"/>
    <w:rsid w:val="00F135B5"/>
    <w:rsid w:val="00F6410B"/>
    <w:rsid w:val="00F7505B"/>
    <w:rsid w:val="00F81E39"/>
    <w:rsid w:val="00F85DF7"/>
    <w:rsid w:val="00FA1D06"/>
    <w:rsid w:val="00FC4A16"/>
    <w:rsid w:val="00FD0C8B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068"/>
  <w15:docId w15:val="{4DBA6564-E7B1-4A17-9D18-EDA8141F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7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C4A16"/>
    <w:rPr>
      <w:rFonts w:ascii="Arial" w:hAnsi="Arial" w:cs="Arial" w:hint="default"/>
      <w:strike w:val="0"/>
      <w:dstrike w:val="0"/>
      <w:color w:val="040DB1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FC4A1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C4A16"/>
    <w:pPr>
      <w:tabs>
        <w:tab w:val="left" w:pos="993"/>
      </w:tabs>
      <w:spacing w:before="120" w:after="120"/>
      <w:ind w:left="720" w:firstLine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4A16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B29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ragraph1">
    <w:name w:val="paragraph1"/>
    <w:basedOn w:val="Domylnaczcionkaakapitu"/>
    <w:rsid w:val="004628B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5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7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5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7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3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ostrowmaz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2024-04-25T07:56:00Z</cp:lastPrinted>
  <dcterms:created xsi:type="dcterms:W3CDTF">2023-04-13T10:27:00Z</dcterms:created>
  <dcterms:modified xsi:type="dcterms:W3CDTF">2024-04-26T08:22:00Z</dcterms:modified>
</cp:coreProperties>
</file>