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47D4" w14:textId="4A77C41B" w:rsidR="009C0568" w:rsidRPr="005A17B1" w:rsidRDefault="00000000" w:rsidP="005A17B1">
      <w:pPr>
        <w:spacing w:line="360" w:lineRule="auto"/>
        <w:jc w:val="center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  <w:b/>
          <w:bCs/>
        </w:rPr>
        <w:t xml:space="preserve">UCHWAŁA Nr </w:t>
      </w:r>
    </w:p>
    <w:p w14:paraId="08E58AFA" w14:textId="77777777" w:rsidR="009C0568" w:rsidRPr="005A17B1" w:rsidRDefault="00000000" w:rsidP="005A17B1">
      <w:pPr>
        <w:spacing w:line="360" w:lineRule="auto"/>
        <w:jc w:val="center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  <w:b/>
          <w:bCs/>
        </w:rPr>
        <w:t>RADY GMINY OSTRÓW MAZOWIECKA</w:t>
      </w:r>
    </w:p>
    <w:p w14:paraId="58160C5E" w14:textId="2FB19441" w:rsidR="009C0568" w:rsidRDefault="00000000" w:rsidP="005A17B1">
      <w:pPr>
        <w:spacing w:line="360" w:lineRule="auto"/>
        <w:jc w:val="center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</w:rPr>
        <w:t xml:space="preserve">z dnia </w:t>
      </w:r>
      <w:r w:rsidR="005A17B1">
        <w:rPr>
          <w:rFonts w:ascii="Times New Roman" w:hAnsi="Times New Roman" w:cs="Times New Roman"/>
        </w:rPr>
        <w:t>………</w:t>
      </w:r>
      <w:r w:rsidRPr="005A17B1">
        <w:rPr>
          <w:rFonts w:ascii="Times New Roman" w:hAnsi="Times New Roman" w:cs="Times New Roman"/>
        </w:rPr>
        <w:t>września 202</w:t>
      </w:r>
      <w:r w:rsidR="005A17B1">
        <w:rPr>
          <w:rFonts w:ascii="Times New Roman" w:hAnsi="Times New Roman" w:cs="Times New Roman"/>
        </w:rPr>
        <w:t>3</w:t>
      </w:r>
      <w:r w:rsidRPr="005A17B1">
        <w:rPr>
          <w:rFonts w:ascii="Times New Roman" w:hAnsi="Times New Roman" w:cs="Times New Roman"/>
        </w:rPr>
        <w:t xml:space="preserve"> r.</w:t>
      </w:r>
    </w:p>
    <w:p w14:paraId="7F007EEC" w14:textId="77777777" w:rsidR="00272C7F" w:rsidRPr="005A17B1" w:rsidRDefault="00272C7F" w:rsidP="005A17B1">
      <w:pPr>
        <w:spacing w:line="360" w:lineRule="auto"/>
        <w:jc w:val="center"/>
        <w:rPr>
          <w:rFonts w:ascii="Times New Roman" w:hAnsi="Times New Roman" w:cs="Times New Roman"/>
        </w:rPr>
      </w:pPr>
    </w:p>
    <w:p w14:paraId="453A8EB8" w14:textId="674D7F9E" w:rsidR="009C0568" w:rsidRPr="005A17B1" w:rsidRDefault="00000000" w:rsidP="005A17B1">
      <w:pPr>
        <w:spacing w:line="360" w:lineRule="auto"/>
        <w:jc w:val="both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  <w:b/>
          <w:bCs/>
        </w:rPr>
        <w:t xml:space="preserve">zmieniająca </w:t>
      </w:r>
      <w:r w:rsidRPr="00272C7F">
        <w:rPr>
          <w:rFonts w:ascii="Times New Roman" w:hAnsi="Times New Roman" w:cs="Times New Roman"/>
          <w:b/>
          <w:bCs/>
        </w:rPr>
        <w:t xml:space="preserve">uchwałę </w:t>
      </w:r>
      <w:r w:rsidR="00272C7F" w:rsidRPr="00272C7F">
        <w:rPr>
          <w:rFonts w:ascii="Times New Roman" w:hAnsi="Times New Roman" w:cs="Times New Roman"/>
          <w:b/>
          <w:bCs/>
        </w:rPr>
        <w:t>Nr XXII/188/21 Rady Gminy Ostrów Mazowiecka z dnia 30 marca 2021 roku</w:t>
      </w:r>
      <w:r w:rsidR="00272C7F" w:rsidRPr="005A17B1">
        <w:rPr>
          <w:rFonts w:ascii="Times New Roman" w:hAnsi="Times New Roman" w:cs="Times New Roman"/>
        </w:rPr>
        <w:t xml:space="preserve"> </w:t>
      </w:r>
      <w:r w:rsidRPr="005A17B1">
        <w:rPr>
          <w:rFonts w:ascii="Times New Roman" w:hAnsi="Times New Roman" w:cs="Times New Roman"/>
          <w:b/>
          <w:bCs/>
        </w:rPr>
        <w:t>w sprawie określenia szczegółowych warunków</w:t>
      </w:r>
      <w:r w:rsidR="005A17B1">
        <w:rPr>
          <w:rFonts w:ascii="Times New Roman" w:hAnsi="Times New Roman" w:cs="Times New Roman"/>
          <w:b/>
          <w:bCs/>
        </w:rPr>
        <w:t xml:space="preserve"> </w:t>
      </w:r>
      <w:r w:rsidRPr="005A17B1">
        <w:rPr>
          <w:rFonts w:ascii="Times New Roman" w:hAnsi="Times New Roman" w:cs="Times New Roman"/>
          <w:b/>
          <w:bCs/>
        </w:rPr>
        <w:t>przyznawania i odpłatności za usługi opiekuńcze i specjalistyczne usługi</w:t>
      </w:r>
      <w:r w:rsidR="005A17B1">
        <w:rPr>
          <w:rFonts w:ascii="Times New Roman" w:hAnsi="Times New Roman" w:cs="Times New Roman"/>
          <w:b/>
          <w:bCs/>
        </w:rPr>
        <w:t xml:space="preserve"> </w:t>
      </w:r>
      <w:r w:rsidRPr="005A17B1">
        <w:rPr>
          <w:rFonts w:ascii="Times New Roman" w:hAnsi="Times New Roman" w:cs="Times New Roman"/>
          <w:b/>
          <w:bCs/>
        </w:rPr>
        <w:t>opiekuńcze, z wyłączeniem specjalistycznych usług opiekuńczych dla osób z</w:t>
      </w:r>
      <w:r w:rsidR="005A17B1">
        <w:rPr>
          <w:rFonts w:ascii="Times New Roman" w:hAnsi="Times New Roman" w:cs="Times New Roman"/>
          <w:b/>
          <w:bCs/>
        </w:rPr>
        <w:t xml:space="preserve"> </w:t>
      </w:r>
      <w:r w:rsidRPr="005A17B1">
        <w:rPr>
          <w:rFonts w:ascii="Times New Roman" w:hAnsi="Times New Roman" w:cs="Times New Roman"/>
          <w:b/>
          <w:bCs/>
        </w:rPr>
        <w:t>zaburzeniami psychicznymi oraz szczegółowych warunków częściowego lub</w:t>
      </w:r>
      <w:r w:rsidR="005A17B1">
        <w:rPr>
          <w:rFonts w:ascii="Times New Roman" w:hAnsi="Times New Roman" w:cs="Times New Roman"/>
          <w:b/>
          <w:bCs/>
        </w:rPr>
        <w:t xml:space="preserve"> </w:t>
      </w:r>
      <w:r w:rsidRPr="005A17B1">
        <w:rPr>
          <w:rFonts w:ascii="Times New Roman" w:hAnsi="Times New Roman" w:cs="Times New Roman"/>
          <w:b/>
          <w:bCs/>
        </w:rPr>
        <w:t>całkowitego zwolnienia z opłat jak również tryb ich pobierania</w:t>
      </w:r>
    </w:p>
    <w:p w14:paraId="7281FCB0" w14:textId="77777777" w:rsidR="009C0568" w:rsidRPr="005A17B1" w:rsidRDefault="009C0568" w:rsidP="005A17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C7CF97" w14:textId="3ED00BAB" w:rsidR="009C0568" w:rsidRDefault="00000000" w:rsidP="005A17B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A17B1">
        <w:rPr>
          <w:rFonts w:ascii="Times New Roman" w:hAnsi="Times New Roman" w:cs="Times New Roman"/>
        </w:rPr>
        <w:t>Na podstawie art. 18 ust. 2 pkt 15 ustawy z dnia 8 marca 1990 r. o samorządzie gminnym (Dz. U. z 202</w:t>
      </w:r>
      <w:r w:rsidR="00272C7F">
        <w:rPr>
          <w:rFonts w:ascii="Times New Roman" w:hAnsi="Times New Roman" w:cs="Times New Roman"/>
        </w:rPr>
        <w:t>3</w:t>
      </w:r>
      <w:r w:rsidRPr="005A17B1">
        <w:rPr>
          <w:rFonts w:ascii="Times New Roman" w:hAnsi="Times New Roman" w:cs="Times New Roman"/>
        </w:rPr>
        <w:t xml:space="preserve"> r. poz. </w:t>
      </w:r>
      <w:r w:rsidR="00272C7F">
        <w:rPr>
          <w:rFonts w:ascii="Times New Roman" w:hAnsi="Times New Roman" w:cs="Times New Roman"/>
        </w:rPr>
        <w:t xml:space="preserve">40 z </w:t>
      </w:r>
      <w:proofErr w:type="spellStart"/>
      <w:r w:rsidR="00272C7F">
        <w:rPr>
          <w:rFonts w:ascii="Times New Roman" w:hAnsi="Times New Roman" w:cs="Times New Roman"/>
        </w:rPr>
        <w:t>późn</w:t>
      </w:r>
      <w:proofErr w:type="spellEnd"/>
      <w:r w:rsidR="00272C7F">
        <w:rPr>
          <w:rFonts w:ascii="Times New Roman" w:hAnsi="Times New Roman" w:cs="Times New Roman"/>
        </w:rPr>
        <w:t>.</w:t>
      </w:r>
      <w:r w:rsidR="00D75A10">
        <w:rPr>
          <w:rFonts w:ascii="Times New Roman" w:hAnsi="Times New Roman" w:cs="Times New Roman"/>
        </w:rPr>
        <w:t xml:space="preserve"> </w:t>
      </w:r>
      <w:r w:rsidR="00272C7F">
        <w:rPr>
          <w:rFonts w:ascii="Times New Roman" w:hAnsi="Times New Roman" w:cs="Times New Roman"/>
        </w:rPr>
        <w:t>zm.</w:t>
      </w:r>
      <w:r w:rsidRPr="005A17B1">
        <w:rPr>
          <w:rFonts w:ascii="Times New Roman" w:hAnsi="Times New Roman" w:cs="Times New Roman"/>
        </w:rPr>
        <w:t>) oraz art. 50 ust. 6 ustawy z dnia 12 marca 2004 r. o pomocy społecznej (Dz. U. z 202</w:t>
      </w:r>
      <w:r w:rsidR="00272C7F">
        <w:rPr>
          <w:rFonts w:ascii="Times New Roman" w:hAnsi="Times New Roman" w:cs="Times New Roman"/>
        </w:rPr>
        <w:t>3</w:t>
      </w:r>
      <w:r w:rsidRPr="005A17B1">
        <w:rPr>
          <w:rFonts w:ascii="Times New Roman" w:hAnsi="Times New Roman" w:cs="Times New Roman"/>
        </w:rPr>
        <w:t xml:space="preserve"> r. poz. </w:t>
      </w:r>
      <w:r w:rsidR="00272C7F">
        <w:rPr>
          <w:rFonts w:ascii="Times New Roman" w:hAnsi="Times New Roman" w:cs="Times New Roman"/>
        </w:rPr>
        <w:t>901</w:t>
      </w:r>
      <w:r w:rsidRPr="005A17B1">
        <w:rPr>
          <w:rFonts w:ascii="Times New Roman" w:hAnsi="Times New Roman" w:cs="Times New Roman"/>
        </w:rPr>
        <w:t xml:space="preserve"> z </w:t>
      </w:r>
      <w:proofErr w:type="spellStart"/>
      <w:r w:rsidRPr="005A17B1">
        <w:rPr>
          <w:rFonts w:ascii="Times New Roman" w:hAnsi="Times New Roman" w:cs="Times New Roman"/>
        </w:rPr>
        <w:t>późn</w:t>
      </w:r>
      <w:proofErr w:type="spellEnd"/>
      <w:r w:rsidRPr="005A17B1">
        <w:rPr>
          <w:rFonts w:ascii="Times New Roman" w:hAnsi="Times New Roman" w:cs="Times New Roman"/>
        </w:rPr>
        <w:t xml:space="preserve">. zm.) </w:t>
      </w:r>
      <w:r w:rsidRPr="005A17B1">
        <w:rPr>
          <w:rFonts w:ascii="Times New Roman" w:hAnsi="Times New Roman" w:cs="Times New Roman"/>
          <w:b/>
          <w:bCs/>
        </w:rPr>
        <w:t>uchwala się, co następuje:</w:t>
      </w:r>
    </w:p>
    <w:p w14:paraId="0739B09E" w14:textId="77777777" w:rsidR="009C0568" w:rsidRPr="005A17B1" w:rsidRDefault="00000000" w:rsidP="005A17B1">
      <w:pPr>
        <w:spacing w:line="360" w:lineRule="auto"/>
        <w:jc w:val="center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  <w:b/>
          <w:bCs/>
        </w:rPr>
        <w:t>§ 1.</w:t>
      </w:r>
    </w:p>
    <w:p w14:paraId="4B394EB3" w14:textId="490958E9" w:rsidR="009C0568" w:rsidRDefault="00000000" w:rsidP="005A17B1">
      <w:pPr>
        <w:spacing w:line="360" w:lineRule="auto"/>
        <w:jc w:val="both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</w:rPr>
        <w:t>W uchwale Nr XXII/188/21 Rady Gminy Ostrów Mazowiecka z dnia 30 marca 2021 roku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opłat, jak również tryb ich pobierania</w:t>
      </w:r>
      <w:r w:rsidR="00D75A10">
        <w:rPr>
          <w:rFonts w:ascii="Times New Roman" w:hAnsi="Times New Roman" w:cs="Times New Roman"/>
        </w:rPr>
        <w:t xml:space="preserve"> zmienia się § 3 ust. 1, który otrzymuje brzmienie:</w:t>
      </w:r>
    </w:p>
    <w:p w14:paraId="65710FF2" w14:textId="0928532B" w:rsidR="009C0568" w:rsidRPr="005A17B1" w:rsidRDefault="00D75A10" w:rsidP="00D75A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,, </w:t>
      </w:r>
      <w:r w:rsidR="00000000" w:rsidRPr="005A17B1">
        <w:rPr>
          <w:rFonts w:ascii="Times New Roman" w:hAnsi="Times New Roman" w:cs="Times New Roman"/>
        </w:rPr>
        <w:t>Wysokość pełnej odpłatności za 1 godzinę świadczenia usług opiekuńczych i specjalistycznych usług opiekuńczych, z wyłączeniem specjalistycznych usług opiekuńczych dla osób z zaburzeniami psychicznymi wynosi:</w:t>
      </w:r>
    </w:p>
    <w:p w14:paraId="176E9389" w14:textId="7AECBFA3" w:rsidR="009C0568" w:rsidRPr="005A17B1" w:rsidRDefault="00000000" w:rsidP="00D75A10">
      <w:pPr>
        <w:spacing w:line="360" w:lineRule="auto"/>
        <w:jc w:val="both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</w:rPr>
        <w:t>1) od dnia 1 stycznia 202</w:t>
      </w:r>
      <w:r w:rsidR="00272C7F">
        <w:rPr>
          <w:rFonts w:ascii="Times New Roman" w:hAnsi="Times New Roman" w:cs="Times New Roman"/>
        </w:rPr>
        <w:t>4</w:t>
      </w:r>
      <w:r w:rsidRPr="005A17B1">
        <w:rPr>
          <w:rFonts w:ascii="Times New Roman" w:hAnsi="Times New Roman" w:cs="Times New Roman"/>
        </w:rPr>
        <w:t xml:space="preserve"> roku do dnia 30 czerwca 202</w:t>
      </w:r>
      <w:r w:rsidR="00272C7F">
        <w:rPr>
          <w:rFonts w:ascii="Times New Roman" w:hAnsi="Times New Roman" w:cs="Times New Roman"/>
        </w:rPr>
        <w:t>4</w:t>
      </w:r>
      <w:r w:rsidRPr="005A17B1">
        <w:rPr>
          <w:rFonts w:ascii="Times New Roman" w:hAnsi="Times New Roman" w:cs="Times New Roman"/>
        </w:rPr>
        <w:t xml:space="preserve"> roku: </w:t>
      </w:r>
      <w:r w:rsidR="00272C7F">
        <w:rPr>
          <w:rFonts w:ascii="Times New Roman" w:hAnsi="Times New Roman" w:cs="Times New Roman"/>
        </w:rPr>
        <w:t>33,15</w:t>
      </w:r>
      <w:r w:rsidRPr="005A17B1">
        <w:rPr>
          <w:rFonts w:ascii="Times New Roman" w:hAnsi="Times New Roman" w:cs="Times New Roman"/>
        </w:rPr>
        <w:t xml:space="preserve"> zł (słownie: </w:t>
      </w:r>
      <w:r w:rsidR="00272C7F">
        <w:rPr>
          <w:rFonts w:ascii="Times New Roman" w:hAnsi="Times New Roman" w:cs="Times New Roman"/>
        </w:rPr>
        <w:t>trzydzieści trzy</w:t>
      </w:r>
      <w:r w:rsidRPr="005A17B1">
        <w:rPr>
          <w:rFonts w:ascii="Times New Roman" w:hAnsi="Times New Roman" w:cs="Times New Roman"/>
        </w:rPr>
        <w:t xml:space="preserve"> złot</w:t>
      </w:r>
      <w:r w:rsidR="00272C7F">
        <w:rPr>
          <w:rFonts w:ascii="Times New Roman" w:hAnsi="Times New Roman" w:cs="Times New Roman"/>
        </w:rPr>
        <w:t>e</w:t>
      </w:r>
      <w:r w:rsidRPr="005A17B1">
        <w:rPr>
          <w:rFonts w:ascii="Times New Roman" w:hAnsi="Times New Roman" w:cs="Times New Roman"/>
        </w:rPr>
        <w:t xml:space="preserve"> </w:t>
      </w:r>
      <w:r w:rsidR="00272C7F">
        <w:rPr>
          <w:rFonts w:ascii="Times New Roman" w:hAnsi="Times New Roman" w:cs="Times New Roman"/>
        </w:rPr>
        <w:t>15</w:t>
      </w:r>
      <w:r w:rsidRPr="005A17B1">
        <w:rPr>
          <w:rFonts w:ascii="Times New Roman" w:hAnsi="Times New Roman" w:cs="Times New Roman"/>
        </w:rPr>
        <w:t>/100),</w:t>
      </w:r>
    </w:p>
    <w:p w14:paraId="1B4E7089" w14:textId="4B661F44" w:rsidR="009C0568" w:rsidRDefault="00000000" w:rsidP="00D75A10">
      <w:pPr>
        <w:spacing w:line="360" w:lineRule="auto"/>
        <w:jc w:val="both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</w:rPr>
        <w:t>2) od dnia 1 lipca 202</w:t>
      </w:r>
      <w:r w:rsidR="00272C7F">
        <w:rPr>
          <w:rFonts w:ascii="Times New Roman" w:hAnsi="Times New Roman" w:cs="Times New Roman"/>
        </w:rPr>
        <w:t>4</w:t>
      </w:r>
      <w:r w:rsidRPr="005A17B1">
        <w:rPr>
          <w:rFonts w:ascii="Times New Roman" w:hAnsi="Times New Roman" w:cs="Times New Roman"/>
        </w:rPr>
        <w:t xml:space="preserve"> roku </w:t>
      </w:r>
      <w:r w:rsidR="00272C7F">
        <w:rPr>
          <w:rFonts w:ascii="Times New Roman" w:hAnsi="Times New Roman" w:cs="Times New Roman"/>
        </w:rPr>
        <w:t>33,63</w:t>
      </w:r>
      <w:r w:rsidRPr="005A17B1">
        <w:rPr>
          <w:rFonts w:ascii="Times New Roman" w:hAnsi="Times New Roman" w:cs="Times New Roman"/>
        </w:rPr>
        <w:t xml:space="preserve"> zł (słownie: </w:t>
      </w:r>
      <w:r w:rsidR="00272C7F">
        <w:rPr>
          <w:rFonts w:ascii="Times New Roman" w:hAnsi="Times New Roman" w:cs="Times New Roman"/>
        </w:rPr>
        <w:t>trzydzieści trzy</w:t>
      </w:r>
      <w:r w:rsidRPr="005A17B1">
        <w:rPr>
          <w:rFonts w:ascii="Times New Roman" w:hAnsi="Times New Roman" w:cs="Times New Roman"/>
        </w:rPr>
        <w:t xml:space="preserve"> złot</w:t>
      </w:r>
      <w:r w:rsidR="00272C7F">
        <w:rPr>
          <w:rFonts w:ascii="Times New Roman" w:hAnsi="Times New Roman" w:cs="Times New Roman"/>
        </w:rPr>
        <w:t>e</w:t>
      </w:r>
      <w:r w:rsidRPr="005A17B1">
        <w:rPr>
          <w:rFonts w:ascii="Times New Roman" w:hAnsi="Times New Roman" w:cs="Times New Roman"/>
        </w:rPr>
        <w:t xml:space="preserve"> </w:t>
      </w:r>
      <w:r w:rsidR="00272C7F">
        <w:rPr>
          <w:rFonts w:ascii="Times New Roman" w:hAnsi="Times New Roman" w:cs="Times New Roman"/>
        </w:rPr>
        <w:t>63</w:t>
      </w:r>
      <w:r w:rsidRPr="005A17B1">
        <w:rPr>
          <w:rFonts w:ascii="Times New Roman" w:hAnsi="Times New Roman" w:cs="Times New Roman"/>
        </w:rPr>
        <w:t>/100)</w:t>
      </w:r>
      <w:r w:rsidR="00D75A10">
        <w:rPr>
          <w:rFonts w:ascii="Times New Roman" w:hAnsi="Times New Roman" w:cs="Times New Roman"/>
        </w:rPr>
        <w:t>.”</w:t>
      </w:r>
    </w:p>
    <w:p w14:paraId="4E2DC1B0" w14:textId="77777777" w:rsidR="009C0568" w:rsidRDefault="00000000" w:rsidP="005A17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17B1">
        <w:rPr>
          <w:rFonts w:ascii="Times New Roman" w:hAnsi="Times New Roman" w:cs="Times New Roman"/>
          <w:b/>
          <w:bCs/>
        </w:rPr>
        <w:t>§ 2.</w:t>
      </w:r>
    </w:p>
    <w:p w14:paraId="4C6C5A73" w14:textId="77777777" w:rsidR="009C0568" w:rsidRDefault="00000000" w:rsidP="005A17B1">
      <w:pPr>
        <w:spacing w:line="360" w:lineRule="auto"/>
        <w:jc w:val="both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</w:rPr>
        <w:t>Wykonanie uchwały powierza się Wójtowi Gminy Ostrów Mazowiecka.</w:t>
      </w:r>
    </w:p>
    <w:p w14:paraId="0FE8DEC4" w14:textId="77777777" w:rsidR="009C0568" w:rsidRPr="005A17B1" w:rsidRDefault="00000000" w:rsidP="005A17B1">
      <w:pPr>
        <w:spacing w:line="360" w:lineRule="auto"/>
        <w:jc w:val="center"/>
        <w:rPr>
          <w:rFonts w:ascii="Times New Roman" w:hAnsi="Times New Roman" w:cs="Times New Roman"/>
        </w:rPr>
      </w:pPr>
      <w:r w:rsidRPr="005A17B1">
        <w:rPr>
          <w:rFonts w:ascii="Times New Roman" w:hAnsi="Times New Roman" w:cs="Times New Roman"/>
          <w:b/>
          <w:bCs/>
        </w:rPr>
        <w:t>§ 3.</w:t>
      </w:r>
    </w:p>
    <w:p w14:paraId="73B6BF92" w14:textId="258EEC95" w:rsidR="009C0568" w:rsidRDefault="00D75A10" w:rsidP="005A17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00000" w:rsidRPr="005A17B1">
        <w:rPr>
          <w:rFonts w:ascii="Times New Roman" w:hAnsi="Times New Roman" w:cs="Times New Roman"/>
        </w:rPr>
        <w:t xml:space="preserve">chwała </w:t>
      </w:r>
      <w:r>
        <w:rPr>
          <w:rFonts w:ascii="Times New Roman" w:hAnsi="Times New Roman" w:cs="Times New Roman"/>
        </w:rPr>
        <w:t>podlega ogłoszeniu w Dzienniku Urzędowym Województwa Mazowieckiego.</w:t>
      </w:r>
    </w:p>
    <w:p w14:paraId="52A17C9C" w14:textId="5E89AA71" w:rsidR="00D75A10" w:rsidRPr="00D75A10" w:rsidRDefault="00D75A10" w:rsidP="00D75A1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5A10">
        <w:rPr>
          <w:rFonts w:ascii="Times New Roman" w:hAnsi="Times New Roman" w:cs="Times New Roman"/>
          <w:b/>
          <w:bCs/>
        </w:rPr>
        <w:t>§ 4.</w:t>
      </w:r>
    </w:p>
    <w:p w14:paraId="17D26A41" w14:textId="1B930CE6" w:rsidR="00D75A10" w:rsidRDefault="00D75A10" w:rsidP="005A17B1">
      <w:pPr>
        <w:spacing w:line="360" w:lineRule="auto"/>
        <w:jc w:val="both"/>
      </w:pPr>
      <w:r>
        <w:rPr>
          <w:rFonts w:ascii="Times New Roman" w:hAnsi="Times New Roman" w:cs="Times New Roman"/>
        </w:rPr>
        <w:t>Uchwała wchodzi w życie z dniem 1 stycznia 2024 r.</w:t>
      </w:r>
    </w:p>
    <w:p w14:paraId="03912269" w14:textId="77777777" w:rsidR="00272C7F" w:rsidRDefault="00272C7F" w:rsidP="005A17B1">
      <w:pPr>
        <w:spacing w:line="360" w:lineRule="auto"/>
        <w:jc w:val="both"/>
      </w:pPr>
    </w:p>
    <w:p w14:paraId="3C77BC3F" w14:textId="361FF89B" w:rsidR="00272C7F" w:rsidRPr="00272C7F" w:rsidRDefault="00272C7F" w:rsidP="00272C7F">
      <w:pPr>
        <w:spacing w:line="360" w:lineRule="auto"/>
        <w:ind w:left="4963" w:firstLine="709"/>
        <w:jc w:val="both"/>
        <w:rPr>
          <w:rFonts w:ascii="Times New Roman" w:hAnsi="Times New Roman" w:cs="Times New Roman"/>
        </w:rPr>
      </w:pPr>
      <w:r w:rsidRPr="00272C7F">
        <w:rPr>
          <w:rFonts w:ascii="Times New Roman" w:hAnsi="Times New Roman" w:cs="Times New Roman"/>
        </w:rPr>
        <w:t>Przewodnicząca Rady Gminy</w:t>
      </w:r>
    </w:p>
    <w:p w14:paraId="79D548FA" w14:textId="77777777" w:rsidR="00272C7F" w:rsidRPr="00272C7F" w:rsidRDefault="00272C7F" w:rsidP="005A17B1">
      <w:pPr>
        <w:spacing w:line="360" w:lineRule="auto"/>
        <w:jc w:val="both"/>
        <w:rPr>
          <w:rFonts w:ascii="Times New Roman" w:hAnsi="Times New Roman" w:cs="Times New Roman"/>
        </w:rPr>
      </w:pPr>
    </w:p>
    <w:p w14:paraId="5128F53C" w14:textId="0A2F2EDE" w:rsidR="00272C7F" w:rsidRPr="00272C7F" w:rsidRDefault="00272C7F" w:rsidP="00272C7F">
      <w:pPr>
        <w:spacing w:line="360" w:lineRule="auto"/>
        <w:ind w:left="5672"/>
        <w:jc w:val="both"/>
        <w:rPr>
          <w:rFonts w:ascii="Times New Roman" w:hAnsi="Times New Roman" w:cs="Times New Roman"/>
        </w:rPr>
      </w:pPr>
      <w:r w:rsidRPr="00272C7F">
        <w:rPr>
          <w:rFonts w:ascii="Times New Roman" w:hAnsi="Times New Roman" w:cs="Times New Roman"/>
        </w:rPr>
        <w:t xml:space="preserve">     </w:t>
      </w:r>
      <w:r w:rsidR="00D75A10">
        <w:rPr>
          <w:rFonts w:ascii="Times New Roman" w:hAnsi="Times New Roman" w:cs="Times New Roman"/>
        </w:rPr>
        <w:t xml:space="preserve"> </w:t>
      </w:r>
      <w:r w:rsidRPr="00272C7F">
        <w:rPr>
          <w:rFonts w:ascii="Times New Roman" w:hAnsi="Times New Roman" w:cs="Times New Roman"/>
        </w:rPr>
        <w:t>Krystyna Kossowska</w:t>
      </w:r>
    </w:p>
    <w:sectPr w:rsidR="00272C7F" w:rsidRPr="00272C7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68"/>
    <w:rsid w:val="00272C7F"/>
    <w:rsid w:val="005A17B1"/>
    <w:rsid w:val="009C0568"/>
    <w:rsid w:val="00A70A21"/>
    <w:rsid w:val="00D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1194"/>
  <w15:docId w15:val="{A9533790-C7F3-4FFB-9EDC-BAF628B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ostrow</dc:creator>
  <dc:description/>
  <cp:lastModifiedBy>gops ostrow</cp:lastModifiedBy>
  <cp:revision>5</cp:revision>
  <dcterms:created xsi:type="dcterms:W3CDTF">2023-09-21T10:03:00Z</dcterms:created>
  <dcterms:modified xsi:type="dcterms:W3CDTF">2023-09-22T11:55:00Z</dcterms:modified>
  <dc:language>pl-PL</dc:language>
</cp:coreProperties>
</file>