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F9" w:rsidRPr="00E705E3" w:rsidRDefault="009270F9" w:rsidP="00B70408">
      <w:pPr>
        <w:tabs>
          <w:tab w:val="left" w:pos="284"/>
          <w:tab w:val="left" w:pos="72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ind w:left="720" w:hanging="284"/>
        <w:jc w:val="right"/>
        <w:rPr>
          <w:i/>
          <w:sz w:val="14"/>
        </w:rPr>
      </w:pPr>
      <w:r>
        <w:t xml:space="preserve">           </w:t>
      </w:r>
    </w:p>
    <w:p w:rsidR="00721A72" w:rsidRDefault="00721A72" w:rsidP="00721A72">
      <w:pPr>
        <w:spacing w:before="240"/>
        <w:jc w:val="right"/>
        <w:rPr>
          <w:i/>
        </w:rPr>
      </w:pPr>
      <w:r>
        <w:rPr>
          <w:i/>
        </w:rPr>
        <w:t>( projekt)</w:t>
      </w:r>
    </w:p>
    <w:p w:rsidR="00721A72" w:rsidRDefault="00721A72" w:rsidP="00721A72">
      <w:pPr>
        <w:pStyle w:val="Nagwek4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 C H W A Ł A   NR ....../23</w:t>
      </w:r>
    </w:p>
    <w:p w:rsidR="00721A72" w:rsidRDefault="00721A72" w:rsidP="00721A72">
      <w:pPr>
        <w:pStyle w:val="Nagwek4"/>
        <w:jc w:val="center"/>
        <w:rPr>
          <w:sz w:val="24"/>
          <w:szCs w:val="24"/>
        </w:rPr>
      </w:pPr>
      <w:r>
        <w:rPr>
          <w:sz w:val="24"/>
          <w:szCs w:val="24"/>
        </w:rPr>
        <w:t>RADY GMINY OSTRÓW MAZOWIECKA</w:t>
      </w:r>
    </w:p>
    <w:p w:rsidR="00721A72" w:rsidRDefault="00721A72" w:rsidP="00721A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 dnia  ................... 2023 r.</w:t>
      </w:r>
    </w:p>
    <w:p w:rsidR="00721A72" w:rsidRDefault="00721A72" w:rsidP="00721A7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 spra</w:t>
      </w:r>
      <w:r w:rsidR="00F334D3">
        <w:rPr>
          <w:b/>
          <w:i/>
          <w:sz w:val="24"/>
          <w:szCs w:val="24"/>
        </w:rPr>
        <w:t>wie nieodpłatnego nabycia nieruchomości</w:t>
      </w:r>
      <w:r>
        <w:rPr>
          <w:b/>
          <w:i/>
          <w:sz w:val="24"/>
          <w:szCs w:val="24"/>
        </w:rPr>
        <w:t xml:space="preserve"> na własność Gminy Ostrów Mazowiecka                           w obrębie miejscowości Komorowo</w:t>
      </w:r>
    </w:p>
    <w:p w:rsidR="00721A72" w:rsidRDefault="00721A72" w:rsidP="00721A72">
      <w:pPr>
        <w:jc w:val="center"/>
        <w:rPr>
          <w:b/>
          <w:sz w:val="26"/>
        </w:rPr>
      </w:pPr>
    </w:p>
    <w:p w:rsidR="00721A72" w:rsidRPr="00BC0316" w:rsidRDefault="00721A72" w:rsidP="00721A72">
      <w:pPr>
        <w:jc w:val="both"/>
        <w:rPr>
          <w:i/>
          <w:sz w:val="22"/>
          <w:szCs w:val="22"/>
        </w:rPr>
      </w:pPr>
      <w:r>
        <w:rPr>
          <w:i/>
          <w:sz w:val="26"/>
        </w:rPr>
        <w:tab/>
      </w:r>
      <w:r w:rsidRPr="00BC0316">
        <w:rPr>
          <w:i/>
          <w:sz w:val="22"/>
          <w:szCs w:val="22"/>
        </w:rPr>
        <w:t xml:space="preserve">Na podstawie art. 18 ust. 2 pkt. 9 lit. a ustawy z dnia 8 marca 1990 r. o samorządzie gminnym </w:t>
      </w:r>
      <w:r w:rsidRPr="00721A72">
        <w:rPr>
          <w:i/>
          <w:sz w:val="22"/>
          <w:szCs w:val="22"/>
        </w:rPr>
        <w:t>(</w:t>
      </w:r>
      <w:proofErr w:type="spellStart"/>
      <w:r w:rsidRPr="00721A72">
        <w:rPr>
          <w:i/>
          <w:sz w:val="22"/>
          <w:szCs w:val="22"/>
        </w:rPr>
        <w:t>t.j</w:t>
      </w:r>
      <w:proofErr w:type="spellEnd"/>
      <w:r w:rsidRPr="00721A72">
        <w:rPr>
          <w:i/>
          <w:sz w:val="22"/>
          <w:szCs w:val="22"/>
        </w:rPr>
        <w:t>. Dz. U. z 2023 r. poz. 40, 572, 1463)</w:t>
      </w:r>
      <w:r w:rsidRPr="00BC0316">
        <w:rPr>
          <w:i/>
          <w:sz w:val="22"/>
          <w:szCs w:val="22"/>
        </w:rPr>
        <w:t xml:space="preserve"> w związku z art. 13 ust. 2</w:t>
      </w:r>
      <w:r w:rsidR="003E79C2">
        <w:rPr>
          <w:i/>
          <w:sz w:val="22"/>
          <w:szCs w:val="22"/>
        </w:rPr>
        <w:t xml:space="preserve"> i art. 6 pkt. 1 </w:t>
      </w:r>
      <w:r w:rsidRPr="00BC0316">
        <w:rPr>
          <w:i/>
          <w:sz w:val="22"/>
          <w:szCs w:val="22"/>
        </w:rPr>
        <w:t xml:space="preserve"> ustawy z dnia </w:t>
      </w:r>
      <w:r w:rsidRPr="00BC0316">
        <w:rPr>
          <w:i/>
          <w:sz w:val="22"/>
          <w:szCs w:val="22"/>
        </w:rPr>
        <w:br/>
        <w:t xml:space="preserve">21 sierpnia 1997 r. o gospodarce nieruchomościami </w:t>
      </w:r>
      <w:r w:rsidRPr="00721A72">
        <w:rPr>
          <w:i/>
          <w:sz w:val="22"/>
          <w:szCs w:val="22"/>
        </w:rPr>
        <w:t>(t.</w:t>
      </w:r>
      <w:r w:rsidR="00E5396E">
        <w:rPr>
          <w:i/>
          <w:sz w:val="22"/>
          <w:szCs w:val="22"/>
        </w:rPr>
        <w:t xml:space="preserve"> </w:t>
      </w:r>
      <w:r w:rsidR="00F334D3">
        <w:rPr>
          <w:i/>
          <w:sz w:val="22"/>
          <w:szCs w:val="22"/>
        </w:rPr>
        <w:t>j</w:t>
      </w:r>
      <w:r w:rsidRPr="00721A72">
        <w:rPr>
          <w:i/>
          <w:sz w:val="22"/>
          <w:szCs w:val="22"/>
        </w:rPr>
        <w:t>. Dz. U. z 2023 r. poz. 344, 1113, 1463</w:t>
      </w:r>
      <w:r w:rsidRPr="00BC0316">
        <w:rPr>
          <w:i/>
          <w:sz w:val="22"/>
          <w:szCs w:val="22"/>
        </w:rPr>
        <w:t xml:space="preserve">) oraz § 2 ust. 1 pkt. 1 uchwały Nr XXI/79/96 Rady Gminy  w Ostrowi Mazowieckiej z dnia 29 listopada 1996 r. w sprawie określenia zasad gospodarowania nieruchomościami gruntowymi zmienionej uchwałą </w:t>
      </w:r>
      <w:r w:rsidR="003E79C2">
        <w:rPr>
          <w:i/>
          <w:sz w:val="22"/>
          <w:szCs w:val="22"/>
        </w:rPr>
        <w:br/>
      </w:r>
      <w:r w:rsidRPr="00BC0316">
        <w:rPr>
          <w:i/>
          <w:sz w:val="22"/>
          <w:szCs w:val="22"/>
        </w:rPr>
        <w:t>Nr XIV/153/04 Rady Gminy w Ostrowi Mazowieckiej z dnia 28 września 2004 r. uchwala się, co następuje:</w:t>
      </w:r>
    </w:p>
    <w:p w:rsidR="00721A72" w:rsidRDefault="00721A72" w:rsidP="00721A72">
      <w:pPr>
        <w:jc w:val="both"/>
        <w:rPr>
          <w:b/>
          <w:i/>
          <w:color w:val="FF0000"/>
          <w:sz w:val="28"/>
          <w:szCs w:val="28"/>
        </w:rPr>
      </w:pPr>
    </w:p>
    <w:p w:rsidR="00721A72" w:rsidRDefault="00721A72" w:rsidP="00721A7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§ 1</w:t>
      </w:r>
      <w:r>
        <w:rPr>
          <w:b/>
          <w:i/>
          <w:sz w:val="24"/>
          <w:szCs w:val="24"/>
        </w:rPr>
        <w:t xml:space="preserve">. </w:t>
      </w:r>
      <w:r>
        <w:rPr>
          <w:sz w:val="24"/>
          <w:szCs w:val="24"/>
        </w:rPr>
        <w:t>Wyraża się zgodę na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nieodpłatne nabycie na własność Gminy Ostrów Mazowiecka </w:t>
      </w:r>
      <w:r w:rsidR="00F334D3">
        <w:rPr>
          <w:sz w:val="24"/>
          <w:szCs w:val="24"/>
        </w:rPr>
        <w:t xml:space="preserve">nieruchomości w postaci </w:t>
      </w:r>
      <w:r w:rsidR="003E79C2">
        <w:rPr>
          <w:sz w:val="24"/>
          <w:szCs w:val="24"/>
        </w:rPr>
        <w:t xml:space="preserve">działki o numerze ewidencyjnym </w:t>
      </w:r>
      <w:r w:rsidR="003E79C2">
        <w:rPr>
          <w:b/>
          <w:sz w:val="24"/>
          <w:szCs w:val="24"/>
        </w:rPr>
        <w:t xml:space="preserve">2006/5 o powierzchni </w:t>
      </w:r>
      <w:r w:rsidR="00F334D3">
        <w:rPr>
          <w:b/>
          <w:sz w:val="24"/>
          <w:szCs w:val="24"/>
        </w:rPr>
        <w:br/>
      </w:r>
      <w:r w:rsidR="003E79C2">
        <w:rPr>
          <w:b/>
          <w:sz w:val="24"/>
          <w:szCs w:val="24"/>
        </w:rPr>
        <w:t>0,0253 hektara</w:t>
      </w:r>
      <w:r w:rsidR="003E79C2">
        <w:rPr>
          <w:sz w:val="24"/>
          <w:szCs w:val="24"/>
        </w:rPr>
        <w:t>, stanowiącej</w:t>
      </w:r>
      <w:r w:rsidR="00E5396E">
        <w:rPr>
          <w:sz w:val="24"/>
          <w:szCs w:val="24"/>
        </w:rPr>
        <w:t xml:space="preserve"> </w:t>
      </w:r>
      <w:r w:rsidR="003E79C2">
        <w:rPr>
          <w:sz w:val="24"/>
          <w:szCs w:val="24"/>
        </w:rPr>
        <w:t xml:space="preserve">własność </w:t>
      </w:r>
      <w:r w:rsidR="00E5396E">
        <w:rPr>
          <w:sz w:val="24"/>
          <w:szCs w:val="24"/>
        </w:rPr>
        <w:t xml:space="preserve">Skarbu Państwa </w:t>
      </w:r>
      <w:r w:rsidR="003E79C2">
        <w:rPr>
          <w:sz w:val="24"/>
          <w:szCs w:val="24"/>
        </w:rPr>
        <w:t>na podstawie Księg</w:t>
      </w:r>
      <w:r w:rsidR="00E5396E">
        <w:rPr>
          <w:sz w:val="24"/>
          <w:szCs w:val="24"/>
        </w:rPr>
        <w:t xml:space="preserve">i Wieczystej </w:t>
      </w:r>
      <w:r w:rsidR="00E5396E">
        <w:rPr>
          <w:sz w:val="24"/>
          <w:szCs w:val="24"/>
        </w:rPr>
        <w:br/>
        <w:t>Nr OS1M/00012277/8</w:t>
      </w:r>
      <w:r w:rsidR="00F334D3">
        <w:t xml:space="preserve">, </w:t>
      </w:r>
      <w:r w:rsidR="003E79C2">
        <w:rPr>
          <w:sz w:val="24"/>
          <w:szCs w:val="24"/>
        </w:rPr>
        <w:t>prowadzonej przez Sąd Rejonowy w Ostrowi Mazowieckiej</w:t>
      </w:r>
      <w:r>
        <w:rPr>
          <w:sz w:val="24"/>
          <w:szCs w:val="24"/>
        </w:rPr>
        <w:t xml:space="preserve"> </w:t>
      </w:r>
      <w:r w:rsidR="00F334D3">
        <w:rPr>
          <w:sz w:val="24"/>
          <w:szCs w:val="24"/>
        </w:rPr>
        <w:br/>
      </w:r>
      <w:r>
        <w:rPr>
          <w:sz w:val="24"/>
          <w:szCs w:val="24"/>
        </w:rPr>
        <w:t xml:space="preserve">z przeznaczeniem </w:t>
      </w:r>
      <w:r w:rsidR="00E5396E">
        <w:rPr>
          <w:sz w:val="24"/>
          <w:szCs w:val="24"/>
        </w:rPr>
        <w:t>na poprawę bezpieczeństwa ruchu drogowego na 1 przejściu dla pieszych na drodze nr 260655W (ul. płk dypl. L. Bociańskiego)  w obrębie miejscowości Komorowo.</w:t>
      </w:r>
    </w:p>
    <w:p w:rsidR="00721A72" w:rsidRDefault="00721A72" w:rsidP="00721A72">
      <w:pPr>
        <w:jc w:val="both"/>
        <w:rPr>
          <w:b/>
          <w:i/>
          <w:sz w:val="24"/>
          <w:szCs w:val="24"/>
        </w:rPr>
      </w:pPr>
    </w:p>
    <w:p w:rsidR="00721A72" w:rsidRDefault="00721A72" w:rsidP="00721A72">
      <w:pPr>
        <w:rPr>
          <w:sz w:val="24"/>
          <w:szCs w:val="24"/>
        </w:rPr>
      </w:pPr>
      <w:r>
        <w:rPr>
          <w:b/>
          <w:sz w:val="24"/>
          <w:szCs w:val="24"/>
        </w:rPr>
        <w:t>§ 2.</w:t>
      </w:r>
      <w:r>
        <w:rPr>
          <w:sz w:val="24"/>
          <w:szCs w:val="24"/>
        </w:rPr>
        <w:t xml:space="preserve"> Wykonanie uchwały powierza się Wójtowi Gminy Ostrów Mazowiecka.</w:t>
      </w:r>
    </w:p>
    <w:p w:rsidR="00721A72" w:rsidRDefault="00721A72" w:rsidP="00721A72">
      <w:pPr>
        <w:jc w:val="both"/>
      </w:pPr>
    </w:p>
    <w:p w:rsidR="00721A72" w:rsidRDefault="00721A72" w:rsidP="00721A72">
      <w:pPr>
        <w:rPr>
          <w:sz w:val="24"/>
          <w:szCs w:val="24"/>
        </w:rPr>
      </w:pPr>
      <w:r>
        <w:rPr>
          <w:b/>
          <w:sz w:val="24"/>
          <w:szCs w:val="24"/>
        </w:rPr>
        <w:t>§ 3.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Uchwała wchodzi w życie z dniem podjęcia.</w:t>
      </w:r>
    </w:p>
    <w:p w:rsidR="00E5396E" w:rsidRDefault="00E5396E" w:rsidP="00721A72">
      <w:pPr>
        <w:rPr>
          <w:sz w:val="24"/>
          <w:szCs w:val="24"/>
        </w:rPr>
      </w:pPr>
    </w:p>
    <w:p w:rsidR="00E5396E" w:rsidRDefault="00E5396E" w:rsidP="00721A72">
      <w:pPr>
        <w:rPr>
          <w:sz w:val="24"/>
          <w:szCs w:val="24"/>
        </w:rPr>
      </w:pPr>
    </w:p>
    <w:p w:rsidR="00E5396E" w:rsidRDefault="00E5396E" w:rsidP="00721A72">
      <w:pPr>
        <w:rPr>
          <w:sz w:val="24"/>
          <w:szCs w:val="24"/>
        </w:rPr>
      </w:pPr>
    </w:p>
    <w:p w:rsidR="00E5396E" w:rsidRDefault="00E5396E" w:rsidP="00721A72">
      <w:pPr>
        <w:rPr>
          <w:sz w:val="24"/>
          <w:szCs w:val="24"/>
        </w:rPr>
      </w:pPr>
    </w:p>
    <w:p w:rsidR="00E5396E" w:rsidRDefault="00E5396E" w:rsidP="00721A72">
      <w:pPr>
        <w:rPr>
          <w:sz w:val="24"/>
          <w:szCs w:val="24"/>
        </w:rPr>
      </w:pPr>
    </w:p>
    <w:p w:rsidR="00E5396E" w:rsidRDefault="00E5396E" w:rsidP="00721A72">
      <w:pPr>
        <w:rPr>
          <w:sz w:val="24"/>
          <w:szCs w:val="24"/>
        </w:rPr>
      </w:pPr>
    </w:p>
    <w:p w:rsidR="00E5396E" w:rsidRDefault="00E5396E" w:rsidP="00721A72">
      <w:pPr>
        <w:rPr>
          <w:sz w:val="24"/>
          <w:szCs w:val="24"/>
        </w:rPr>
      </w:pPr>
    </w:p>
    <w:p w:rsidR="00E5396E" w:rsidRDefault="00E5396E" w:rsidP="00721A72">
      <w:pPr>
        <w:rPr>
          <w:sz w:val="24"/>
          <w:szCs w:val="24"/>
        </w:rPr>
      </w:pPr>
    </w:p>
    <w:p w:rsidR="00E5396E" w:rsidRDefault="00E5396E" w:rsidP="00721A72">
      <w:pPr>
        <w:rPr>
          <w:sz w:val="24"/>
          <w:szCs w:val="24"/>
        </w:rPr>
      </w:pPr>
    </w:p>
    <w:p w:rsidR="00721A72" w:rsidRDefault="00721A72" w:rsidP="00721A72">
      <w:pPr>
        <w:rPr>
          <w:sz w:val="24"/>
          <w:szCs w:val="24"/>
        </w:rPr>
      </w:pPr>
    </w:p>
    <w:p w:rsidR="00E5396E" w:rsidRPr="008C1EDF" w:rsidRDefault="00E5396E" w:rsidP="00E5396E">
      <w:pPr>
        <w:ind w:left="4956" w:firstLine="708"/>
        <w:jc w:val="center"/>
        <w:rPr>
          <w:b/>
          <w:i/>
          <w:sz w:val="28"/>
        </w:rPr>
      </w:pPr>
      <w:r>
        <w:rPr>
          <w:b/>
          <w:i/>
          <w:sz w:val="28"/>
        </w:rPr>
        <w:t>PRZEWODNICZĄCA</w:t>
      </w:r>
    </w:p>
    <w:p w:rsidR="00E5396E" w:rsidRPr="008C1EDF" w:rsidRDefault="00E5396E" w:rsidP="00E5396E">
      <w:pPr>
        <w:ind w:left="5664"/>
        <w:jc w:val="center"/>
        <w:rPr>
          <w:b/>
          <w:i/>
          <w:sz w:val="28"/>
        </w:rPr>
      </w:pPr>
      <w:r w:rsidRPr="008C1EDF">
        <w:rPr>
          <w:b/>
          <w:i/>
          <w:sz w:val="28"/>
        </w:rPr>
        <w:t>RADY GMINY</w:t>
      </w:r>
    </w:p>
    <w:p w:rsidR="00E5396E" w:rsidRPr="008C1EDF" w:rsidRDefault="00E5396E" w:rsidP="00E5396E">
      <w:pPr>
        <w:jc w:val="center"/>
        <w:rPr>
          <w:b/>
          <w:i/>
          <w:sz w:val="28"/>
        </w:rPr>
      </w:pPr>
    </w:p>
    <w:p w:rsidR="00E5396E" w:rsidRPr="008C1EDF" w:rsidRDefault="00E5396E" w:rsidP="00E5396E">
      <w:pPr>
        <w:jc w:val="center"/>
        <w:rPr>
          <w:b/>
          <w:i/>
          <w:sz w:val="28"/>
        </w:rPr>
      </w:pPr>
      <w:r w:rsidRPr="008C1EDF">
        <w:rPr>
          <w:b/>
          <w:i/>
          <w:sz w:val="28"/>
        </w:rPr>
        <w:tab/>
      </w:r>
    </w:p>
    <w:p w:rsidR="00E5396E" w:rsidRPr="008C1EDF" w:rsidRDefault="00E5396E" w:rsidP="00E5396E">
      <w:pPr>
        <w:pStyle w:val="Nagwek1"/>
        <w:ind w:left="5664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Krystyna Kossowska</w:t>
      </w:r>
      <w:r w:rsidRPr="008C1EDF">
        <w:rPr>
          <w:i/>
          <w:sz w:val="24"/>
          <w:szCs w:val="24"/>
        </w:rPr>
        <w:t xml:space="preserve"> </w:t>
      </w:r>
    </w:p>
    <w:p w:rsidR="00E5396E" w:rsidRPr="008C1EDF" w:rsidRDefault="00E5396E" w:rsidP="00E5396E">
      <w:pPr>
        <w:rPr>
          <w:i/>
        </w:rPr>
      </w:pPr>
    </w:p>
    <w:p w:rsidR="00E5396E" w:rsidRPr="008C1EDF" w:rsidRDefault="00E5396E" w:rsidP="00E5396E">
      <w:pPr>
        <w:rPr>
          <w:i/>
        </w:rPr>
      </w:pPr>
    </w:p>
    <w:p w:rsidR="00E5396E" w:rsidRPr="008C1EDF" w:rsidRDefault="00E5396E" w:rsidP="00E5396E">
      <w:pPr>
        <w:rPr>
          <w:i/>
        </w:rPr>
      </w:pPr>
      <w:bookmarkStart w:id="0" w:name="_GoBack"/>
      <w:bookmarkEnd w:id="0"/>
    </w:p>
    <w:p w:rsidR="00E5396E" w:rsidRDefault="00E5396E" w:rsidP="00721A72">
      <w:pPr>
        <w:pStyle w:val="Nagwek1"/>
        <w:rPr>
          <w:i/>
          <w:sz w:val="26"/>
          <w:szCs w:val="26"/>
        </w:rPr>
      </w:pPr>
    </w:p>
    <w:p w:rsidR="00EC4663" w:rsidRDefault="00EC4663"/>
    <w:sectPr w:rsidR="00EC4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lonOpnface L2">
    <w:altName w:val="Courier New"/>
    <w:panose1 w:val="00000000000000000000"/>
    <w:charset w:val="EE"/>
    <w:family w:val="decorative"/>
    <w:notTrueType/>
    <w:pitch w:val="variable"/>
    <w:sig w:usb0="00000005" w:usb1="00000000" w:usb2="00000000" w:usb3="00000000" w:csb0="00000002" w:csb1="00000000"/>
  </w:font>
  <w:font w:name="Castell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03"/>
    <w:rsid w:val="00165162"/>
    <w:rsid w:val="00212BEE"/>
    <w:rsid w:val="003E79C2"/>
    <w:rsid w:val="005750C1"/>
    <w:rsid w:val="00666244"/>
    <w:rsid w:val="00721A72"/>
    <w:rsid w:val="008C4EF8"/>
    <w:rsid w:val="009270F9"/>
    <w:rsid w:val="00983303"/>
    <w:rsid w:val="00A34791"/>
    <w:rsid w:val="00AC78FA"/>
    <w:rsid w:val="00B70408"/>
    <w:rsid w:val="00D774FF"/>
    <w:rsid w:val="00E5396E"/>
    <w:rsid w:val="00E705E3"/>
    <w:rsid w:val="00EC4663"/>
    <w:rsid w:val="00F3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9270F9"/>
    <w:pPr>
      <w:spacing w:line="288" w:lineRule="atLeast"/>
      <w:outlineLvl w:val="0"/>
    </w:pPr>
    <w:rPr>
      <w:b/>
      <w:bCs/>
      <w:kern w:val="36"/>
      <w:sz w:val="50"/>
      <w:szCs w:val="50"/>
    </w:rPr>
  </w:style>
  <w:style w:type="paragraph" w:styleId="Nagwek4">
    <w:name w:val="heading 4"/>
    <w:basedOn w:val="Normalny"/>
    <w:next w:val="Normalny"/>
    <w:link w:val="Nagwek4Znak"/>
    <w:qFormat/>
    <w:rsid w:val="009270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70F9"/>
    <w:rPr>
      <w:rFonts w:ascii="Times New Roman" w:eastAsia="Times New Roman" w:hAnsi="Times New Roman" w:cs="Times New Roman"/>
      <w:b/>
      <w:bCs/>
      <w:kern w:val="36"/>
      <w:sz w:val="50"/>
      <w:szCs w:val="50"/>
      <w:lang w:eastAsia="pl-PL"/>
    </w:rPr>
  </w:style>
  <w:style w:type="character" w:customStyle="1" w:styleId="Nagwek4Znak">
    <w:name w:val="Nagłówek 4 Znak"/>
    <w:basedOn w:val="Domylnaczcionkaakapitu"/>
    <w:link w:val="Nagwek4"/>
    <w:rsid w:val="009270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9270F9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9270F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270F9"/>
    <w:pPr>
      <w:tabs>
        <w:tab w:val="left" w:pos="28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ind w:left="851" w:hanging="851"/>
      <w:jc w:val="center"/>
    </w:pPr>
    <w:rPr>
      <w:rFonts w:ascii="CaslonOpnface L2" w:hAnsi="CaslonOpnface L2"/>
      <w:b/>
      <w:sz w:val="60"/>
    </w:rPr>
  </w:style>
  <w:style w:type="character" w:customStyle="1" w:styleId="TytuZnak">
    <w:name w:val="Tytuł Znak"/>
    <w:basedOn w:val="Domylnaczcionkaakapitu"/>
    <w:link w:val="Tytu"/>
    <w:rsid w:val="009270F9"/>
    <w:rPr>
      <w:rFonts w:ascii="CaslonOpnface L2" w:eastAsia="Times New Roman" w:hAnsi="CaslonOpnface L2" w:cs="Times New Roman"/>
      <w:b/>
      <w:sz w:val="6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9270F9"/>
    <w:pPr>
      <w:tabs>
        <w:tab w:val="left" w:pos="28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ind w:left="851" w:hanging="851"/>
      <w:jc w:val="center"/>
    </w:pPr>
    <w:rPr>
      <w:rFonts w:ascii="Castellar" w:hAnsi="Castellar"/>
      <w:b/>
      <w:sz w:val="36"/>
    </w:rPr>
  </w:style>
  <w:style w:type="character" w:customStyle="1" w:styleId="PodtytuZnak">
    <w:name w:val="Podtytuł Znak"/>
    <w:basedOn w:val="Domylnaczcionkaakapitu"/>
    <w:link w:val="Podtytu"/>
    <w:rsid w:val="009270F9"/>
    <w:rPr>
      <w:rFonts w:ascii="Castellar" w:eastAsia="Times New Roman" w:hAnsi="Castellar" w:cs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270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270F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9270F9"/>
    <w:pPr>
      <w:spacing w:line="288" w:lineRule="atLeast"/>
      <w:outlineLvl w:val="0"/>
    </w:pPr>
    <w:rPr>
      <w:b/>
      <w:bCs/>
      <w:kern w:val="36"/>
      <w:sz w:val="50"/>
      <w:szCs w:val="50"/>
    </w:rPr>
  </w:style>
  <w:style w:type="paragraph" w:styleId="Nagwek4">
    <w:name w:val="heading 4"/>
    <w:basedOn w:val="Normalny"/>
    <w:next w:val="Normalny"/>
    <w:link w:val="Nagwek4Znak"/>
    <w:qFormat/>
    <w:rsid w:val="009270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70F9"/>
    <w:rPr>
      <w:rFonts w:ascii="Times New Roman" w:eastAsia="Times New Roman" w:hAnsi="Times New Roman" w:cs="Times New Roman"/>
      <w:b/>
      <w:bCs/>
      <w:kern w:val="36"/>
      <w:sz w:val="50"/>
      <w:szCs w:val="50"/>
      <w:lang w:eastAsia="pl-PL"/>
    </w:rPr>
  </w:style>
  <w:style w:type="character" w:customStyle="1" w:styleId="Nagwek4Znak">
    <w:name w:val="Nagłówek 4 Znak"/>
    <w:basedOn w:val="Domylnaczcionkaakapitu"/>
    <w:link w:val="Nagwek4"/>
    <w:rsid w:val="009270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9270F9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9270F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270F9"/>
    <w:pPr>
      <w:tabs>
        <w:tab w:val="left" w:pos="28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ind w:left="851" w:hanging="851"/>
      <w:jc w:val="center"/>
    </w:pPr>
    <w:rPr>
      <w:rFonts w:ascii="CaslonOpnface L2" w:hAnsi="CaslonOpnface L2"/>
      <w:b/>
      <w:sz w:val="60"/>
    </w:rPr>
  </w:style>
  <w:style w:type="character" w:customStyle="1" w:styleId="TytuZnak">
    <w:name w:val="Tytuł Znak"/>
    <w:basedOn w:val="Domylnaczcionkaakapitu"/>
    <w:link w:val="Tytu"/>
    <w:rsid w:val="009270F9"/>
    <w:rPr>
      <w:rFonts w:ascii="CaslonOpnface L2" w:eastAsia="Times New Roman" w:hAnsi="CaslonOpnface L2" w:cs="Times New Roman"/>
      <w:b/>
      <w:sz w:val="6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9270F9"/>
    <w:pPr>
      <w:tabs>
        <w:tab w:val="left" w:pos="28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ind w:left="851" w:hanging="851"/>
      <w:jc w:val="center"/>
    </w:pPr>
    <w:rPr>
      <w:rFonts w:ascii="Castellar" w:hAnsi="Castellar"/>
      <w:b/>
      <w:sz w:val="36"/>
    </w:rPr>
  </w:style>
  <w:style w:type="character" w:customStyle="1" w:styleId="PodtytuZnak">
    <w:name w:val="Podtytuł Znak"/>
    <w:basedOn w:val="Domylnaczcionkaakapitu"/>
    <w:link w:val="Podtytu"/>
    <w:rsid w:val="009270F9"/>
    <w:rPr>
      <w:rFonts w:ascii="Castellar" w:eastAsia="Times New Roman" w:hAnsi="Castellar" w:cs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270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270F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2023-09-05T10:10:00Z</dcterms:created>
  <dcterms:modified xsi:type="dcterms:W3CDTF">2023-09-22T11:20:00Z</dcterms:modified>
</cp:coreProperties>
</file>