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137ADD">
      <w:pPr>
        <w:jc w:val="center"/>
        <w:rPr>
          <w:b/>
          <w:caps/>
        </w:rPr>
      </w:pPr>
      <w:bookmarkStart w:id="0" w:name="_GoBack"/>
      <w:r>
        <w:rPr>
          <w:b/>
          <w:caps/>
        </w:rPr>
        <w:t>Uchwała Nr XXXVII/306/22</w:t>
      </w:r>
      <w:r>
        <w:rPr>
          <w:b/>
          <w:caps/>
        </w:rPr>
        <w:br/>
        <w:t>Rady Gminy Ostrów Mazowiecka</w:t>
      </w:r>
    </w:p>
    <w:p w:rsidR="00A77B3E" w:rsidRDefault="00137ADD">
      <w:pPr>
        <w:spacing w:before="280" w:after="280"/>
        <w:jc w:val="center"/>
        <w:rPr>
          <w:b/>
          <w:caps/>
        </w:rPr>
      </w:pPr>
      <w:r>
        <w:t>z dnia 19 października 2022 r.</w:t>
      </w:r>
    </w:p>
    <w:p w:rsidR="00A77B3E" w:rsidRDefault="00137ADD">
      <w:pPr>
        <w:keepNext/>
        <w:spacing w:after="480"/>
        <w:jc w:val="center"/>
      </w:pPr>
      <w:r>
        <w:rPr>
          <w:b/>
        </w:rPr>
        <w:t>w sprawie zmiany uchwały budżetowej Gminy Ostrów Mazowiecka na 2022 rok</w:t>
      </w:r>
    </w:p>
    <w:bookmarkEnd w:id="0"/>
    <w:p w:rsidR="00A77B3E" w:rsidRDefault="00137ADD">
      <w:pPr>
        <w:spacing w:before="120" w:after="120" w:line="360" w:lineRule="auto"/>
        <w:ind w:firstLine="227"/>
        <w:rPr>
          <w:color w:val="000000"/>
          <w:u w:color="000000"/>
        </w:rPr>
      </w:pPr>
      <w:r>
        <w:t xml:space="preserve">Na podstawie art. 18 ust. 2 pkt 4 ustawy z dnia 8 marca 1990 r. o samorządzie gminnym </w:t>
      </w:r>
      <w:r>
        <w:br/>
        <w:t>(t.j Dz. U.</w:t>
      </w:r>
      <w:r>
        <w:t xml:space="preserve"> z 2022 r. poz. 559, poz. 1005, poz. 1079  ), art. 211, art. 212, art. 214, art. 215, art. 216, art. 217, art. 221,  art. 235, art. 236, art. 237, art. 239, art. 242 i art. 247 ustawy z dnia 27 sierpnia 2009 r. o finansach publicznych (t.j Dz. U. z 2022 r.</w:t>
      </w:r>
      <w:r>
        <w:t xml:space="preserve"> poz. 1634 z późn. zm.), </w:t>
      </w:r>
      <w:r>
        <w:rPr>
          <w:b/>
          <w:color w:val="000000"/>
          <w:u w:color="000000"/>
        </w:rPr>
        <w:t>uchwala się,</w:t>
      </w:r>
      <w:r>
        <w:rPr>
          <w:b/>
          <w:color w:val="000000"/>
          <w:u w:color="000000"/>
        </w:rPr>
        <w:br/>
        <w:t xml:space="preserve"> co następuje:</w:t>
      </w:r>
    </w:p>
    <w:p w:rsidR="00A77B3E" w:rsidRDefault="00137ADD">
      <w:pPr>
        <w:spacing w:line="360" w:lineRule="auto"/>
        <w:ind w:firstLine="340"/>
        <w:rPr>
          <w:color w:val="000000"/>
          <w:u w:color="000000"/>
        </w:rPr>
      </w:pPr>
      <w:r>
        <w:rPr>
          <w:b/>
        </w:rPr>
        <w:t>§ 1. </w:t>
      </w:r>
      <w:r>
        <w:t>1. </w:t>
      </w:r>
      <w:r>
        <w:rPr>
          <w:color w:val="000000"/>
          <w:u w:color="000000"/>
        </w:rPr>
        <w:t xml:space="preserve">Zwiększa się dochody budżetu gminy o kwotę </w:t>
      </w:r>
      <w:r>
        <w:rPr>
          <w:b/>
          <w:color w:val="000000"/>
          <w:u w:color="000000"/>
        </w:rPr>
        <w:t xml:space="preserve">7 094 026,57  zł. </w:t>
      </w:r>
      <w:r>
        <w:rPr>
          <w:color w:val="000000"/>
          <w:u w:color="000000"/>
        </w:rPr>
        <w:t xml:space="preserve">do wysokości </w:t>
      </w:r>
      <w:r>
        <w:rPr>
          <w:b/>
          <w:color w:val="000000"/>
          <w:u w:val="single" w:color="000000"/>
        </w:rPr>
        <w:t xml:space="preserve">80 590 076,64 zł,  </w:t>
      </w:r>
      <w:r>
        <w:rPr>
          <w:color w:val="000000"/>
          <w:u w:color="000000"/>
        </w:rPr>
        <w:t>z tego:</w:t>
      </w:r>
    </w:p>
    <w:p w:rsidR="00A77B3E" w:rsidRDefault="00137ADD">
      <w:pPr>
        <w:spacing w:line="360" w:lineRule="auto"/>
        <w:ind w:left="340" w:hanging="227"/>
        <w:rPr>
          <w:color w:val="000000"/>
          <w:u w:color="000000"/>
        </w:rPr>
      </w:pPr>
      <w:r>
        <w:t>1) </w:t>
      </w:r>
      <w:r>
        <w:rPr>
          <w:color w:val="000000"/>
          <w:u w:color="000000"/>
        </w:rPr>
        <w:t xml:space="preserve">dochody bieżące po zmianie wynoszą </w:t>
      </w:r>
      <w:r>
        <w:rPr>
          <w:b/>
          <w:color w:val="000000"/>
          <w:u w:color="000000"/>
        </w:rPr>
        <w:t xml:space="preserve"> 74 837 878,44 zł.</w:t>
      </w:r>
    </w:p>
    <w:p w:rsidR="00A77B3E" w:rsidRDefault="00137ADD">
      <w:pPr>
        <w:spacing w:line="360" w:lineRule="auto"/>
        <w:ind w:left="340" w:hanging="227"/>
        <w:rPr>
          <w:color w:val="000000"/>
          <w:u w:color="000000"/>
        </w:rPr>
      </w:pPr>
      <w:r>
        <w:t>2) </w:t>
      </w:r>
      <w:r>
        <w:rPr>
          <w:color w:val="000000"/>
          <w:u w:color="000000"/>
        </w:rPr>
        <w:t xml:space="preserve">dochody majątkowe </w:t>
      </w:r>
      <w:r>
        <w:rPr>
          <w:b/>
          <w:color w:val="000000"/>
          <w:u w:color="000000"/>
        </w:rPr>
        <w:t>5 752 198,20 zł,</w:t>
      </w:r>
      <w:r>
        <w:rPr>
          <w:b/>
          <w:color w:val="000000"/>
          <w:u w:color="000000"/>
        </w:rPr>
        <w:t xml:space="preserve"> </w:t>
      </w:r>
      <w:r>
        <w:rPr>
          <w:color w:val="000000"/>
          <w:u w:color="000000"/>
        </w:rPr>
        <w:t>zgodnie z załącznikiem nr 1.</w:t>
      </w:r>
    </w:p>
    <w:p w:rsidR="00A77B3E" w:rsidRDefault="00137ADD">
      <w:pPr>
        <w:spacing w:line="360" w:lineRule="auto"/>
        <w:ind w:firstLine="340"/>
        <w:rPr>
          <w:color w:val="000000"/>
          <w:u w:color="000000"/>
        </w:rPr>
      </w:pPr>
      <w:r>
        <w:t>2. </w:t>
      </w:r>
      <w:r>
        <w:rPr>
          <w:color w:val="000000"/>
          <w:u w:color="000000"/>
        </w:rPr>
        <w:t xml:space="preserve">Zwiększa się wydatki budżetu gminy o kwotę </w:t>
      </w:r>
      <w:r>
        <w:rPr>
          <w:b/>
          <w:color w:val="000000"/>
          <w:u w:color="000000"/>
        </w:rPr>
        <w:t xml:space="preserve">4 190 066,00  zł. </w:t>
      </w:r>
      <w:r>
        <w:rPr>
          <w:color w:val="000000"/>
          <w:u w:color="000000"/>
        </w:rPr>
        <w:t>do wysokości</w:t>
      </w:r>
      <w:r>
        <w:rPr>
          <w:color w:val="000000"/>
          <w:u w:color="000000"/>
        </w:rPr>
        <w:br/>
      </w:r>
      <w:r>
        <w:rPr>
          <w:b/>
          <w:color w:val="000000"/>
          <w:u w:val="single" w:color="000000"/>
        </w:rPr>
        <w:t xml:space="preserve">87 632 693,90 zł, </w:t>
      </w:r>
      <w:r>
        <w:rPr>
          <w:color w:val="000000"/>
          <w:u w:color="000000"/>
        </w:rPr>
        <w:t>z tego:</w:t>
      </w:r>
    </w:p>
    <w:p w:rsidR="00A77B3E" w:rsidRDefault="00137ADD">
      <w:pPr>
        <w:spacing w:line="360" w:lineRule="auto"/>
        <w:ind w:left="340" w:hanging="227"/>
        <w:rPr>
          <w:color w:val="000000"/>
          <w:u w:color="000000"/>
        </w:rPr>
      </w:pPr>
      <w:r>
        <w:t>1) </w:t>
      </w:r>
      <w:r>
        <w:rPr>
          <w:color w:val="000000"/>
          <w:u w:color="000000"/>
        </w:rPr>
        <w:t xml:space="preserve">wydatki bieżące po zmianie wynoszą  </w:t>
      </w:r>
      <w:r>
        <w:rPr>
          <w:b/>
          <w:color w:val="000000"/>
          <w:u w:color="000000"/>
        </w:rPr>
        <w:t>69 690 194,50 zł.</w:t>
      </w:r>
    </w:p>
    <w:p w:rsidR="00A77B3E" w:rsidRDefault="00137ADD">
      <w:pPr>
        <w:spacing w:line="360" w:lineRule="auto"/>
        <w:ind w:left="340" w:hanging="227"/>
        <w:rPr>
          <w:color w:val="000000"/>
          <w:u w:color="000000"/>
        </w:rPr>
      </w:pPr>
      <w:r>
        <w:t>2) </w:t>
      </w:r>
      <w:r>
        <w:rPr>
          <w:color w:val="000000"/>
          <w:u w:color="000000"/>
        </w:rPr>
        <w:t xml:space="preserve">wydatki majątkowe </w:t>
      </w:r>
      <w:r>
        <w:rPr>
          <w:b/>
          <w:color w:val="000000"/>
          <w:u w:color="000000"/>
        </w:rPr>
        <w:t xml:space="preserve">17 942 499,40 zł, </w:t>
      </w:r>
      <w:r>
        <w:rPr>
          <w:color w:val="000000"/>
          <w:u w:color="000000"/>
        </w:rPr>
        <w:t xml:space="preserve">zgodnie z załącznikiem nr </w:t>
      </w:r>
      <w:r>
        <w:rPr>
          <w:color w:val="000000"/>
          <w:u w:color="000000"/>
        </w:rPr>
        <w:t>2.</w:t>
      </w:r>
    </w:p>
    <w:p w:rsidR="00A77B3E" w:rsidRDefault="00137ADD">
      <w:pPr>
        <w:spacing w:line="360" w:lineRule="auto"/>
        <w:ind w:firstLine="340"/>
        <w:rPr>
          <w:color w:val="000000"/>
          <w:u w:color="000000"/>
        </w:rPr>
      </w:pPr>
      <w:r>
        <w:rPr>
          <w:b/>
        </w:rPr>
        <w:t>§ 2. </w:t>
      </w:r>
      <w:r>
        <w:rPr>
          <w:color w:val="000000"/>
          <w:u w:color="000000"/>
        </w:rPr>
        <w:t>1</w:t>
      </w:r>
      <w:r>
        <w:rPr>
          <w:b/>
          <w:color w:val="000000"/>
          <w:u w:color="000000"/>
        </w:rPr>
        <w:t xml:space="preserve">. </w:t>
      </w:r>
      <w:r>
        <w:rPr>
          <w:color w:val="000000"/>
          <w:u w:color="000000"/>
        </w:rPr>
        <w:t xml:space="preserve">Deficyt budżetu gminy w wysokości </w:t>
      </w:r>
      <w:r>
        <w:rPr>
          <w:b/>
          <w:color w:val="000000"/>
          <w:u w:color="000000"/>
        </w:rPr>
        <w:t xml:space="preserve">7 042 617,26  zł. </w:t>
      </w:r>
      <w:r>
        <w:rPr>
          <w:color w:val="000000"/>
          <w:u w:color="000000"/>
        </w:rPr>
        <w:t>sfinansowany zostanie przychodami pochodzącymi:</w:t>
      </w:r>
    </w:p>
    <w:p w:rsidR="00A77B3E" w:rsidRDefault="00137ADD">
      <w:pPr>
        <w:spacing w:line="360" w:lineRule="auto"/>
        <w:ind w:left="340" w:hanging="227"/>
        <w:rPr>
          <w:color w:val="000000"/>
          <w:u w:color="000000"/>
        </w:rPr>
      </w:pPr>
      <w:r>
        <w:t>1) </w:t>
      </w:r>
      <w:r>
        <w:rPr>
          <w:color w:val="000000"/>
          <w:u w:color="000000"/>
        </w:rPr>
        <w:t>niewykorzystanych środków pieniężnych w 2021 roku zgromadzonych na rachunkach bieżących budżetu, wynikających z rozliczenia dochodów i wydatkó</w:t>
      </w:r>
      <w:r>
        <w:rPr>
          <w:color w:val="000000"/>
          <w:u w:color="000000"/>
        </w:rPr>
        <w:t xml:space="preserve">w nimi finansowanych związanych ze szczególnymi zasadami wykonania budżetu określonymi w odrębnych ustawach w kwocie </w:t>
      </w:r>
      <w:r>
        <w:rPr>
          <w:b/>
          <w:color w:val="000000"/>
          <w:u w:color="000000"/>
        </w:rPr>
        <w:t>1 430 826,80 zł.</w:t>
      </w:r>
    </w:p>
    <w:p w:rsidR="00A77B3E" w:rsidRDefault="00137ADD">
      <w:pPr>
        <w:spacing w:line="360" w:lineRule="auto"/>
        <w:ind w:left="340" w:hanging="227"/>
        <w:rPr>
          <w:color w:val="000000"/>
          <w:u w:color="000000"/>
        </w:rPr>
      </w:pPr>
      <w:r>
        <w:t>2) </w:t>
      </w:r>
      <w:r>
        <w:rPr>
          <w:color w:val="000000"/>
          <w:u w:color="000000"/>
        </w:rPr>
        <w:t xml:space="preserve">wolnych środków, o których mowa w art. 217 ust. 2 pkt 6 ustawy w kwocie </w:t>
      </w:r>
      <w:r>
        <w:rPr>
          <w:b/>
          <w:color w:val="000000"/>
          <w:u w:color="000000"/>
        </w:rPr>
        <w:t xml:space="preserve">4 418 708,00 zł. </w:t>
      </w:r>
    </w:p>
    <w:p w:rsidR="00A77B3E" w:rsidRDefault="00137ADD">
      <w:pPr>
        <w:spacing w:line="360" w:lineRule="auto"/>
        <w:ind w:left="340" w:hanging="227"/>
        <w:rPr>
          <w:color w:val="000000"/>
          <w:u w:color="000000"/>
        </w:rPr>
      </w:pPr>
      <w:r>
        <w:t>3) </w:t>
      </w:r>
      <w:r>
        <w:rPr>
          <w:color w:val="000000"/>
          <w:u w:color="000000"/>
        </w:rPr>
        <w:t>nadwyżki z lat ubiegłych w</w:t>
      </w:r>
      <w:r>
        <w:rPr>
          <w:color w:val="000000"/>
          <w:u w:color="000000"/>
        </w:rPr>
        <w:t xml:space="preserve"> kwocie </w:t>
      </w:r>
      <w:r>
        <w:rPr>
          <w:b/>
          <w:color w:val="000000"/>
          <w:u w:color="000000"/>
        </w:rPr>
        <w:t>1 193 082,46 zł</w:t>
      </w:r>
      <w:r>
        <w:rPr>
          <w:color w:val="000000"/>
          <w:u w:color="000000"/>
        </w:rPr>
        <w:t>, zgodnie z załącznikiem nr 3.</w:t>
      </w:r>
    </w:p>
    <w:p w:rsidR="00A77B3E" w:rsidRDefault="00137ADD">
      <w:pPr>
        <w:spacing w:line="360" w:lineRule="auto"/>
        <w:ind w:firstLine="340"/>
        <w:rPr>
          <w:color w:val="000000"/>
          <w:u w:color="000000"/>
        </w:rPr>
      </w:pPr>
      <w:r>
        <w:t>2. </w:t>
      </w:r>
      <w:r>
        <w:rPr>
          <w:color w:val="000000"/>
          <w:u w:color="000000"/>
        </w:rPr>
        <w:t xml:space="preserve">Ustala się przychody  w kwocie </w:t>
      </w:r>
      <w:r>
        <w:rPr>
          <w:b/>
          <w:color w:val="000000"/>
          <w:u w:color="000000"/>
        </w:rPr>
        <w:t>8 319 880,56 zł</w:t>
      </w:r>
      <w:r>
        <w:rPr>
          <w:color w:val="000000"/>
          <w:u w:color="000000"/>
        </w:rPr>
        <w:t xml:space="preserve">, z tytułu: </w:t>
      </w:r>
    </w:p>
    <w:p w:rsidR="00A77B3E" w:rsidRDefault="00137ADD">
      <w:pPr>
        <w:spacing w:line="360" w:lineRule="auto"/>
        <w:ind w:left="340" w:hanging="227"/>
        <w:rPr>
          <w:color w:val="000000"/>
          <w:u w:color="000000"/>
        </w:rPr>
      </w:pPr>
      <w:r>
        <w:t>1) </w:t>
      </w:r>
      <w:r>
        <w:rPr>
          <w:color w:val="000000"/>
          <w:u w:color="000000"/>
        </w:rPr>
        <w:t>niewykorzystanych środków pieniężnych w 2021 roku, zgromadzonych na rachunkach bieżących budżetu, wynikających z rozliczenia dochodów i w</w:t>
      </w:r>
      <w:r>
        <w:rPr>
          <w:color w:val="000000"/>
          <w:u w:color="000000"/>
        </w:rPr>
        <w:t xml:space="preserve">ydatków nimi finansowanych związanych </w:t>
      </w:r>
      <w:r>
        <w:rPr>
          <w:color w:val="000000"/>
          <w:u w:color="000000"/>
        </w:rPr>
        <w:br/>
        <w:t xml:space="preserve">ze szczególnymi zasadami wykonania budżetu określonymi w odrębnych ustawach w kwocie </w:t>
      </w:r>
      <w:r>
        <w:rPr>
          <w:b/>
          <w:color w:val="000000"/>
          <w:u w:color="000000"/>
        </w:rPr>
        <w:t>1 430 826,80 zł.</w:t>
      </w:r>
    </w:p>
    <w:p w:rsidR="00A77B3E" w:rsidRDefault="00137ADD">
      <w:pPr>
        <w:spacing w:line="360" w:lineRule="auto"/>
        <w:ind w:left="340" w:hanging="227"/>
        <w:rPr>
          <w:color w:val="000000"/>
          <w:u w:color="000000"/>
        </w:rPr>
      </w:pPr>
      <w:r>
        <w:t>2) </w:t>
      </w:r>
      <w:r>
        <w:rPr>
          <w:color w:val="000000"/>
          <w:u w:color="000000"/>
        </w:rPr>
        <w:t xml:space="preserve">wolnych środków, o których mowa w art. 217 ust. 2 pkt 6 ustawy w kwocie </w:t>
      </w:r>
      <w:r>
        <w:rPr>
          <w:b/>
          <w:color w:val="000000"/>
          <w:u w:color="000000"/>
        </w:rPr>
        <w:t xml:space="preserve">4 418 708,00 zł. </w:t>
      </w:r>
    </w:p>
    <w:p w:rsidR="00A77B3E" w:rsidRDefault="00137ADD">
      <w:pPr>
        <w:spacing w:line="360" w:lineRule="auto"/>
        <w:ind w:left="340" w:hanging="227"/>
        <w:rPr>
          <w:color w:val="000000"/>
          <w:u w:color="000000"/>
        </w:rPr>
      </w:pPr>
      <w:r>
        <w:t>3) </w:t>
      </w:r>
      <w:r>
        <w:rPr>
          <w:color w:val="000000"/>
          <w:u w:color="000000"/>
        </w:rPr>
        <w:t>nadwyżki z lat ubie</w:t>
      </w:r>
      <w:r>
        <w:rPr>
          <w:color w:val="000000"/>
          <w:u w:color="000000"/>
        </w:rPr>
        <w:t xml:space="preserve">głych w kwocie </w:t>
      </w:r>
      <w:r>
        <w:rPr>
          <w:b/>
          <w:color w:val="000000"/>
          <w:u w:color="000000"/>
        </w:rPr>
        <w:t>2 470 345,76 zł</w:t>
      </w:r>
      <w:r>
        <w:rPr>
          <w:color w:val="000000"/>
          <w:u w:color="000000"/>
        </w:rPr>
        <w:t xml:space="preserve">, zgodnie z załącznikiem nr 3. </w:t>
      </w:r>
    </w:p>
    <w:p w:rsidR="00A77B3E" w:rsidRDefault="00137ADD">
      <w:pPr>
        <w:spacing w:line="360" w:lineRule="auto"/>
        <w:ind w:firstLine="340"/>
        <w:rPr>
          <w:color w:val="000000"/>
          <w:u w:color="000000"/>
        </w:rPr>
      </w:pPr>
      <w:r>
        <w:t>3. </w:t>
      </w:r>
      <w:r>
        <w:rPr>
          <w:color w:val="000000"/>
          <w:u w:color="000000"/>
        </w:rPr>
        <w:t xml:space="preserve">Ustala  się rozchody w kwocie </w:t>
      </w:r>
      <w:r>
        <w:rPr>
          <w:b/>
          <w:color w:val="000000"/>
          <w:u w:color="000000"/>
        </w:rPr>
        <w:t xml:space="preserve">1 277 263,30  zł, </w:t>
      </w:r>
      <w:r>
        <w:rPr>
          <w:color w:val="000000"/>
          <w:u w:color="000000"/>
        </w:rPr>
        <w:t xml:space="preserve">z tytułu spłaty zaciągniętych pożyczek </w:t>
      </w:r>
      <w:r>
        <w:rPr>
          <w:color w:val="000000"/>
          <w:u w:color="000000"/>
        </w:rPr>
        <w:br/>
        <w:t>i kredytów, zgodnie z załącznikiem nr 3.</w:t>
      </w:r>
    </w:p>
    <w:p w:rsidR="00A77B3E" w:rsidRDefault="00137ADD">
      <w:pPr>
        <w:spacing w:line="360" w:lineRule="auto"/>
        <w:ind w:firstLine="340"/>
        <w:rPr>
          <w:color w:val="000000"/>
          <w:u w:color="000000"/>
        </w:rPr>
      </w:pPr>
      <w:r>
        <w:rPr>
          <w:b/>
        </w:rPr>
        <w:lastRenderedPageBreak/>
        <w:t>§ 3. </w:t>
      </w:r>
      <w:r>
        <w:rPr>
          <w:color w:val="000000"/>
          <w:u w:color="000000"/>
        </w:rPr>
        <w:t xml:space="preserve">Ustala się dochody z tytułu wydawania zezwoleń na </w:t>
      </w:r>
      <w:r>
        <w:rPr>
          <w:color w:val="000000"/>
          <w:u w:color="000000"/>
        </w:rPr>
        <w:t>sprzedaż napojów alkoholowych oraz wydatki na realizację zadań określonych w Gminnym Programie Profilaktyki Rozwiązywania Problemów Alkoholowych o w Gminnym Programie Przeciwdziałania Narkomanii, zgodnie z załącznikiem nr 4.</w:t>
      </w:r>
    </w:p>
    <w:p w:rsidR="00A77B3E" w:rsidRDefault="00137ADD">
      <w:pPr>
        <w:spacing w:line="360" w:lineRule="auto"/>
        <w:ind w:firstLine="340"/>
        <w:rPr>
          <w:color w:val="000000"/>
          <w:u w:color="000000"/>
        </w:rPr>
      </w:pPr>
      <w:r>
        <w:rPr>
          <w:b/>
        </w:rPr>
        <w:t>§ 4. </w:t>
      </w:r>
      <w:r>
        <w:rPr>
          <w:color w:val="000000"/>
          <w:u w:color="000000"/>
        </w:rPr>
        <w:t>Wykonanie uchwały powierza</w:t>
      </w:r>
      <w:r>
        <w:rPr>
          <w:color w:val="000000"/>
          <w:u w:color="000000"/>
        </w:rPr>
        <w:t xml:space="preserve"> się Wójtowi Gminy Ostrów Mazowiecka.</w:t>
      </w:r>
    </w:p>
    <w:p w:rsidR="00A77B3E" w:rsidRDefault="00137ADD">
      <w:pPr>
        <w:keepNext/>
        <w:keepLines/>
        <w:spacing w:line="360" w:lineRule="auto"/>
        <w:ind w:firstLine="340"/>
        <w:rPr>
          <w:color w:val="000000"/>
          <w:u w:color="000000"/>
        </w:rPr>
      </w:pPr>
      <w:r>
        <w:rPr>
          <w:b/>
        </w:rPr>
        <w:t>§ 5. </w:t>
      </w:r>
      <w:r>
        <w:rPr>
          <w:color w:val="000000"/>
          <w:u w:color="000000"/>
        </w:rPr>
        <w:t>Uchwała wchodzi w życie z dniem podjęcia i podlega publikacji w Dzienniku Urzędowym Województwa Mazowieckiego.</w:t>
      </w:r>
    </w:p>
    <w:p w:rsidR="00A77B3E" w:rsidRDefault="00A77B3E">
      <w:pPr>
        <w:keepNext/>
        <w:keepLines/>
        <w:spacing w:line="360" w:lineRule="auto"/>
        <w:ind w:firstLine="340"/>
        <w:rPr>
          <w:color w:val="000000"/>
          <w:u w:color="000000"/>
        </w:rPr>
      </w:pPr>
    </w:p>
    <w:p w:rsidR="00A77B3E" w:rsidRDefault="00137ADD">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B06CA1">
        <w:tc>
          <w:tcPr>
            <w:tcW w:w="2500" w:type="pct"/>
            <w:tcMar>
              <w:top w:w="0" w:type="dxa"/>
              <w:left w:w="0" w:type="dxa"/>
              <w:bottom w:w="0" w:type="dxa"/>
              <w:right w:w="0" w:type="dxa"/>
            </w:tcMar>
            <w:hideMark/>
          </w:tcPr>
          <w:p w:rsidR="00B06CA1" w:rsidRDefault="00B06CA1">
            <w:pPr>
              <w:keepNext/>
              <w:keepLines/>
              <w:jc w:val="left"/>
              <w:rPr>
                <w:color w:val="000000"/>
              </w:rPr>
            </w:pPr>
          </w:p>
        </w:tc>
        <w:tc>
          <w:tcPr>
            <w:tcW w:w="2500" w:type="pct"/>
            <w:tcMar>
              <w:top w:w="0" w:type="dxa"/>
              <w:left w:w="0" w:type="dxa"/>
              <w:bottom w:w="0" w:type="dxa"/>
              <w:right w:w="0" w:type="dxa"/>
            </w:tcMar>
            <w:hideMark/>
          </w:tcPr>
          <w:p w:rsidR="00B06CA1" w:rsidRDefault="00137ADD">
            <w:pPr>
              <w:keepNext/>
              <w:keepLines/>
              <w:jc w:val="center"/>
              <w:rPr>
                <w:color w:val="000000"/>
              </w:rPr>
            </w:pPr>
            <w:r>
              <w:rPr>
                <w:color w:val="000000"/>
              </w:rPr>
              <w:t>Przewodnicząca Rady Gminy</w:t>
            </w:r>
            <w:r>
              <w:rPr>
                <w:color w:val="000000"/>
              </w:rPr>
              <w:br/>
            </w:r>
            <w:r>
              <w:rPr>
                <w:color w:val="000000"/>
              </w:rPr>
              <w:br/>
            </w:r>
            <w:r>
              <w:rPr>
                <w:color w:val="000000"/>
              </w:rPr>
              <w:br/>
            </w:r>
            <w:r>
              <w:rPr>
                <w:b/>
              </w:rPr>
              <w:t>Krystyna Kossowska</w:t>
            </w:r>
          </w:p>
        </w:tc>
      </w:tr>
    </w:tbl>
    <w:p w:rsidR="00A77B3E" w:rsidRDefault="00A77B3E">
      <w:pPr>
        <w:keepNext/>
        <w:rPr>
          <w:color w:val="000000"/>
          <w:u w:color="000000"/>
        </w:rPr>
        <w:sectPr w:rsidR="00A77B3E">
          <w:footerReference w:type="default" r:id="rId6"/>
          <w:endnotePr>
            <w:numFmt w:val="decimal"/>
          </w:endnotePr>
          <w:pgSz w:w="11906" w:h="16838"/>
          <w:pgMar w:top="567" w:right="1020" w:bottom="567" w:left="1020" w:header="708" w:footer="708" w:gutter="0"/>
          <w:cols w:space="708"/>
          <w:docGrid w:linePitch="360"/>
        </w:sectPr>
      </w:pPr>
    </w:p>
    <w:p w:rsidR="00A77B3E" w:rsidRDefault="00137ADD">
      <w:pPr>
        <w:keepNext/>
        <w:spacing w:before="120" w:after="120" w:line="360" w:lineRule="auto"/>
        <w:ind w:left="9426"/>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1 do uchwały Nr XXXVII/306/22</w:t>
      </w:r>
      <w:r>
        <w:rPr>
          <w:color w:val="000000"/>
          <w:u w:color="000000"/>
        </w:rPr>
        <w:br/>
        <w:t>Rady Gminy Ostrów Mazowiecka</w:t>
      </w:r>
      <w:r>
        <w:rPr>
          <w:color w:val="000000"/>
          <w:u w:color="000000"/>
        </w:rPr>
        <w:br/>
        <w:t xml:space="preserve">z dnia 19 października </w:t>
      </w:r>
      <w:r>
        <w:rPr>
          <w:color w:val="000000"/>
          <w:u w:color="000000"/>
        </w:rPr>
        <w:t>2022 r.</w:t>
      </w:r>
    </w:p>
    <w:p w:rsidR="00A77B3E" w:rsidRDefault="00137ADD">
      <w:pPr>
        <w:keepNext/>
        <w:spacing w:after="480"/>
        <w:jc w:val="center"/>
        <w:rPr>
          <w:color w:val="000000"/>
          <w:u w:color="000000"/>
        </w:rPr>
      </w:pPr>
      <w:r>
        <w:rPr>
          <w:b/>
          <w:color w:val="000000"/>
          <w:u w:color="000000"/>
        </w:rPr>
        <w:t>Zestawienie zmian w dochodach budżetu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240"/>
        <w:gridCol w:w="1110"/>
        <w:gridCol w:w="1245"/>
        <w:gridCol w:w="4500"/>
        <w:gridCol w:w="2085"/>
        <w:gridCol w:w="1380"/>
        <w:gridCol w:w="720"/>
        <w:gridCol w:w="2085"/>
        <w:gridCol w:w="360"/>
      </w:tblGrid>
      <w:tr w:rsidR="00B06CA1">
        <w:trPr>
          <w:trHeight w:val="274"/>
        </w:trPr>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b/>
                <w:sz w:val="18"/>
              </w:rPr>
              <w:t>Dział</w:t>
            </w:r>
          </w:p>
        </w:tc>
        <w:tc>
          <w:tcPr>
            <w:tcW w:w="135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b/>
                <w:sz w:val="18"/>
              </w:rPr>
              <w:t>Rozdział</w:t>
            </w:r>
          </w:p>
        </w:tc>
        <w:tc>
          <w:tcPr>
            <w:tcW w:w="124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b/>
                <w:sz w:val="18"/>
              </w:rPr>
              <w:t>Paragraf</w:t>
            </w:r>
          </w:p>
        </w:tc>
        <w:tc>
          <w:tcPr>
            <w:tcW w:w="450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b/>
                <w:sz w:val="18"/>
              </w:rPr>
              <w:t>Treść</w:t>
            </w:r>
          </w:p>
        </w:tc>
        <w:tc>
          <w:tcPr>
            <w:tcW w:w="208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b/>
                <w:sz w:val="18"/>
              </w:rPr>
              <w:t>Przed zmianą</w:t>
            </w:r>
          </w:p>
        </w:tc>
        <w:tc>
          <w:tcPr>
            <w:tcW w:w="210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b/>
                <w:sz w:val="18"/>
              </w:rPr>
              <w:t>Zmiana</w:t>
            </w:r>
          </w:p>
        </w:tc>
        <w:tc>
          <w:tcPr>
            <w:tcW w:w="208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b/>
                <w:sz w:val="18"/>
              </w:rPr>
              <w:t>Po zmianie</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B06CA1">
        <w:trPr>
          <w:trHeight w:val="615"/>
        </w:trPr>
        <w:tc>
          <w:tcPr>
            <w:tcW w:w="12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b/>
                <w:sz w:val="16"/>
              </w:rPr>
              <w:t>756</w:t>
            </w: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b/>
                <w:sz w:val="16"/>
              </w:rPr>
              <w:t>Dochody od osób prawnych, od osób fizycznych i od innych jednostek nieposiadających osobowości prawnej oraz wydatki związane z ich poborem</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b/>
                <w:sz w:val="16"/>
              </w:rPr>
              <w:t>16</w:t>
            </w:r>
            <w:r>
              <w:rPr>
                <w:b/>
                <w:sz w:val="16"/>
              </w:rPr>
              <w:t xml:space="preserve"> 023 025,00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b/>
                <w:sz w:val="16"/>
              </w:rPr>
              <w:t>2 967 271,57</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b/>
                <w:sz w:val="16"/>
              </w:rPr>
              <w:t>18 990 296,57</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B06CA1">
        <w:trPr>
          <w:trHeight w:val="799"/>
        </w:trPr>
        <w:tc>
          <w:tcPr>
            <w:tcW w:w="129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75616</w:t>
            </w: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Wpływy z podatku rolnego, podatku leśnego, podatku od spadków i darowizn, podatku od czynności cywilno-prawnych oraz podatków i opłat lokalnych od osób fizycznych</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2 989 830,00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50 000,00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3 039 830,00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B06CA1">
        <w:trPr>
          <w:trHeight w:val="244"/>
        </w:trPr>
        <w:tc>
          <w:tcPr>
            <w:tcW w:w="129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0500</w:t>
            </w: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Wpływy z podatku od czynności cywilnoprawnych</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450 000,00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50 000,00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500 000,00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B06CA1">
        <w:trPr>
          <w:trHeight w:val="432"/>
        </w:trPr>
        <w:tc>
          <w:tcPr>
            <w:tcW w:w="129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75618</w:t>
            </w: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Wpływy z innych opłat stanowiących dochody jednostek samorządu terytorialnego na podstawie ustaw</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437 136,00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28 853,00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465 989,00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B06CA1">
        <w:trPr>
          <w:trHeight w:val="432"/>
        </w:trPr>
        <w:tc>
          <w:tcPr>
            <w:tcW w:w="129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0480</w:t>
            </w: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 xml:space="preserve">Wpływy z opłat za zezwolenia </w:t>
            </w:r>
            <w:r>
              <w:rPr>
                <w:sz w:val="16"/>
              </w:rPr>
              <w:t>na sprzedaż napojów alkoholowych</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148 700,00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28 853,00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177 553,00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B06CA1">
        <w:trPr>
          <w:trHeight w:val="432"/>
        </w:trPr>
        <w:tc>
          <w:tcPr>
            <w:tcW w:w="129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75621</w:t>
            </w: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Udziały gmin w podatkach stanowiących dochód budżetu państwa</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8 406 963,00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2 888 418,57</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11 295 381,57</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B06CA1">
        <w:trPr>
          <w:trHeight w:val="244"/>
        </w:trPr>
        <w:tc>
          <w:tcPr>
            <w:tcW w:w="129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0010</w:t>
            </w: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Wpływy z podatku dochodowego od osób fizycznych</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8 306 499,00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 xml:space="preserve">2 888 </w:t>
            </w:r>
            <w:r>
              <w:rPr>
                <w:sz w:val="16"/>
              </w:rPr>
              <w:t>418,57</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11 194 917,57</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B06CA1">
        <w:trPr>
          <w:trHeight w:val="244"/>
        </w:trPr>
        <w:tc>
          <w:tcPr>
            <w:tcW w:w="129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b/>
                <w:sz w:val="16"/>
              </w:rPr>
              <w:t>758</w:t>
            </w: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b/>
                <w:sz w:val="16"/>
              </w:rPr>
              <w:t>Różne rozliczenia</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b/>
                <w:sz w:val="16"/>
              </w:rPr>
              <w:t>23 121 609,00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b/>
                <w:sz w:val="16"/>
              </w:rPr>
              <w:t>100 000,00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b/>
                <w:sz w:val="16"/>
              </w:rPr>
              <w:t>23 221 609,00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B06CA1">
        <w:trPr>
          <w:trHeight w:val="244"/>
        </w:trPr>
        <w:tc>
          <w:tcPr>
            <w:tcW w:w="129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75814</w:t>
            </w: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Różne rozliczenia finansowe</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334 715,00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100 000,00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434 715,00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B06CA1">
        <w:trPr>
          <w:trHeight w:val="244"/>
        </w:trPr>
        <w:tc>
          <w:tcPr>
            <w:tcW w:w="129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0920</w:t>
            </w: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Wpływy z pozostałych odsetek</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200 000,00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100 000,00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300 000,00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B06CA1">
        <w:trPr>
          <w:trHeight w:val="244"/>
        </w:trPr>
        <w:tc>
          <w:tcPr>
            <w:tcW w:w="129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b/>
                <w:sz w:val="16"/>
              </w:rPr>
              <w:t>801</w:t>
            </w: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b/>
                <w:sz w:val="16"/>
              </w:rPr>
              <w:t>Oświata i wychowanie</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b/>
                <w:sz w:val="16"/>
              </w:rPr>
              <w:t>1 776 547,25</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b/>
                <w:sz w:val="16"/>
              </w:rPr>
              <w:t>40 042,00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b/>
                <w:sz w:val="16"/>
              </w:rPr>
              <w:t>1 816 589,25</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B06CA1">
        <w:trPr>
          <w:trHeight w:val="244"/>
        </w:trPr>
        <w:tc>
          <w:tcPr>
            <w:tcW w:w="129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80195</w:t>
            </w: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Pozostała działalność</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190 337,30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40 042,00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230 379,30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B06CA1">
        <w:trPr>
          <w:trHeight w:val="244"/>
        </w:trPr>
        <w:tc>
          <w:tcPr>
            <w:tcW w:w="129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0970</w:t>
            </w: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Wpływy z różnych dochodów</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40 042,00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40 042,00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B06CA1">
        <w:trPr>
          <w:trHeight w:val="244"/>
        </w:trPr>
        <w:tc>
          <w:tcPr>
            <w:tcW w:w="129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b/>
                <w:sz w:val="16"/>
              </w:rPr>
              <w:t>852</w:t>
            </w: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b/>
                <w:sz w:val="16"/>
              </w:rPr>
              <w:t>Pomoc społeczna</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b/>
                <w:sz w:val="16"/>
              </w:rPr>
              <w:t>8 794 780,00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b/>
                <w:sz w:val="16"/>
              </w:rPr>
              <w:t>3 846 660,00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b/>
                <w:sz w:val="16"/>
              </w:rPr>
              <w:t>12 641 440,00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B06CA1">
        <w:trPr>
          <w:trHeight w:val="244"/>
        </w:trPr>
        <w:tc>
          <w:tcPr>
            <w:tcW w:w="129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85219</w:t>
            </w: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 xml:space="preserve">Ośrodki pomocy </w:t>
            </w:r>
            <w:r>
              <w:rPr>
                <w:sz w:val="16"/>
              </w:rPr>
              <w:t>społecznej</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283 162,00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1 500,00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284 662,00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B06CA1">
        <w:trPr>
          <w:trHeight w:val="244"/>
        </w:trPr>
        <w:tc>
          <w:tcPr>
            <w:tcW w:w="129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0920</w:t>
            </w: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Wpływy z pozostałych odsetek</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4 000,00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1 500,00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5 500,00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B06CA1">
        <w:trPr>
          <w:trHeight w:val="432"/>
        </w:trPr>
        <w:tc>
          <w:tcPr>
            <w:tcW w:w="129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85220</w:t>
            </w: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Jednostki specjalistycznego poradnictwa, mieszkania chronione i ośrodki interwencji kryzysowej</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3 500,00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-3 000,00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500,00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B06CA1">
        <w:trPr>
          <w:trHeight w:val="244"/>
        </w:trPr>
        <w:tc>
          <w:tcPr>
            <w:tcW w:w="129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0830</w:t>
            </w: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 xml:space="preserve">Wpływy z </w:t>
            </w:r>
            <w:r>
              <w:rPr>
                <w:sz w:val="16"/>
              </w:rPr>
              <w:t>usług</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3 500,00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-3 000,00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500,00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B06CA1">
        <w:trPr>
          <w:trHeight w:val="244"/>
        </w:trPr>
        <w:tc>
          <w:tcPr>
            <w:tcW w:w="129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85228</w:t>
            </w: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Usługi opiekuńcze i specjalistyczne usługi opiekuńcze</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213 488,00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12 000,00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225 488,00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B06CA1">
        <w:trPr>
          <w:trHeight w:val="244"/>
        </w:trPr>
        <w:tc>
          <w:tcPr>
            <w:tcW w:w="129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0830</w:t>
            </w: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Wpływy z usług</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56 140,00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12 000,00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68 140,00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B06CA1">
        <w:trPr>
          <w:trHeight w:val="244"/>
        </w:trPr>
        <w:tc>
          <w:tcPr>
            <w:tcW w:w="129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85295</w:t>
            </w: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Pozostała działalność</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7 784 030,00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3 836 160,00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11 620 190,00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B06CA1">
        <w:trPr>
          <w:trHeight w:val="244"/>
        </w:trPr>
        <w:tc>
          <w:tcPr>
            <w:tcW w:w="129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0920</w:t>
            </w: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Wpływy z pozostałych odsetek</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14 000,00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14 000,00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B06CA1">
        <w:trPr>
          <w:trHeight w:val="615"/>
        </w:trPr>
        <w:tc>
          <w:tcPr>
            <w:tcW w:w="129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2180</w:t>
            </w: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Środki z Funduszu Przeciwdziałania COVID-19 na finansowanie lub dofinansowanie realizacji zadań związanych z przeciwdziałaniem COVID-19</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6 103 742,00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3 822 160,00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9 925 902,00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B06CA1">
        <w:trPr>
          <w:trHeight w:val="244"/>
        </w:trPr>
        <w:tc>
          <w:tcPr>
            <w:tcW w:w="129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b/>
                <w:sz w:val="16"/>
              </w:rPr>
              <w:t>853</w:t>
            </w: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b/>
                <w:sz w:val="16"/>
              </w:rPr>
              <w:t>Pozostałe zadania w zakresie polityki społecznej</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b/>
                <w:sz w:val="16"/>
              </w:rPr>
              <w:t>47 500,00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b/>
                <w:sz w:val="16"/>
              </w:rPr>
              <w:t>135 053,00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b/>
                <w:sz w:val="16"/>
              </w:rPr>
              <w:t>182 553,00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B06CA1">
        <w:trPr>
          <w:trHeight w:val="244"/>
        </w:trPr>
        <w:tc>
          <w:tcPr>
            <w:tcW w:w="129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85395</w:t>
            </w: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Pozostała działalność</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47 500,00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135 053,00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182 553,00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B06CA1">
        <w:trPr>
          <w:trHeight w:val="615"/>
        </w:trPr>
        <w:tc>
          <w:tcPr>
            <w:tcW w:w="129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2180</w:t>
            </w: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 xml:space="preserve">Środki z Funduszu Przeciwdziałania COVID-19 na finansowanie lub dofinansowanie realizacji zadań </w:t>
            </w:r>
            <w:r>
              <w:rPr>
                <w:sz w:val="16"/>
              </w:rPr>
              <w:t>związanych z przeciwdziałaniem COVID-19</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135 053,00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135 053,00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B06CA1">
        <w:trPr>
          <w:trHeight w:val="244"/>
        </w:trPr>
        <w:tc>
          <w:tcPr>
            <w:tcW w:w="129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b/>
                <w:sz w:val="16"/>
              </w:rPr>
              <w:t>855</w:t>
            </w: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b/>
                <w:sz w:val="16"/>
              </w:rPr>
              <w:t>Rodzina</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b/>
                <w:sz w:val="16"/>
              </w:rPr>
              <w:t>11 571 571,00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b/>
                <w:sz w:val="16"/>
              </w:rPr>
              <w:t>5 000,00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b/>
                <w:sz w:val="16"/>
              </w:rPr>
              <w:t>11 576 571,00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B06CA1">
        <w:trPr>
          <w:trHeight w:val="615"/>
        </w:trPr>
        <w:tc>
          <w:tcPr>
            <w:tcW w:w="129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85502</w:t>
            </w: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 xml:space="preserve">Świadczenia rodzinne, świadczenie z funduszu alimentacyjnego oraz składki na ubezpieczenia emerytalne i rentowe z </w:t>
            </w:r>
            <w:r>
              <w:rPr>
                <w:sz w:val="16"/>
              </w:rPr>
              <w:t>ubezpieczenia społecznego</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5 542 935,00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5 000,00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5 547 935,00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B06CA1">
        <w:trPr>
          <w:trHeight w:val="615"/>
        </w:trPr>
        <w:tc>
          <w:tcPr>
            <w:tcW w:w="129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2360</w:t>
            </w: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Dochody jednostek samorządu terytorialnego związane z realizacją zadań z zakresu administracji rządowej oraz innych zadań zleconych ustawami</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51 900,00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5 000,00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56 900,00</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B06CA1">
        <w:trPr>
          <w:trHeight w:val="274"/>
        </w:trPr>
        <w:tc>
          <w:tcPr>
            <w:tcW w:w="129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c>
          <w:tcPr>
            <w:tcW w:w="24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c>
          <w:tcPr>
            <w:tcW w:w="111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c>
          <w:tcPr>
            <w:tcW w:w="124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c>
          <w:tcPr>
            <w:tcW w:w="450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c>
          <w:tcPr>
            <w:tcW w:w="208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c>
          <w:tcPr>
            <w:tcW w:w="138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c>
          <w:tcPr>
            <w:tcW w:w="72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c>
          <w:tcPr>
            <w:tcW w:w="2085"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B06CA1">
        <w:trPr>
          <w:trHeight w:val="274"/>
        </w:trPr>
        <w:tc>
          <w:tcPr>
            <w:tcW w:w="8385" w:type="dxa"/>
            <w:gridSpan w:val="5"/>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b/>
                <w:sz w:val="16"/>
              </w:rPr>
              <w:t>Razem:</w:t>
            </w:r>
          </w:p>
        </w:tc>
        <w:tc>
          <w:tcPr>
            <w:tcW w:w="20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73 496 050,07</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7 094 026,57</w:t>
            </w:r>
          </w:p>
        </w:tc>
        <w:tc>
          <w:tcPr>
            <w:tcW w:w="20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80 590 076,64</w:t>
            </w:r>
          </w:p>
        </w:tc>
        <w:tc>
          <w:tcPr>
            <w:tcW w:w="36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bl>
    <w:p w:rsidR="00A77B3E" w:rsidRDefault="00137ADD">
      <w:pPr>
        <w:spacing w:before="120" w:after="120" w:line="360" w:lineRule="auto"/>
        <w:ind w:left="283" w:firstLine="227"/>
        <w:rPr>
          <w:color w:val="000000"/>
          <w:u w:color="000000"/>
        </w:rPr>
      </w:pPr>
      <w:r>
        <w:rPr>
          <w:color w:val="000000"/>
          <w:u w:color="000000"/>
        </w:rPr>
        <w:t> </w:t>
      </w:r>
    </w:p>
    <w:p w:rsidR="00A77B3E" w:rsidRDefault="00137ADD">
      <w:pPr>
        <w:spacing w:before="120" w:after="120" w:line="360" w:lineRule="auto"/>
        <w:jc w:val="center"/>
        <w:rPr>
          <w:color w:val="000000"/>
          <w:u w:color="000000"/>
        </w:rPr>
      </w:pPr>
      <w:r>
        <w:rPr>
          <w:b/>
          <w:spacing w:val="20"/>
        </w:rPr>
        <w:t>Uzasadnienie</w:t>
      </w:r>
    </w:p>
    <w:p w:rsidR="00A77B3E" w:rsidRDefault="00137ADD">
      <w:pPr>
        <w:spacing w:before="120" w:after="120" w:line="360" w:lineRule="auto"/>
        <w:ind w:left="283" w:firstLine="227"/>
        <w:rPr>
          <w:color w:val="000000"/>
          <w:u w:color="000000"/>
        </w:rPr>
      </w:pPr>
      <w:r>
        <w:rPr>
          <w:color w:val="000000"/>
          <w:u w:color="000000"/>
        </w:rPr>
        <w:t xml:space="preserve">Zwiększa się plan dochodów w budżetu gminy o kwotę </w:t>
      </w:r>
      <w:r>
        <w:rPr>
          <w:b/>
          <w:color w:val="000000"/>
          <w:u w:color="000000"/>
        </w:rPr>
        <w:t>7 094 026,57 zł</w:t>
      </w:r>
      <w:r>
        <w:rPr>
          <w:color w:val="000000"/>
          <w:u w:color="000000"/>
        </w:rPr>
        <w:t>., w tym:</w:t>
      </w:r>
    </w:p>
    <w:p w:rsidR="00A77B3E" w:rsidRDefault="00137ADD">
      <w:pPr>
        <w:spacing w:line="360" w:lineRule="auto"/>
        <w:ind w:left="340" w:hanging="227"/>
        <w:rPr>
          <w:color w:val="000000"/>
          <w:u w:color="000000"/>
        </w:rPr>
      </w:pPr>
      <w:r>
        <w:t>1) </w:t>
      </w:r>
      <w:r>
        <w:rPr>
          <w:color w:val="000000"/>
          <w:u w:color="000000"/>
        </w:rPr>
        <w:t>Dział 756 kwota 2 967 271,57 zł., w tym:</w:t>
      </w:r>
    </w:p>
    <w:p w:rsidR="00A77B3E" w:rsidRDefault="00137ADD">
      <w:pPr>
        <w:spacing w:before="120" w:after="120" w:line="360" w:lineRule="auto"/>
        <w:ind w:left="624" w:firstLine="227"/>
        <w:rPr>
          <w:color w:val="000000"/>
          <w:u w:color="000000"/>
        </w:rPr>
      </w:pPr>
      <w:r>
        <w:rPr>
          <w:color w:val="000000"/>
          <w:u w:color="000000"/>
        </w:rPr>
        <w:t>rozdział 75616 kwota 50 000,00 zł.</w:t>
      </w:r>
    </w:p>
    <w:p w:rsidR="00A77B3E" w:rsidRDefault="00137ADD">
      <w:pPr>
        <w:spacing w:before="120" w:after="120" w:line="360" w:lineRule="auto"/>
        <w:ind w:left="624" w:firstLine="227"/>
        <w:rPr>
          <w:color w:val="000000"/>
          <w:u w:color="000000"/>
        </w:rPr>
      </w:pPr>
      <w:r>
        <w:rPr>
          <w:color w:val="000000"/>
          <w:u w:color="000000"/>
        </w:rPr>
        <w:t>rozdział 75618 kwota 28 853,00 zł.</w:t>
      </w:r>
    </w:p>
    <w:p w:rsidR="00A77B3E" w:rsidRDefault="00137ADD">
      <w:pPr>
        <w:spacing w:before="120" w:after="120" w:line="360" w:lineRule="auto"/>
        <w:ind w:left="624" w:firstLine="227"/>
        <w:rPr>
          <w:color w:val="000000"/>
          <w:u w:color="000000"/>
        </w:rPr>
      </w:pPr>
      <w:r>
        <w:rPr>
          <w:color w:val="000000"/>
          <w:u w:color="000000"/>
        </w:rPr>
        <w:t>rozdział 75621 kwota 2 888 418,57 zł.  udział we wpływach z podatku dochodowego od osób fizycznych na podstawie pisma ST3.4753.9.2022</w:t>
      </w:r>
      <w:r>
        <w:rPr>
          <w:color w:val="000000"/>
          <w:u w:color="000000"/>
        </w:rPr>
        <w:br/>
        <w:t>z dnia 30 września 2022 roku.</w:t>
      </w:r>
    </w:p>
    <w:p w:rsidR="00A77B3E" w:rsidRDefault="00137ADD">
      <w:pPr>
        <w:spacing w:line="360" w:lineRule="auto"/>
        <w:ind w:left="340" w:hanging="227"/>
        <w:rPr>
          <w:color w:val="000000"/>
          <w:u w:color="000000"/>
        </w:rPr>
      </w:pPr>
      <w:r>
        <w:t>2) </w:t>
      </w:r>
      <w:r>
        <w:rPr>
          <w:color w:val="000000"/>
          <w:u w:color="000000"/>
        </w:rPr>
        <w:t>Dział 758 rozdział 75814 kwota 100 000,00 zł.</w:t>
      </w:r>
    </w:p>
    <w:p w:rsidR="00A77B3E" w:rsidRDefault="00137ADD">
      <w:pPr>
        <w:spacing w:line="360" w:lineRule="auto"/>
        <w:ind w:left="340" w:hanging="227"/>
        <w:rPr>
          <w:color w:val="000000"/>
          <w:u w:color="000000"/>
        </w:rPr>
      </w:pPr>
      <w:r>
        <w:t>3) </w:t>
      </w:r>
      <w:r>
        <w:rPr>
          <w:color w:val="000000"/>
          <w:u w:color="000000"/>
        </w:rPr>
        <w:t>Dział 801 rozdział 80195 kwota 40 042,00</w:t>
      </w:r>
      <w:r>
        <w:rPr>
          <w:color w:val="000000"/>
          <w:u w:color="000000"/>
        </w:rPr>
        <w:t> zł.</w:t>
      </w:r>
    </w:p>
    <w:p w:rsidR="00A77B3E" w:rsidRDefault="00137ADD">
      <w:pPr>
        <w:spacing w:line="360" w:lineRule="auto"/>
        <w:ind w:left="340" w:hanging="227"/>
        <w:rPr>
          <w:color w:val="000000"/>
          <w:u w:color="000000"/>
        </w:rPr>
      </w:pPr>
      <w:r>
        <w:t>4) </w:t>
      </w:r>
      <w:r>
        <w:rPr>
          <w:color w:val="000000"/>
          <w:u w:color="000000"/>
        </w:rPr>
        <w:t>Dział 852 kwota 3 846 660,00 zł. w tym:</w:t>
      </w:r>
    </w:p>
    <w:p w:rsidR="00A77B3E" w:rsidRDefault="00137ADD">
      <w:pPr>
        <w:spacing w:before="120" w:after="120" w:line="360" w:lineRule="auto"/>
        <w:ind w:left="624" w:firstLine="227"/>
        <w:rPr>
          <w:color w:val="000000"/>
          <w:u w:color="000000"/>
        </w:rPr>
      </w:pPr>
      <w:r>
        <w:rPr>
          <w:color w:val="000000"/>
          <w:u w:color="000000"/>
        </w:rPr>
        <w:t>rozdział 85219 kwota 1 500,00 zł.</w:t>
      </w:r>
    </w:p>
    <w:p w:rsidR="00A77B3E" w:rsidRDefault="00137ADD">
      <w:pPr>
        <w:spacing w:before="120" w:after="120" w:line="360" w:lineRule="auto"/>
        <w:ind w:left="624" w:firstLine="227"/>
        <w:rPr>
          <w:color w:val="000000"/>
          <w:u w:color="000000"/>
        </w:rPr>
      </w:pPr>
      <w:r>
        <w:rPr>
          <w:color w:val="000000"/>
          <w:u w:color="000000"/>
        </w:rPr>
        <w:lastRenderedPageBreak/>
        <w:t>rozdział 85220 kwota (-) 3 000,00 zł.</w:t>
      </w:r>
    </w:p>
    <w:p w:rsidR="00A77B3E" w:rsidRDefault="00137ADD">
      <w:pPr>
        <w:spacing w:before="120" w:after="120" w:line="360" w:lineRule="auto"/>
        <w:ind w:left="624" w:firstLine="227"/>
        <w:rPr>
          <w:color w:val="000000"/>
          <w:u w:color="000000"/>
        </w:rPr>
      </w:pPr>
      <w:r>
        <w:rPr>
          <w:color w:val="000000"/>
          <w:u w:color="000000"/>
        </w:rPr>
        <w:t>rozdział 85228 kwota 12 000,00 zł.</w:t>
      </w:r>
    </w:p>
    <w:p w:rsidR="00A77B3E" w:rsidRDefault="00137ADD">
      <w:pPr>
        <w:spacing w:before="120" w:after="120" w:line="360" w:lineRule="auto"/>
        <w:ind w:left="624" w:firstLine="227"/>
        <w:rPr>
          <w:color w:val="000000"/>
          <w:u w:color="000000"/>
        </w:rPr>
      </w:pPr>
      <w:r>
        <w:rPr>
          <w:color w:val="000000"/>
          <w:u w:color="000000"/>
        </w:rPr>
        <w:t>rozdział 85295 kwota 3 836 160,00 zł., w tym: kwota  3 822 160,00 zł. środki z Funduszu Przeciwdziała</w:t>
      </w:r>
      <w:r>
        <w:rPr>
          <w:color w:val="000000"/>
          <w:u w:color="000000"/>
        </w:rPr>
        <w:t>nia COVID-19 na wypłatę: dodatku węglowego kwota 1 570 000,00 zł., dodatków dla gospodarstw domowych  kwota 2 252 160,00</w:t>
      </w:r>
    </w:p>
    <w:p w:rsidR="00A77B3E" w:rsidRDefault="00137ADD">
      <w:pPr>
        <w:spacing w:line="360" w:lineRule="auto"/>
        <w:ind w:left="340" w:hanging="227"/>
        <w:rPr>
          <w:color w:val="000000"/>
          <w:u w:color="000000"/>
        </w:rPr>
      </w:pPr>
      <w:r>
        <w:t>5) </w:t>
      </w:r>
      <w:r>
        <w:rPr>
          <w:color w:val="000000"/>
          <w:u w:color="000000"/>
        </w:rPr>
        <w:t>Dział 853 rozdział 85395 kwota 135 053,00 zł. dodatki dla podmiotów wrażliwych z Funduszu Przeciwdziałania COVID-19</w:t>
      </w:r>
    </w:p>
    <w:p w:rsidR="00A77B3E" w:rsidRDefault="00137ADD">
      <w:pPr>
        <w:keepNext/>
        <w:keepLines/>
        <w:spacing w:line="360" w:lineRule="auto"/>
        <w:ind w:left="340" w:hanging="227"/>
        <w:rPr>
          <w:color w:val="000000"/>
          <w:u w:color="000000"/>
        </w:rPr>
      </w:pPr>
      <w:r>
        <w:t>6) </w:t>
      </w:r>
      <w:r>
        <w:rPr>
          <w:color w:val="000000"/>
          <w:u w:color="000000"/>
        </w:rPr>
        <w:t>Dział 855 roz</w:t>
      </w:r>
      <w:r>
        <w:rPr>
          <w:color w:val="000000"/>
          <w:u w:color="000000"/>
        </w:rPr>
        <w:t>dział 85502 kwota 5 000,00 zł.</w:t>
      </w:r>
    </w:p>
    <w:p w:rsidR="00A77B3E" w:rsidRDefault="00A77B3E">
      <w:pPr>
        <w:keepNext/>
        <w:keepLines/>
        <w:spacing w:line="360" w:lineRule="auto"/>
        <w:ind w:left="340" w:hanging="227"/>
        <w:rPr>
          <w:color w:val="000000"/>
          <w:u w:color="000000"/>
        </w:rPr>
      </w:pPr>
    </w:p>
    <w:p w:rsidR="00A77B3E" w:rsidRDefault="00137ADD">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7399"/>
        <w:gridCol w:w="7399"/>
      </w:tblGrid>
      <w:tr w:rsidR="00B06CA1">
        <w:tc>
          <w:tcPr>
            <w:tcW w:w="2500" w:type="pct"/>
            <w:tcMar>
              <w:top w:w="0" w:type="dxa"/>
              <w:left w:w="0" w:type="dxa"/>
              <w:bottom w:w="0" w:type="dxa"/>
              <w:right w:w="0" w:type="dxa"/>
            </w:tcMar>
            <w:hideMark/>
          </w:tcPr>
          <w:p w:rsidR="00B06CA1" w:rsidRDefault="00B06CA1">
            <w:pPr>
              <w:keepNext/>
              <w:keepLines/>
              <w:jc w:val="left"/>
              <w:rPr>
                <w:color w:val="000000"/>
              </w:rPr>
            </w:pPr>
          </w:p>
        </w:tc>
        <w:tc>
          <w:tcPr>
            <w:tcW w:w="2500" w:type="pct"/>
            <w:tcMar>
              <w:top w:w="0" w:type="dxa"/>
              <w:left w:w="0" w:type="dxa"/>
              <w:bottom w:w="0" w:type="dxa"/>
              <w:right w:w="0" w:type="dxa"/>
            </w:tcMar>
            <w:hideMark/>
          </w:tcPr>
          <w:p w:rsidR="00B06CA1" w:rsidRDefault="00137ADD">
            <w:pPr>
              <w:keepNext/>
              <w:keepLines/>
              <w:jc w:val="center"/>
              <w:rPr>
                <w:color w:val="000000"/>
              </w:rPr>
            </w:pPr>
            <w:r>
              <w:rPr>
                <w:color w:val="000000"/>
              </w:rPr>
              <w:t>Przewodnicząca Rady Gminy</w:t>
            </w:r>
            <w:r>
              <w:rPr>
                <w:color w:val="000000"/>
              </w:rPr>
              <w:br/>
            </w:r>
            <w:r>
              <w:rPr>
                <w:color w:val="000000"/>
              </w:rPr>
              <w:br/>
            </w:r>
            <w:r>
              <w:rPr>
                <w:color w:val="000000"/>
              </w:rPr>
              <w:br/>
            </w:r>
            <w:r>
              <w:rPr>
                <w:b/>
              </w:rPr>
              <w:t>Krystyna Kossowska</w:t>
            </w:r>
          </w:p>
        </w:tc>
      </w:tr>
    </w:tbl>
    <w:p w:rsidR="00A77B3E" w:rsidRDefault="00A77B3E">
      <w:pPr>
        <w:keepNext/>
        <w:rPr>
          <w:color w:val="000000"/>
          <w:u w:color="000000"/>
        </w:rPr>
        <w:sectPr w:rsidR="00A77B3E">
          <w:footerReference w:type="default" r:id="rId7"/>
          <w:endnotePr>
            <w:numFmt w:val="decimal"/>
          </w:endnotePr>
          <w:pgSz w:w="16838" w:h="11906" w:orient="landscape"/>
          <w:pgMar w:top="567" w:right="1020" w:bottom="567" w:left="1020" w:header="708" w:footer="708" w:gutter="0"/>
          <w:pgNumType w:start="1"/>
          <w:cols w:space="708"/>
          <w:docGrid w:linePitch="360"/>
        </w:sectPr>
      </w:pPr>
    </w:p>
    <w:p w:rsidR="00A77B3E" w:rsidRDefault="00137ADD">
      <w:pPr>
        <w:keepNext/>
        <w:spacing w:before="120" w:after="120" w:line="360" w:lineRule="auto"/>
        <w:ind w:left="9426"/>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2 do uchwały Nr XXXVII/306/22</w:t>
      </w:r>
      <w:r>
        <w:rPr>
          <w:color w:val="000000"/>
          <w:u w:color="000000"/>
        </w:rPr>
        <w:br/>
        <w:t>Rady Gminy Ostrów Mazowiecka</w:t>
      </w:r>
      <w:r>
        <w:rPr>
          <w:color w:val="000000"/>
          <w:u w:color="000000"/>
        </w:rPr>
        <w:br/>
        <w:t xml:space="preserve">z </w:t>
      </w:r>
      <w:r>
        <w:rPr>
          <w:color w:val="000000"/>
          <w:u w:color="000000"/>
        </w:rPr>
        <w:t>dnia 19 października 2022 r.</w:t>
      </w:r>
    </w:p>
    <w:p w:rsidR="00A77B3E" w:rsidRDefault="00137ADD">
      <w:pPr>
        <w:keepNext/>
        <w:spacing w:after="480"/>
        <w:jc w:val="center"/>
        <w:rPr>
          <w:color w:val="000000"/>
          <w:u w:color="000000"/>
        </w:rPr>
      </w:pPr>
      <w:r>
        <w:rPr>
          <w:b/>
          <w:color w:val="000000"/>
          <w:u w:color="000000"/>
        </w:rPr>
        <w:t>Zestawienie zmian w wydatkach budżetu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1320"/>
        <w:gridCol w:w="1290"/>
        <w:gridCol w:w="4620"/>
        <w:gridCol w:w="2175"/>
        <w:gridCol w:w="2175"/>
        <w:gridCol w:w="2160"/>
      </w:tblGrid>
      <w:tr w:rsidR="00B06CA1">
        <w:trPr>
          <w:trHeight w:val="274"/>
        </w:trPr>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b/>
                <w:sz w:val="18"/>
              </w:rPr>
              <w:t>Dział</w:t>
            </w:r>
          </w:p>
        </w:tc>
        <w:tc>
          <w:tcPr>
            <w:tcW w:w="132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b/>
                <w:sz w:val="18"/>
              </w:rPr>
              <w:t>Rozdział</w:t>
            </w:r>
          </w:p>
        </w:tc>
        <w:tc>
          <w:tcPr>
            <w:tcW w:w="129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b/>
                <w:sz w:val="18"/>
              </w:rPr>
              <w:t>Paragraf</w:t>
            </w:r>
          </w:p>
        </w:tc>
        <w:tc>
          <w:tcPr>
            <w:tcW w:w="462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b/>
                <w:sz w:val="18"/>
              </w:rPr>
              <w:t>Treść</w:t>
            </w:r>
          </w:p>
        </w:tc>
        <w:tc>
          <w:tcPr>
            <w:tcW w:w="217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b/>
                <w:sz w:val="18"/>
              </w:rPr>
              <w:t>Przed zmianą</w:t>
            </w:r>
          </w:p>
        </w:tc>
        <w:tc>
          <w:tcPr>
            <w:tcW w:w="217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b/>
                <w:sz w:val="18"/>
              </w:rPr>
              <w:t>Zmiana</w:t>
            </w:r>
          </w:p>
        </w:tc>
        <w:tc>
          <w:tcPr>
            <w:tcW w:w="216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b/>
                <w:sz w:val="18"/>
              </w:rPr>
              <w:t>Po zmianie</w:t>
            </w:r>
          </w:p>
        </w:tc>
      </w:tr>
      <w:tr w:rsidR="00B06CA1">
        <w:trPr>
          <w:trHeight w:val="255"/>
        </w:trPr>
        <w:tc>
          <w:tcPr>
            <w:tcW w:w="127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b/>
                <w:sz w:val="16"/>
              </w:rPr>
              <w:t>801</w:t>
            </w:r>
          </w:p>
        </w:tc>
        <w:tc>
          <w:tcPr>
            <w:tcW w:w="132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62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left"/>
              <w:rPr>
                <w:color w:val="000000"/>
                <w:u w:color="000000"/>
              </w:rPr>
            </w:pPr>
            <w:r>
              <w:rPr>
                <w:b/>
                <w:sz w:val="16"/>
              </w:rPr>
              <w:t>Oświata i wychowanie</w:t>
            </w:r>
          </w:p>
        </w:tc>
        <w:tc>
          <w:tcPr>
            <w:tcW w:w="21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right"/>
              <w:rPr>
                <w:color w:val="000000"/>
                <w:u w:color="000000"/>
              </w:rPr>
            </w:pPr>
            <w:r>
              <w:rPr>
                <w:b/>
                <w:sz w:val="16"/>
              </w:rPr>
              <w:t>30 155 936,12</w:t>
            </w:r>
          </w:p>
        </w:tc>
        <w:tc>
          <w:tcPr>
            <w:tcW w:w="21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right"/>
              <w:rPr>
                <w:color w:val="000000"/>
                <w:u w:color="000000"/>
              </w:rPr>
            </w:pPr>
            <w:r>
              <w:rPr>
                <w:b/>
                <w:sz w:val="16"/>
              </w:rPr>
              <w:t>144 000,00</w:t>
            </w:r>
          </w:p>
        </w:tc>
        <w:tc>
          <w:tcPr>
            <w:tcW w:w="21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right"/>
              <w:rPr>
                <w:color w:val="000000"/>
                <w:u w:color="000000"/>
              </w:rPr>
            </w:pPr>
            <w:r>
              <w:rPr>
                <w:b/>
                <w:sz w:val="16"/>
              </w:rPr>
              <w:t>30 299 936,12</w:t>
            </w:r>
          </w:p>
        </w:tc>
      </w:tr>
      <w:tr w:rsidR="00B06CA1">
        <w:trPr>
          <w:trHeight w:val="244"/>
        </w:trPr>
        <w:tc>
          <w:tcPr>
            <w:tcW w:w="1275"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80101</w:t>
            </w: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Szkoły podstawowe</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21 083 035,16</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24 000,00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 xml:space="preserve">21 107 </w:t>
            </w:r>
            <w:r>
              <w:rPr>
                <w:sz w:val="16"/>
              </w:rPr>
              <w:t>035,16</w:t>
            </w:r>
          </w:p>
        </w:tc>
      </w:tr>
      <w:tr w:rsidR="00B06CA1">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4790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Wynagrodzenia osobowe nauczycieli</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7 942 625,65</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24 000,00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7 966 625,65</w:t>
            </w:r>
          </w:p>
        </w:tc>
      </w:tr>
      <w:tr w:rsidR="00B06CA1">
        <w:trPr>
          <w:trHeight w:val="244"/>
        </w:trPr>
        <w:tc>
          <w:tcPr>
            <w:tcW w:w="1275"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80104</w:t>
            </w: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Przedszkola</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2 255 541,68</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120 000,00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2 375 541,68</w:t>
            </w:r>
          </w:p>
        </w:tc>
      </w:tr>
      <w:tr w:rsidR="00B06CA1">
        <w:trPr>
          <w:trHeight w:val="432"/>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4330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Zakup usług przez jednostki samorządu terytorialnego od innych jednostek samorządu terytorialnego</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 xml:space="preserve">530 </w:t>
            </w:r>
            <w:r>
              <w:rPr>
                <w:sz w:val="16"/>
              </w:rPr>
              <w:t>000,00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120 000,00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650 000,00</w:t>
            </w:r>
          </w:p>
        </w:tc>
      </w:tr>
      <w:tr w:rsidR="00B06CA1">
        <w:trPr>
          <w:trHeight w:val="244"/>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b/>
                <w:sz w:val="16"/>
              </w:rPr>
              <w:t>851</w:t>
            </w: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b/>
                <w:sz w:val="16"/>
              </w:rPr>
              <w:t>Ochrona zdrowia</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b/>
                <w:sz w:val="16"/>
              </w:rPr>
              <w:t>255 775,21</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b/>
                <w:sz w:val="16"/>
              </w:rPr>
              <w:t>28 853,00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b/>
                <w:sz w:val="16"/>
              </w:rPr>
              <w:t>284 628,21</w:t>
            </w:r>
          </w:p>
        </w:tc>
      </w:tr>
      <w:tr w:rsidR="00B06CA1">
        <w:trPr>
          <w:trHeight w:val="244"/>
        </w:trPr>
        <w:tc>
          <w:tcPr>
            <w:tcW w:w="1275"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85154</w:t>
            </w: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Przeciwdziałanie alkoholizmowi</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160 839,21</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28 853,00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189 692,21</w:t>
            </w:r>
          </w:p>
        </w:tc>
      </w:tr>
      <w:tr w:rsidR="00B06CA1">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4300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Zakup usług pozostałych</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39 596,24</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28 853,00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68 449,24</w:t>
            </w:r>
          </w:p>
        </w:tc>
      </w:tr>
      <w:tr w:rsidR="00B06CA1">
        <w:trPr>
          <w:trHeight w:val="244"/>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b/>
                <w:sz w:val="16"/>
              </w:rPr>
              <w:t>852</w:t>
            </w: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b/>
                <w:sz w:val="16"/>
              </w:rPr>
              <w:t>Pomoc społeczna</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b/>
                <w:sz w:val="16"/>
              </w:rPr>
              <w:t>11 078 771,34</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b/>
                <w:sz w:val="16"/>
              </w:rPr>
              <w:t>3</w:t>
            </w:r>
            <w:r>
              <w:rPr>
                <w:b/>
                <w:sz w:val="16"/>
              </w:rPr>
              <w:t xml:space="preserve"> 822 160,00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b/>
                <w:sz w:val="16"/>
              </w:rPr>
              <w:t>14 900 931,34</w:t>
            </w:r>
          </w:p>
        </w:tc>
      </w:tr>
      <w:tr w:rsidR="00B06CA1">
        <w:trPr>
          <w:trHeight w:val="244"/>
        </w:trPr>
        <w:tc>
          <w:tcPr>
            <w:tcW w:w="1275"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85295</w:t>
            </w: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Pozostała działalność</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7 803 743,34</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3 822 160,00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11 625 903,34</w:t>
            </w:r>
          </w:p>
        </w:tc>
      </w:tr>
      <w:tr w:rsidR="00B06CA1">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3110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Świadczenia społeczne</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7 559 700,00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3 708 000,00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11 267 700,00</w:t>
            </w:r>
          </w:p>
        </w:tc>
      </w:tr>
      <w:tr w:rsidR="00B06CA1">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4010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Wynagrodzenia osobowe pracowników</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61 955,80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65 000,00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126 955,80</w:t>
            </w:r>
          </w:p>
        </w:tc>
      </w:tr>
      <w:tr w:rsidR="00B06CA1">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4110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 xml:space="preserve">Składki </w:t>
            </w:r>
            <w:r>
              <w:rPr>
                <w:sz w:val="16"/>
              </w:rPr>
              <w:t>na ubezpieczenia społeczne</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9 795,00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11 200,00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20 995,00</w:t>
            </w:r>
          </w:p>
        </w:tc>
      </w:tr>
      <w:tr w:rsidR="00B06CA1">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4120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Składki na Fundusz Pracy oraz Fundusz Solidarnościowy</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1 136,00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1 700,00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2 836,00</w:t>
            </w:r>
          </w:p>
        </w:tc>
      </w:tr>
      <w:tr w:rsidR="00B06CA1">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4210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Zakup materiałów i wyposażenia</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32 076,20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21 800,00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53 876,20</w:t>
            </w:r>
          </w:p>
        </w:tc>
      </w:tr>
      <w:tr w:rsidR="00B06CA1">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4300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Zakup usług pozostałych</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43 180,34</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12 760,00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55 940,34</w:t>
            </w:r>
          </w:p>
        </w:tc>
      </w:tr>
      <w:tr w:rsidR="00B06CA1">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4410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Podróże służbowe krajowe</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1 300,00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400,00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1 700,00</w:t>
            </w:r>
          </w:p>
        </w:tc>
      </w:tr>
      <w:tr w:rsidR="00B06CA1">
        <w:trPr>
          <w:trHeight w:val="432"/>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4700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Szkolenia pracowników niebędących członkami korpusu służby cywilnej</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5 000,00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1 000,00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6 000,00</w:t>
            </w:r>
          </w:p>
        </w:tc>
      </w:tr>
      <w:tr w:rsidR="00B06CA1">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4710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Wpłaty na PPK finansowane przez podmiot zatrudniający</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100,00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300,00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400,00</w:t>
            </w:r>
          </w:p>
        </w:tc>
      </w:tr>
      <w:tr w:rsidR="00B06CA1">
        <w:trPr>
          <w:trHeight w:val="244"/>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b/>
                <w:sz w:val="16"/>
              </w:rPr>
              <w:t>853</w:t>
            </w: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b/>
                <w:sz w:val="16"/>
              </w:rPr>
              <w:t>Pozostałe zadania w zakresie polityki społecznej</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b/>
                <w:sz w:val="16"/>
              </w:rPr>
              <w:t>78 700,00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b/>
                <w:sz w:val="16"/>
              </w:rPr>
              <w:t>135 053,00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b/>
                <w:sz w:val="16"/>
              </w:rPr>
              <w:t>213 753,00</w:t>
            </w:r>
          </w:p>
        </w:tc>
      </w:tr>
      <w:tr w:rsidR="00B06CA1">
        <w:trPr>
          <w:trHeight w:val="244"/>
        </w:trPr>
        <w:tc>
          <w:tcPr>
            <w:tcW w:w="1275"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85395</w:t>
            </w: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Pozostała działalność</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47 500,00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135 053,00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182 553,00</w:t>
            </w:r>
          </w:p>
        </w:tc>
      </w:tr>
      <w:tr w:rsidR="00B06CA1">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4010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Wynagrodzenia osobowe pracowników</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2 166,55</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2 166,55</w:t>
            </w:r>
          </w:p>
        </w:tc>
      </w:tr>
      <w:tr w:rsidR="00B06CA1">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4110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Składki na ubezpieczenia</w:t>
            </w:r>
            <w:r>
              <w:rPr>
                <w:sz w:val="16"/>
              </w:rPr>
              <w:t xml:space="preserve"> społeczne</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374,37</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374,37</w:t>
            </w:r>
          </w:p>
        </w:tc>
      </w:tr>
      <w:tr w:rsidR="00B06CA1">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4120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Składki na Fundusz Pracy oraz Fundusz Solidarnościowy</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53,08</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53,08</w:t>
            </w:r>
          </w:p>
        </w:tc>
      </w:tr>
      <w:tr w:rsidR="00B06CA1">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4430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Różne opłaty i składki</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132 459,00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132 459,00</w:t>
            </w:r>
          </w:p>
        </w:tc>
      </w:tr>
      <w:tr w:rsidR="00B06CA1">
        <w:trPr>
          <w:trHeight w:val="244"/>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b/>
                <w:sz w:val="16"/>
              </w:rPr>
              <w:t>900</w:t>
            </w: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b/>
                <w:sz w:val="16"/>
              </w:rPr>
              <w:t>Gospodarka komunalna i ochrona środowiska</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b/>
                <w:sz w:val="16"/>
              </w:rPr>
              <w:t>7 773 443,70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b/>
                <w:sz w:val="16"/>
              </w:rPr>
              <w:t>60 000,00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b/>
                <w:sz w:val="16"/>
              </w:rPr>
              <w:t>7 833 443,70</w:t>
            </w:r>
          </w:p>
        </w:tc>
      </w:tr>
      <w:tr w:rsidR="00B06CA1">
        <w:trPr>
          <w:trHeight w:val="244"/>
        </w:trPr>
        <w:tc>
          <w:tcPr>
            <w:tcW w:w="1275"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90026</w:t>
            </w: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Pozostałe działania związane z gospodarką odpadami</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146 000,00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60 000,00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206 000,00</w:t>
            </w:r>
          </w:p>
        </w:tc>
      </w:tr>
      <w:tr w:rsidR="00B06CA1">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6"/>
              </w:rPr>
              <w:t>2950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16"/>
              </w:rPr>
              <w:t>Zwrot niewykorzystanych dotacji oraz płatności</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60 000,00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60 000,00</w:t>
            </w:r>
          </w:p>
        </w:tc>
      </w:tr>
      <w:tr w:rsidR="00B06CA1">
        <w:trPr>
          <w:trHeight w:val="274"/>
        </w:trPr>
        <w:tc>
          <w:tcPr>
            <w:tcW w:w="8505" w:type="dxa"/>
            <w:gridSpan w:val="4"/>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b/>
                <w:sz w:val="16"/>
              </w:rPr>
              <w:lastRenderedPageBreak/>
              <w:t>Razem:</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83 442 627,90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4 190 066,00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16"/>
              </w:rPr>
              <w:t>87 632 693,90</w:t>
            </w:r>
          </w:p>
        </w:tc>
      </w:tr>
    </w:tbl>
    <w:p w:rsidR="00A77B3E" w:rsidRDefault="00137ADD">
      <w:pPr>
        <w:jc w:val="center"/>
        <w:rPr>
          <w:color w:val="000000"/>
          <w:u w:color="000000"/>
        </w:rPr>
      </w:pPr>
      <w:r>
        <w:rPr>
          <w:b/>
          <w:spacing w:val="20"/>
        </w:rPr>
        <w:t>Uzasadnienie</w:t>
      </w:r>
    </w:p>
    <w:p w:rsidR="00A77B3E" w:rsidRDefault="00137ADD">
      <w:pPr>
        <w:spacing w:before="120" w:after="120" w:line="360" w:lineRule="auto"/>
        <w:ind w:left="283" w:firstLine="227"/>
        <w:rPr>
          <w:color w:val="000000"/>
          <w:u w:color="000000"/>
        </w:rPr>
      </w:pPr>
      <w:r>
        <w:rPr>
          <w:color w:val="000000"/>
          <w:u w:color="000000"/>
        </w:rPr>
        <w:t xml:space="preserve">Zwiększa się plan </w:t>
      </w:r>
      <w:r>
        <w:rPr>
          <w:color w:val="000000"/>
          <w:u w:color="000000"/>
        </w:rPr>
        <w:t xml:space="preserve">wydatków w budżetu gminy o kwotę </w:t>
      </w:r>
      <w:r>
        <w:rPr>
          <w:b/>
          <w:color w:val="000000"/>
          <w:u w:color="000000"/>
        </w:rPr>
        <w:t>4 190 066,00 zł</w:t>
      </w:r>
      <w:r>
        <w:rPr>
          <w:color w:val="000000"/>
          <w:u w:color="000000"/>
        </w:rPr>
        <w:t xml:space="preserve">., w tym: </w:t>
      </w:r>
    </w:p>
    <w:p w:rsidR="00A77B3E" w:rsidRDefault="00137ADD">
      <w:pPr>
        <w:spacing w:line="360" w:lineRule="auto"/>
        <w:ind w:left="340" w:hanging="227"/>
        <w:rPr>
          <w:color w:val="000000"/>
          <w:u w:color="000000"/>
        </w:rPr>
      </w:pPr>
      <w:r>
        <w:t>1) </w:t>
      </w:r>
      <w:r>
        <w:rPr>
          <w:color w:val="000000"/>
          <w:u w:color="000000"/>
        </w:rPr>
        <w:t>Dział  801 kwota 144 000,00 zł. , w tym:</w:t>
      </w:r>
    </w:p>
    <w:p w:rsidR="00A77B3E" w:rsidRDefault="00137ADD">
      <w:pPr>
        <w:spacing w:before="120" w:after="120" w:line="360" w:lineRule="auto"/>
        <w:ind w:left="624" w:firstLine="227"/>
        <w:rPr>
          <w:color w:val="000000"/>
          <w:u w:color="000000"/>
        </w:rPr>
      </w:pPr>
      <w:r>
        <w:rPr>
          <w:color w:val="000000"/>
          <w:u w:color="000000"/>
        </w:rPr>
        <w:t>rozdział 80101 kwota   24 000,00 zł.</w:t>
      </w:r>
    </w:p>
    <w:p w:rsidR="00A77B3E" w:rsidRDefault="00137ADD">
      <w:pPr>
        <w:spacing w:before="120" w:after="120" w:line="360" w:lineRule="auto"/>
        <w:ind w:left="624" w:firstLine="227"/>
        <w:rPr>
          <w:color w:val="000000"/>
          <w:u w:color="000000"/>
        </w:rPr>
      </w:pPr>
      <w:r>
        <w:rPr>
          <w:color w:val="000000"/>
          <w:u w:color="000000"/>
        </w:rPr>
        <w:t xml:space="preserve">rozdział 80104 kwota 120 000,00 zł. zwrot kosztów poniesionych za pobyt dzieci w przedszkolach na terenie innej </w:t>
      </w:r>
      <w:r>
        <w:rPr>
          <w:color w:val="000000"/>
          <w:u w:color="000000"/>
        </w:rPr>
        <w:t>gminy, będących mieszkańcami Gminy Ostrów Mazowiecka.</w:t>
      </w:r>
    </w:p>
    <w:p w:rsidR="00A77B3E" w:rsidRDefault="00137ADD">
      <w:pPr>
        <w:spacing w:line="360" w:lineRule="auto"/>
        <w:ind w:left="340" w:hanging="227"/>
        <w:rPr>
          <w:color w:val="000000"/>
          <w:u w:color="000000"/>
        </w:rPr>
      </w:pPr>
      <w:r>
        <w:t>2) </w:t>
      </w:r>
      <w:r>
        <w:rPr>
          <w:color w:val="000000"/>
          <w:u w:color="000000"/>
        </w:rPr>
        <w:t>Dział 851 rozdział 85154 kwota 28 853,00 zł. - środki finansowe przeznaczone zostaną na realizację Gminnego Programu Profilaktyki Przeciwdziałania Alkoholizmowi;</w:t>
      </w:r>
    </w:p>
    <w:p w:rsidR="00A77B3E" w:rsidRDefault="00137ADD">
      <w:pPr>
        <w:spacing w:line="360" w:lineRule="auto"/>
        <w:ind w:left="340" w:hanging="227"/>
        <w:rPr>
          <w:color w:val="000000"/>
          <w:u w:color="000000"/>
        </w:rPr>
      </w:pPr>
      <w:r>
        <w:t>3) </w:t>
      </w:r>
      <w:r>
        <w:rPr>
          <w:color w:val="000000"/>
          <w:u w:color="000000"/>
        </w:rPr>
        <w:t>Dział 852 rozdział 85295 kwota 3 8</w:t>
      </w:r>
      <w:r>
        <w:rPr>
          <w:color w:val="000000"/>
          <w:u w:color="000000"/>
        </w:rPr>
        <w:t>22 160,00 zł.</w:t>
      </w:r>
    </w:p>
    <w:p w:rsidR="00A77B3E" w:rsidRDefault="00137ADD">
      <w:pPr>
        <w:spacing w:line="360" w:lineRule="auto"/>
        <w:ind w:left="340" w:hanging="227"/>
        <w:rPr>
          <w:color w:val="000000"/>
          <w:u w:color="000000"/>
        </w:rPr>
      </w:pPr>
      <w:r>
        <w:t>4) </w:t>
      </w:r>
      <w:r>
        <w:rPr>
          <w:color w:val="000000"/>
          <w:u w:color="000000"/>
        </w:rPr>
        <w:t>Dział 853 rozdział 85395 kwota 135 053,00 zł.</w:t>
      </w:r>
    </w:p>
    <w:p w:rsidR="00A77B3E" w:rsidRDefault="00137ADD">
      <w:pPr>
        <w:keepNext/>
        <w:spacing w:line="360" w:lineRule="auto"/>
        <w:ind w:left="340" w:hanging="227"/>
        <w:rPr>
          <w:color w:val="000000"/>
          <w:u w:color="000000"/>
        </w:rPr>
      </w:pPr>
      <w:r>
        <w:t>5) </w:t>
      </w:r>
      <w:r>
        <w:rPr>
          <w:color w:val="000000"/>
          <w:u w:color="000000"/>
        </w:rPr>
        <w:t>Dział 900 rozdział 90026 kwota 60 000,00 zł dotacja  Narodowy Fundusz Ochrony Środowiska  i Gospodarki Wodnej w Warszawie</w:t>
      </w:r>
    </w:p>
    <w:p w:rsidR="00A77B3E" w:rsidRDefault="00137ADD">
      <w:pPr>
        <w:keepNext/>
        <w:keepLines/>
        <w:spacing w:before="120" w:after="120" w:line="360" w:lineRule="auto"/>
        <w:ind w:left="624" w:firstLine="227"/>
        <w:rPr>
          <w:color w:val="000000"/>
          <w:u w:color="000000"/>
        </w:rPr>
      </w:pPr>
      <w:r>
        <w:rPr>
          <w:color w:val="000000"/>
          <w:u w:color="000000"/>
        </w:rPr>
        <w:t> </w:t>
      </w:r>
    </w:p>
    <w:p w:rsidR="00A77B3E" w:rsidRDefault="00137ADD">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7399"/>
        <w:gridCol w:w="7399"/>
      </w:tblGrid>
      <w:tr w:rsidR="00B06CA1">
        <w:tc>
          <w:tcPr>
            <w:tcW w:w="2500" w:type="pct"/>
            <w:tcMar>
              <w:top w:w="0" w:type="dxa"/>
              <w:left w:w="0" w:type="dxa"/>
              <w:bottom w:w="0" w:type="dxa"/>
              <w:right w:w="0" w:type="dxa"/>
            </w:tcMar>
            <w:hideMark/>
          </w:tcPr>
          <w:p w:rsidR="00B06CA1" w:rsidRDefault="00B06CA1">
            <w:pPr>
              <w:keepNext/>
              <w:keepLines/>
              <w:jc w:val="left"/>
              <w:rPr>
                <w:color w:val="000000"/>
              </w:rPr>
            </w:pPr>
          </w:p>
        </w:tc>
        <w:tc>
          <w:tcPr>
            <w:tcW w:w="2500" w:type="pct"/>
            <w:tcMar>
              <w:top w:w="0" w:type="dxa"/>
              <w:left w:w="0" w:type="dxa"/>
              <w:bottom w:w="0" w:type="dxa"/>
              <w:right w:w="0" w:type="dxa"/>
            </w:tcMar>
            <w:hideMark/>
          </w:tcPr>
          <w:p w:rsidR="00B06CA1" w:rsidRDefault="00137ADD">
            <w:pPr>
              <w:keepNext/>
              <w:keepLines/>
              <w:jc w:val="center"/>
              <w:rPr>
                <w:color w:val="000000"/>
              </w:rPr>
            </w:pPr>
            <w:r>
              <w:rPr>
                <w:color w:val="000000"/>
              </w:rPr>
              <w:t>Przewodnicząca Rady Gminy</w:t>
            </w:r>
            <w:r>
              <w:rPr>
                <w:color w:val="000000"/>
              </w:rPr>
              <w:br/>
            </w:r>
            <w:r>
              <w:rPr>
                <w:color w:val="000000"/>
              </w:rPr>
              <w:br/>
            </w:r>
            <w:r>
              <w:rPr>
                <w:color w:val="000000"/>
              </w:rPr>
              <w:br/>
            </w:r>
            <w:r>
              <w:rPr>
                <w:b/>
              </w:rPr>
              <w:t>Krystyna Kossowska</w:t>
            </w:r>
          </w:p>
        </w:tc>
      </w:tr>
    </w:tbl>
    <w:p w:rsidR="00A77B3E" w:rsidRDefault="00A77B3E">
      <w:pPr>
        <w:keepNext/>
        <w:rPr>
          <w:color w:val="000000"/>
          <w:u w:color="000000"/>
        </w:rPr>
        <w:sectPr w:rsidR="00A77B3E">
          <w:footerReference w:type="default" r:id="rId8"/>
          <w:endnotePr>
            <w:numFmt w:val="decimal"/>
          </w:endnotePr>
          <w:pgSz w:w="16838" w:h="11906" w:orient="landscape"/>
          <w:pgMar w:top="567" w:right="1020" w:bottom="567" w:left="1020" w:header="708" w:footer="708" w:gutter="0"/>
          <w:pgNumType w:start="1"/>
          <w:cols w:space="708"/>
          <w:docGrid w:linePitch="360"/>
        </w:sectPr>
      </w:pPr>
    </w:p>
    <w:p w:rsidR="00A77B3E" w:rsidRDefault="00137ADD">
      <w:pPr>
        <w:keepNext/>
        <w:spacing w:before="120" w:after="120" w:line="360" w:lineRule="auto"/>
        <w:ind w:left="4493"/>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3 do uchwały Nr XXXVII/306/22</w:t>
      </w:r>
      <w:r>
        <w:rPr>
          <w:color w:val="000000"/>
          <w:u w:color="000000"/>
        </w:rPr>
        <w:br/>
        <w:t>Rady Gminy Ostrów Mazowiecka</w:t>
      </w:r>
      <w:r>
        <w:rPr>
          <w:color w:val="000000"/>
          <w:u w:color="000000"/>
        </w:rPr>
        <w:br/>
        <w:t>z dnia 19 października 2022 r.</w:t>
      </w:r>
    </w:p>
    <w:p w:rsidR="00A77B3E" w:rsidRDefault="00137ADD">
      <w:pPr>
        <w:keepNext/>
        <w:spacing w:after="480"/>
        <w:jc w:val="center"/>
        <w:rPr>
          <w:color w:val="000000"/>
          <w:u w:color="000000"/>
        </w:rPr>
      </w:pPr>
      <w:r>
        <w:rPr>
          <w:b/>
          <w:color w:val="000000"/>
          <w:u w:color="000000"/>
        </w:rPr>
        <w:t>Przychody i rozchody budżetu w 2022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4764"/>
        <w:gridCol w:w="2367"/>
        <w:gridCol w:w="2112"/>
      </w:tblGrid>
      <w:tr w:rsidR="00B06CA1">
        <w:trPr>
          <w:trHeight w:val="867"/>
        </w:trPr>
        <w:tc>
          <w:tcPr>
            <w:tcW w:w="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t>Lp.</w:t>
            </w:r>
          </w:p>
        </w:tc>
        <w:tc>
          <w:tcPr>
            <w:tcW w:w="477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t>Treść</w:t>
            </w:r>
          </w:p>
        </w:tc>
        <w:tc>
          <w:tcPr>
            <w:tcW w:w="237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color w:val="000000"/>
                <w:u w:color="000000"/>
              </w:rPr>
              <w:t>Klasyfikacja</w:t>
            </w:r>
            <w:r>
              <w:rPr>
                <w:color w:val="000000"/>
                <w:u w:color="000000"/>
              </w:rPr>
              <w:br/>
              <w:t>§</w:t>
            </w:r>
          </w:p>
        </w:tc>
        <w:tc>
          <w:tcPr>
            <w:tcW w:w="211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t>Kwota</w:t>
            </w:r>
          </w:p>
        </w:tc>
      </w:tr>
      <w:tr w:rsidR="00B06CA1">
        <w:trPr>
          <w:trHeight w:val="278"/>
        </w:trPr>
        <w:tc>
          <w:tcPr>
            <w:tcW w:w="840" w:type="dxa"/>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2"/>
              </w:rPr>
              <w:t>1</w:t>
            </w:r>
          </w:p>
        </w:tc>
        <w:tc>
          <w:tcPr>
            <w:tcW w:w="47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2"/>
              </w:rPr>
              <w:t>2</w:t>
            </w:r>
          </w:p>
        </w:tc>
        <w:tc>
          <w:tcPr>
            <w:tcW w:w="23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2"/>
              </w:rPr>
              <w:t>3</w:t>
            </w:r>
          </w:p>
        </w:tc>
        <w:tc>
          <w:tcPr>
            <w:tcW w:w="211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12"/>
              </w:rPr>
              <w:t>4</w:t>
            </w:r>
          </w:p>
        </w:tc>
      </w:tr>
      <w:tr w:rsidR="00B06CA1">
        <w:trPr>
          <w:trHeight w:val="574"/>
        </w:trPr>
        <w:tc>
          <w:tcPr>
            <w:tcW w:w="5610"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b/>
                <w:sz w:val="20"/>
              </w:rPr>
              <w:t>Przychody ogółem:</w:t>
            </w:r>
          </w:p>
        </w:tc>
        <w:tc>
          <w:tcPr>
            <w:tcW w:w="23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11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right"/>
              <w:rPr>
                <w:color w:val="000000"/>
                <w:u w:color="000000"/>
              </w:rPr>
            </w:pPr>
            <w:r>
              <w:rPr>
                <w:b/>
                <w:sz w:val="20"/>
              </w:rPr>
              <w:t>8 319 880,56</w:t>
            </w:r>
          </w:p>
        </w:tc>
      </w:tr>
      <w:tr w:rsidR="00B06CA1">
        <w:trPr>
          <w:trHeight w:val="1797"/>
        </w:trPr>
        <w:tc>
          <w:tcPr>
            <w:tcW w:w="84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20"/>
              </w:rPr>
              <w:t>1</w:t>
            </w:r>
          </w:p>
        </w:tc>
        <w:tc>
          <w:tcPr>
            <w:tcW w:w="47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20"/>
              </w:rPr>
              <w:t xml:space="preserve">Przychody jednostek samorządu terytorialnego z niewykorzystanych środków pieniężnych na rachunku bieżącym budżetu, wynikających z rozliczenia dochodów i wydatków nimi finansowanych związanych ze </w:t>
            </w:r>
            <w:r>
              <w:rPr>
                <w:sz w:val="20"/>
              </w:rPr>
              <w:t>szczególnymi zasadami wykonywania budżetu określonymi w odrębnych ustawach</w:t>
            </w:r>
          </w:p>
        </w:tc>
        <w:tc>
          <w:tcPr>
            <w:tcW w:w="23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20"/>
              </w:rPr>
              <w:t>905</w:t>
            </w:r>
          </w:p>
        </w:tc>
        <w:tc>
          <w:tcPr>
            <w:tcW w:w="211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20"/>
              </w:rPr>
              <w:t>1 430 826,80</w:t>
            </w:r>
          </w:p>
        </w:tc>
      </w:tr>
      <w:tr w:rsidR="00B06CA1">
        <w:trPr>
          <w:trHeight w:val="604"/>
        </w:trPr>
        <w:tc>
          <w:tcPr>
            <w:tcW w:w="84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20"/>
              </w:rPr>
              <w:t>2</w:t>
            </w:r>
          </w:p>
        </w:tc>
        <w:tc>
          <w:tcPr>
            <w:tcW w:w="47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20"/>
              </w:rPr>
              <w:t>Wolne środki, o których mowa w art. 217 ust.2 pkt 6 ustawy</w:t>
            </w:r>
          </w:p>
        </w:tc>
        <w:tc>
          <w:tcPr>
            <w:tcW w:w="23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20"/>
              </w:rPr>
              <w:t>950</w:t>
            </w:r>
          </w:p>
        </w:tc>
        <w:tc>
          <w:tcPr>
            <w:tcW w:w="211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20"/>
              </w:rPr>
              <w:t>4 418 708,00</w:t>
            </w:r>
          </w:p>
        </w:tc>
      </w:tr>
      <w:tr w:rsidR="00B06CA1">
        <w:trPr>
          <w:trHeight w:val="574"/>
        </w:trPr>
        <w:tc>
          <w:tcPr>
            <w:tcW w:w="84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20"/>
              </w:rPr>
              <w:t>3</w:t>
            </w:r>
          </w:p>
        </w:tc>
        <w:tc>
          <w:tcPr>
            <w:tcW w:w="47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20"/>
              </w:rPr>
              <w:t>Nadwyżki z lat ubiegłych</w:t>
            </w:r>
          </w:p>
        </w:tc>
        <w:tc>
          <w:tcPr>
            <w:tcW w:w="23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20"/>
              </w:rPr>
              <w:t>957</w:t>
            </w:r>
          </w:p>
        </w:tc>
        <w:tc>
          <w:tcPr>
            <w:tcW w:w="211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20"/>
              </w:rPr>
              <w:t>2 470 345,76</w:t>
            </w:r>
          </w:p>
        </w:tc>
      </w:tr>
      <w:tr w:rsidR="00B06CA1">
        <w:trPr>
          <w:trHeight w:val="574"/>
        </w:trPr>
        <w:tc>
          <w:tcPr>
            <w:tcW w:w="5610"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b/>
                <w:sz w:val="20"/>
              </w:rPr>
              <w:t>Rozchody ogółem:</w:t>
            </w:r>
          </w:p>
        </w:tc>
        <w:tc>
          <w:tcPr>
            <w:tcW w:w="23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11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right"/>
              <w:rPr>
                <w:color w:val="000000"/>
                <w:u w:color="000000"/>
              </w:rPr>
            </w:pPr>
            <w:r>
              <w:rPr>
                <w:b/>
                <w:sz w:val="20"/>
              </w:rPr>
              <w:t>1 277 263,30</w:t>
            </w:r>
          </w:p>
        </w:tc>
      </w:tr>
      <w:tr w:rsidR="00B06CA1">
        <w:trPr>
          <w:trHeight w:val="604"/>
        </w:trPr>
        <w:tc>
          <w:tcPr>
            <w:tcW w:w="840"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20"/>
              </w:rPr>
              <w:t>1</w:t>
            </w:r>
          </w:p>
        </w:tc>
        <w:tc>
          <w:tcPr>
            <w:tcW w:w="47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left"/>
              <w:rPr>
                <w:color w:val="000000"/>
                <w:u w:color="000000"/>
              </w:rPr>
            </w:pPr>
            <w:r>
              <w:rPr>
                <w:sz w:val="20"/>
              </w:rPr>
              <w:t>Spłaty otrzymanych krajowych pożyczek i kredytów</w:t>
            </w:r>
          </w:p>
        </w:tc>
        <w:tc>
          <w:tcPr>
            <w:tcW w:w="237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sz w:val="20"/>
              </w:rPr>
              <w:t>992</w:t>
            </w:r>
          </w:p>
        </w:tc>
        <w:tc>
          <w:tcPr>
            <w:tcW w:w="211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right"/>
              <w:rPr>
                <w:color w:val="000000"/>
                <w:u w:color="000000"/>
              </w:rPr>
            </w:pPr>
            <w:r>
              <w:rPr>
                <w:sz w:val="20"/>
              </w:rPr>
              <w:t>1 277 263,30</w:t>
            </w:r>
          </w:p>
        </w:tc>
      </w:tr>
    </w:tbl>
    <w:p w:rsidR="00A77B3E" w:rsidRDefault="00137ADD">
      <w:pPr>
        <w:keepNext/>
        <w:keepLines/>
        <w:spacing w:before="120" w:after="120" w:line="360" w:lineRule="auto"/>
        <w:ind w:left="283" w:firstLine="227"/>
        <w:rPr>
          <w:color w:val="000000"/>
          <w:u w:color="000000"/>
        </w:rPr>
      </w:pPr>
      <w:r>
        <w:rPr>
          <w:color w:val="000000"/>
          <w:u w:color="000000"/>
        </w:rPr>
        <w:t> </w:t>
      </w:r>
    </w:p>
    <w:p w:rsidR="00A77B3E" w:rsidRDefault="00A77B3E">
      <w:pPr>
        <w:keepNext/>
        <w:keepLines/>
        <w:spacing w:before="120" w:after="120" w:line="360" w:lineRule="auto"/>
        <w:ind w:left="283" w:firstLine="227"/>
        <w:rPr>
          <w:color w:val="000000"/>
          <w:u w:color="000000"/>
        </w:rPr>
      </w:pPr>
    </w:p>
    <w:p w:rsidR="00A77B3E" w:rsidRDefault="00137ADD">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B06CA1">
        <w:tc>
          <w:tcPr>
            <w:tcW w:w="2500" w:type="pct"/>
            <w:tcMar>
              <w:top w:w="0" w:type="dxa"/>
              <w:left w:w="0" w:type="dxa"/>
              <w:bottom w:w="0" w:type="dxa"/>
              <w:right w:w="0" w:type="dxa"/>
            </w:tcMar>
            <w:hideMark/>
          </w:tcPr>
          <w:p w:rsidR="00B06CA1" w:rsidRDefault="00B06CA1">
            <w:pPr>
              <w:keepNext/>
              <w:keepLines/>
              <w:jc w:val="left"/>
              <w:rPr>
                <w:color w:val="000000"/>
              </w:rPr>
            </w:pPr>
          </w:p>
        </w:tc>
        <w:tc>
          <w:tcPr>
            <w:tcW w:w="2500" w:type="pct"/>
            <w:tcMar>
              <w:top w:w="0" w:type="dxa"/>
              <w:left w:w="0" w:type="dxa"/>
              <w:bottom w:w="0" w:type="dxa"/>
              <w:right w:w="0" w:type="dxa"/>
            </w:tcMar>
            <w:hideMark/>
          </w:tcPr>
          <w:p w:rsidR="00B06CA1" w:rsidRDefault="00137ADD">
            <w:pPr>
              <w:keepNext/>
              <w:keepLines/>
              <w:jc w:val="center"/>
              <w:rPr>
                <w:color w:val="000000"/>
              </w:rPr>
            </w:pPr>
            <w:r>
              <w:rPr>
                <w:color w:val="000000"/>
              </w:rPr>
              <w:t>Przewodnicząca Rady Gminy</w:t>
            </w:r>
            <w:r>
              <w:rPr>
                <w:color w:val="000000"/>
              </w:rPr>
              <w:br/>
            </w:r>
            <w:r>
              <w:rPr>
                <w:color w:val="000000"/>
              </w:rPr>
              <w:br/>
            </w:r>
            <w:r>
              <w:rPr>
                <w:color w:val="000000"/>
              </w:rPr>
              <w:br/>
            </w:r>
            <w:r>
              <w:rPr>
                <w:b/>
              </w:rPr>
              <w:t>Krystyna Kossowska</w:t>
            </w:r>
          </w:p>
        </w:tc>
      </w:tr>
    </w:tbl>
    <w:p w:rsidR="00A77B3E" w:rsidRDefault="00A77B3E">
      <w:pPr>
        <w:keepNext/>
        <w:rPr>
          <w:color w:val="000000"/>
          <w:u w:color="000000"/>
        </w:rPr>
        <w:sectPr w:rsidR="00A77B3E">
          <w:footerReference w:type="default" r:id="rId9"/>
          <w:endnotePr>
            <w:numFmt w:val="decimal"/>
          </w:endnotePr>
          <w:pgSz w:w="11906" w:h="16838"/>
          <w:pgMar w:top="567" w:right="1020" w:bottom="567" w:left="1020" w:header="708" w:footer="708" w:gutter="0"/>
          <w:pgNumType w:start="1"/>
          <w:cols w:space="708"/>
          <w:docGrid w:linePitch="360"/>
        </w:sectPr>
      </w:pPr>
    </w:p>
    <w:p w:rsidR="00A77B3E" w:rsidRDefault="00137ADD">
      <w:pPr>
        <w:keepNext/>
        <w:spacing w:before="120" w:after="120" w:line="360" w:lineRule="auto"/>
        <w:ind w:left="4493"/>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 xml:space="preserve">Załącznik Nr 4 do uchwały Nr </w:t>
      </w:r>
      <w:r>
        <w:rPr>
          <w:color w:val="000000"/>
          <w:u w:color="000000"/>
        </w:rPr>
        <w:t>XXXVII/306/22</w:t>
      </w:r>
      <w:r>
        <w:rPr>
          <w:color w:val="000000"/>
          <w:u w:color="000000"/>
        </w:rPr>
        <w:br/>
        <w:t>Rady Gminy Ostrów Mazowiecka</w:t>
      </w:r>
      <w:r>
        <w:rPr>
          <w:color w:val="000000"/>
          <w:u w:color="000000"/>
        </w:rPr>
        <w:br/>
        <w:t>z dnia 19 października 2022 r.</w:t>
      </w:r>
    </w:p>
    <w:p w:rsidR="00A77B3E" w:rsidRDefault="00137ADD">
      <w:pPr>
        <w:keepNext/>
        <w:spacing w:after="480"/>
        <w:jc w:val="center"/>
        <w:rPr>
          <w:color w:val="000000"/>
          <w:u w:color="000000"/>
        </w:rPr>
      </w:pPr>
      <w:r>
        <w:rPr>
          <w:b/>
          <w:color w:val="000000"/>
          <w:u w:color="000000"/>
        </w:rPr>
        <w:t>Plan dochodów z tytułu wydawania zezwoleń na sprzedaż napojów alkoholowych</w:t>
      </w:r>
      <w:r>
        <w:rPr>
          <w:b/>
          <w:color w:val="000000"/>
          <w:u w:color="000000"/>
        </w:rPr>
        <w:br/>
        <w:t>oraz plan  wydatków na realizację zadań określonych</w:t>
      </w:r>
      <w:r>
        <w:rPr>
          <w:b/>
          <w:color w:val="000000"/>
          <w:u w:color="000000"/>
        </w:rPr>
        <w:br/>
        <w:t xml:space="preserve">w Gminnym Programie Profilaktyki Rozwiązywania </w:t>
      </w:r>
      <w:r>
        <w:rPr>
          <w:b/>
          <w:color w:val="000000"/>
          <w:u w:color="000000"/>
        </w:rPr>
        <w:t>Problemów Alkoholowych</w:t>
      </w:r>
      <w:r>
        <w:rPr>
          <w:b/>
          <w:color w:val="000000"/>
          <w:u w:color="000000"/>
        </w:rPr>
        <w:br/>
        <w:t>i w Gminnym Programie Przeciwdziałania Narkomanii.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871"/>
        <w:gridCol w:w="945"/>
        <w:gridCol w:w="1185"/>
        <w:gridCol w:w="1860"/>
        <w:gridCol w:w="960"/>
        <w:gridCol w:w="945"/>
        <w:gridCol w:w="1350"/>
      </w:tblGrid>
      <w:tr w:rsidR="00B06CA1">
        <w:tc>
          <w:tcPr>
            <w:tcW w:w="496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137ADD">
            <w:pPr>
              <w:jc w:val="center"/>
              <w:rPr>
                <w:color w:val="000000"/>
                <w:u w:color="000000"/>
              </w:rPr>
            </w:pPr>
            <w:r>
              <w:rPr>
                <w:b/>
              </w:rPr>
              <w:t>Dochody</w:t>
            </w:r>
          </w:p>
        </w:tc>
        <w:tc>
          <w:tcPr>
            <w:tcW w:w="511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137ADD">
            <w:pPr>
              <w:jc w:val="center"/>
              <w:rPr>
                <w:color w:val="000000"/>
                <w:u w:color="000000"/>
              </w:rPr>
            </w:pPr>
            <w:r>
              <w:rPr>
                <w:b/>
              </w:rPr>
              <w:t>Wydatki</w:t>
            </w:r>
          </w:p>
        </w:tc>
      </w:tr>
      <w:tr w:rsidR="00B06CA1">
        <w:trPr>
          <w:trHeight w:val="1759"/>
        </w:trPr>
        <w:tc>
          <w:tcPr>
            <w:tcW w:w="19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left"/>
              <w:rPr>
                <w:color w:val="000000"/>
                <w:u w:color="000000"/>
              </w:rPr>
            </w:pPr>
            <w:r>
              <w:t>z tytułu wydawania zezwoleń na sprzedaż napojów  alkoholowych</w:t>
            </w:r>
          </w:p>
        </w:tc>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b/>
              </w:rPr>
              <w:t>Dział</w:t>
            </w:r>
          </w:p>
        </w:tc>
        <w:tc>
          <w:tcPr>
            <w:tcW w:w="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b/>
              </w:rPr>
              <w:t>Rozdz.</w:t>
            </w:r>
          </w:p>
        </w:tc>
        <w:tc>
          <w:tcPr>
            <w:tcW w:w="11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b/>
              </w:rPr>
              <w:t>Plan</w:t>
            </w:r>
          </w:p>
        </w:t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left"/>
              <w:rPr>
                <w:color w:val="000000"/>
                <w:u w:color="000000"/>
              </w:rPr>
            </w:pPr>
            <w:r>
              <w:t>Gminny Program Profilaktyki i Rozwiązywania Problemów Alkoholowych</w:t>
            </w:r>
          </w:p>
        </w:tc>
        <w:tc>
          <w:tcPr>
            <w:tcW w:w="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b/>
              </w:rPr>
              <w:t>Dział</w:t>
            </w:r>
          </w:p>
        </w:tc>
        <w:tc>
          <w:tcPr>
            <w:tcW w:w="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b/>
              </w:rPr>
              <w:t>Rozdz.</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b/>
              </w:rPr>
              <w:t>Plan</w:t>
            </w:r>
          </w:p>
        </w:tc>
      </w:tr>
      <w:tr w:rsidR="00B06CA1">
        <w:tc>
          <w:tcPr>
            <w:tcW w:w="19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B06CA1" w:rsidRDefault="00137ADD">
            <w:pPr>
              <w:jc w:val="center"/>
            </w:pPr>
            <w:r>
              <w:t>756</w:t>
            </w:r>
          </w:p>
        </w:tc>
        <w:tc>
          <w:tcPr>
            <w:tcW w:w="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B06CA1" w:rsidRDefault="00137ADD">
            <w:pPr>
              <w:jc w:val="center"/>
            </w:pPr>
            <w:r>
              <w:t>75618</w:t>
            </w:r>
          </w:p>
        </w:tc>
        <w:tc>
          <w:tcPr>
            <w:tcW w:w="11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B06CA1" w:rsidRDefault="00137ADD">
            <w:pPr>
              <w:jc w:val="center"/>
            </w:pPr>
            <w:r>
              <w:t>177 553</w:t>
            </w:r>
          </w:p>
        </w:t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t>851</w:t>
            </w:r>
          </w:p>
        </w:tc>
        <w:tc>
          <w:tcPr>
            <w:tcW w:w="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t>85154</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t>189 692,21</w:t>
            </w:r>
          </w:p>
        </w:tc>
      </w:tr>
      <w:tr w:rsidR="00B06CA1">
        <w:tc>
          <w:tcPr>
            <w:tcW w:w="19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11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137ADD">
            <w:pPr>
              <w:jc w:val="left"/>
              <w:rPr>
                <w:color w:val="000000"/>
                <w:u w:color="000000"/>
              </w:rPr>
            </w:pPr>
            <w:r>
              <w:t>Gminny Program Przeciwdziałania Narkomanii</w:t>
            </w:r>
          </w:p>
        </w:tc>
        <w:tc>
          <w:tcPr>
            <w:tcW w:w="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137ADD">
            <w:pPr>
              <w:jc w:val="center"/>
              <w:rPr>
                <w:color w:val="000000"/>
                <w:u w:color="000000"/>
              </w:rPr>
            </w:pPr>
            <w:r>
              <w:rPr>
                <w:b/>
              </w:rPr>
              <w:t>Dział</w:t>
            </w:r>
          </w:p>
        </w:tc>
        <w:tc>
          <w:tcPr>
            <w:tcW w:w="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b/>
              </w:rPr>
              <w:t>Rozdz.</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b/>
              </w:rPr>
              <w:t>Plan</w:t>
            </w:r>
          </w:p>
        </w:tc>
      </w:tr>
      <w:tr w:rsidR="00B06CA1">
        <w:tc>
          <w:tcPr>
            <w:tcW w:w="19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11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p w:rsidR="00B06CA1" w:rsidRDefault="00137ADD">
            <w:pPr>
              <w:jc w:val="center"/>
            </w:pPr>
            <w:r>
              <w:t>851</w:t>
            </w:r>
          </w:p>
        </w:tc>
        <w:tc>
          <w:tcPr>
            <w:tcW w:w="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t>85153</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t>9 700</w:t>
            </w:r>
          </w:p>
        </w:tc>
      </w:tr>
      <w:tr w:rsidR="00B06CA1">
        <w:tc>
          <w:tcPr>
            <w:tcW w:w="378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137ADD">
            <w:pPr>
              <w:jc w:val="left"/>
              <w:rPr>
                <w:color w:val="000000"/>
                <w:u w:color="000000"/>
              </w:rPr>
            </w:pPr>
            <w:r>
              <w:rPr>
                <w:b/>
              </w:rPr>
              <w:t>Ogółem</w:t>
            </w:r>
          </w:p>
        </w:tc>
        <w:tc>
          <w:tcPr>
            <w:tcW w:w="11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137ADD">
            <w:pPr>
              <w:jc w:val="center"/>
              <w:rPr>
                <w:color w:val="000000"/>
                <w:u w:color="000000"/>
              </w:rPr>
            </w:pPr>
            <w:r>
              <w:rPr>
                <w:b/>
              </w:rPr>
              <w:t>177 553</w:t>
            </w:r>
          </w:p>
        </w:t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137ADD">
            <w:pPr>
              <w:jc w:val="center"/>
              <w:rPr>
                <w:color w:val="000000"/>
                <w:u w:color="000000"/>
              </w:rPr>
            </w:pPr>
            <w:r>
              <w:rPr>
                <w:b/>
              </w:rPr>
              <w:t>199 392,21</w:t>
            </w:r>
          </w:p>
        </w:tc>
      </w:tr>
    </w:tbl>
    <w:p w:rsidR="00A77B3E" w:rsidRDefault="00137ADD">
      <w:pPr>
        <w:keepNext/>
        <w:keepLines/>
        <w:spacing w:before="120" w:after="120" w:line="360" w:lineRule="auto"/>
        <w:ind w:left="283" w:firstLine="227"/>
        <w:rPr>
          <w:color w:val="000000"/>
          <w:u w:color="000000"/>
        </w:rPr>
      </w:pPr>
      <w:r>
        <w:rPr>
          <w:color w:val="000000"/>
          <w:u w:color="000000"/>
        </w:rPr>
        <w:t> </w:t>
      </w:r>
    </w:p>
    <w:p w:rsidR="00A77B3E" w:rsidRDefault="00A77B3E">
      <w:pPr>
        <w:keepNext/>
        <w:keepLines/>
        <w:spacing w:before="120" w:after="120" w:line="360" w:lineRule="auto"/>
        <w:ind w:left="283" w:firstLine="227"/>
        <w:rPr>
          <w:color w:val="000000"/>
          <w:u w:color="000000"/>
        </w:rPr>
      </w:pPr>
    </w:p>
    <w:p w:rsidR="00A77B3E" w:rsidRDefault="00137ADD">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B06CA1">
        <w:tc>
          <w:tcPr>
            <w:tcW w:w="2500" w:type="pct"/>
            <w:tcMar>
              <w:top w:w="0" w:type="dxa"/>
              <w:left w:w="0" w:type="dxa"/>
              <w:bottom w:w="0" w:type="dxa"/>
              <w:right w:w="0" w:type="dxa"/>
            </w:tcMar>
            <w:hideMark/>
          </w:tcPr>
          <w:p w:rsidR="00B06CA1" w:rsidRDefault="00B06CA1">
            <w:pPr>
              <w:keepNext/>
              <w:keepLines/>
              <w:jc w:val="left"/>
              <w:rPr>
                <w:color w:val="000000"/>
              </w:rPr>
            </w:pPr>
          </w:p>
        </w:tc>
        <w:tc>
          <w:tcPr>
            <w:tcW w:w="2500" w:type="pct"/>
            <w:tcMar>
              <w:top w:w="0" w:type="dxa"/>
              <w:left w:w="0" w:type="dxa"/>
              <w:bottom w:w="0" w:type="dxa"/>
              <w:right w:w="0" w:type="dxa"/>
            </w:tcMar>
            <w:hideMark/>
          </w:tcPr>
          <w:p w:rsidR="00B06CA1" w:rsidRDefault="00137ADD">
            <w:pPr>
              <w:keepNext/>
              <w:keepLines/>
              <w:jc w:val="center"/>
              <w:rPr>
                <w:color w:val="000000"/>
              </w:rPr>
            </w:pPr>
            <w:r>
              <w:rPr>
                <w:color w:val="000000"/>
              </w:rPr>
              <w:t>Przewodnicząca Rady Gminy</w:t>
            </w:r>
            <w:r>
              <w:rPr>
                <w:color w:val="000000"/>
              </w:rPr>
              <w:br/>
            </w:r>
            <w:r>
              <w:rPr>
                <w:color w:val="000000"/>
              </w:rPr>
              <w:br/>
            </w:r>
            <w:r>
              <w:rPr>
                <w:color w:val="000000"/>
              </w:rPr>
              <w:br/>
            </w:r>
            <w:r>
              <w:rPr>
                <w:b/>
              </w:rPr>
              <w:t>Krystyna Kossowska</w:t>
            </w:r>
          </w:p>
        </w:tc>
      </w:tr>
    </w:tbl>
    <w:p w:rsidR="00A77B3E" w:rsidRDefault="00A77B3E">
      <w:pPr>
        <w:keepNext/>
        <w:rPr>
          <w:color w:val="000000"/>
          <w:u w:color="000000"/>
        </w:rPr>
      </w:pPr>
    </w:p>
    <w:sectPr w:rsidR="00A77B3E">
      <w:footerReference w:type="default" r:id="rId10"/>
      <w:endnotePr>
        <w:numFmt w:val="decimal"/>
      </w:endnotePr>
      <w:pgSz w:w="11906" w:h="16838"/>
      <w:pgMar w:top="567" w:right="1020" w:bottom="567" w:left="10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ADD" w:rsidRDefault="00137ADD">
      <w:r>
        <w:separator/>
      </w:r>
    </w:p>
  </w:endnote>
  <w:endnote w:type="continuationSeparator" w:id="0">
    <w:p w:rsidR="00137ADD" w:rsidRDefault="0013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ahnschrift Light">
    <w:panose1 w:val="020B0502040204020203"/>
    <w:charset w:val="EE"/>
    <w:family w:val="swiss"/>
    <w:pitch w:val="variable"/>
    <w:sig w:usb0="A00002C7"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B06CA1">
      <w:tc>
        <w:tcPr>
          <w:tcW w:w="6577" w:type="dxa"/>
          <w:tcBorders>
            <w:top w:val="single" w:sz="4" w:space="0" w:color="auto"/>
            <w:left w:val="nil"/>
            <w:bottom w:val="nil"/>
            <w:right w:val="nil"/>
          </w:tcBorders>
          <w:tcMar>
            <w:top w:w="100" w:type="dxa"/>
            <w:left w:w="0" w:type="dxa"/>
            <w:bottom w:w="0" w:type="dxa"/>
            <w:right w:w="0" w:type="dxa"/>
          </w:tcMar>
          <w:hideMark/>
        </w:tcPr>
        <w:p w:rsidR="00B06CA1" w:rsidRDefault="00137ADD">
          <w:pPr>
            <w:jc w:val="left"/>
            <w:rPr>
              <w:rFonts w:ascii="Bahnschrift Light" w:eastAsia="Bahnschrift Light" w:hAnsi="Bahnschrift Light" w:cs="Bahnschrift Light"/>
            </w:rPr>
          </w:pPr>
          <w:r>
            <w:rPr>
              <w:rFonts w:ascii="Bahnschrift Light" w:eastAsia="Bahnschrift Light" w:hAnsi="Bahnschrift Light" w:cs="Bahnschrift Light"/>
            </w:rPr>
            <w:t>Id: 1085BECC-131C-4BD7-89CF-437D4F7A9D6B. Uchwalony</w:t>
          </w:r>
        </w:p>
      </w:tc>
      <w:tc>
        <w:tcPr>
          <w:tcW w:w="3289" w:type="dxa"/>
          <w:tcBorders>
            <w:top w:val="single" w:sz="4" w:space="0" w:color="auto"/>
            <w:left w:val="nil"/>
            <w:bottom w:val="nil"/>
            <w:right w:val="nil"/>
          </w:tcBorders>
          <w:tcMar>
            <w:top w:w="100" w:type="dxa"/>
            <w:left w:w="0" w:type="dxa"/>
            <w:bottom w:w="0" w:type="dxa"/>
            <w:right w:w="0" w:type="dxa"/>
          </w:tcMar>
          <w:hideMark/>
        </w:tcPr>
        <w:p w:rsidR="00B06CA1" w:rsidRDefault="00137ADD">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sidR="00E93FE5">
            <w:rPr>
              <w:rFonts w:ascii="Bahnschrift Light" w:eastAsia="Bahnschrift Light" w:hAnsi="Bahnschrift Light" w:cs="Bahnschrift Light"/>
            </w:rPr>
            <w:fldChar w:fldCharType="separate"/>
          </w:r>
          <w:r w:rsidR="00E93FE5">
            <w:rPr>
              <w:rFonts w:ascii="Bahnschrift Light" w:eastAsia="Bahnschrift Light" w:hAnsi="Bahnschrift Light" w:cs="Bahnschrift Light"/>
              <w:noProof/>
            </w:rPr>
            <w:t>2</w:t>
          </w:r>
          <w:r>
            <w:rPr>
              <w:rFonts w:ascii="Bahnschrift Light" w:eastAsia="Bahnschrift Light" w:hAnsi="Bahnschrift Light" w:cs="Bahnschrift Light"/>
            </w:rPr>
            <w:fldChar w:fldCharType="end"/>
          </w:r>
        </w:p>
      </w:tc>
    </w:tr>
  </w:tbl>
  <w:p w:rsidR="00B06CA1" w:rsidRDefault="00B06CA1">
    <w:pPr>
      <w:rPr>
        <w:rFonts w:ascii="Bahnschrift Light" w:eastAsia="Bahnschrift Light" w:hAnsi="Bahnschrift Light" w:cs="Bahnschrift Ligh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5"/>
      <w:gridCol w:w="4933"/>
    </w:tblGrid>
    <w:tr w:rsidR="00B06CA1">
      <w:tc>
        <w:tcPr>
          <w:tcW w:w="9865" w:type="dxa"/>
          <w:tcBorders>
            <w:top w:val="single" w:sz="4" w:space="0" w:color="auto"/>
            <w:left w:val="nil"/>
            <w:bottom w:val="nil"/>
            <w:right w:val="nil"/>
          </w:tcBorders>
          <w:tcMar>
            <w:top w:w="100" w:type="dxa"/>
            <w:left w:w="0" w:type="dxa"/>
            <w:bottom w:w="0" w:type="dxa"/>
            <w:right w:w="0" w:type="dxa"/>
          </w:tcMar>
          <w:hideMark/>
        </w:tcPr>
        <w:p w:rsidR="00B06CA1" w:rsidRDefault="00137ADD">
          <w:pPr>
            <w:jc w:val="left"/>
            <w:rPr>
              <w:rFonts w:ascii="Bahnschrift Light" w:eastAsia="Bahnschrift Light" w:hAnsi="Bahnschrift Light" w:cs="Bahnschrift Light"/>
            </w:rPr>
          </w:pPr>
          <w:r>
            <w:rPr>
              <w:rFonts w:ascii="Bahnschrift Light" w:eastAsia="Bahnschrift Light" w:hAnsi="Bahnschrift Light" w:cs="Bahnschrift Light"/>
            </w:rPr>
            <w:t>Id: 1085BECC-131C-4BD7-89CF-437D4F7A9D6B. Uchwalony</w:t>
          </w:r>
        </w:p>
      </w:tc>
      <w:tc>
        <w:tcPr>
          <w:tcW w:w="4933" w:type="dxa"/>
          <w:tcBorders>
            <w:top w:val="single" w:sz="4" w:space="0" w:color="auto"/>
            <w:left w:val="nil"/>
            <w:bottom w:val="nil"/>
            <w:right w:val="nil"/>
          </w:tcBorders>
          <w:tcMar>
            <w:top w:w="100" w:type="dxa"/>
            <w:left w:w="0" w:type="dxa"/>
            <w:bottom w:w="0" w:type="dxa"/>
            <w:right w:w="0" w:type="dxa"/>
          </w:tcMar>
          <w:hideMark/>
        </w:tcPr>
        <w:p w:rsidR="00B06CA1" w:rsidRDefault="00137ADD">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sidR="00E93FE5">
            <w:rPr>
              <w:rFonts w:ascii="Bahnschrift Light" w:eastAsia="Bahnschrift Light" w:hAnsi="Bahnschrift Light" w:cs="Bahnschrift Light"/>
            </w:rPr>
            <w:fldChar w:fldCharType="separate"/>
          </w:r>
          <w:r w:rsidR="00E93FE5">
            <w:rPr>
              <w:rFonts w:ascii="Bahnschrift Light" w:eastAsia="Bahnschrift Light" w:hAnsi="Bahnschrift Light" w:cs="Bahnschrift Light"/>
              <w:noProof/>
            </w:rPr>
            <w:t>3</w:t>
          </w:r>
          <w:r>
            <w:rPr>
              <w:rFonts w:ascii="Bahnschrift Light" w:eastAsia="Bahnschrift Light" w:hAnsi="Bahnschrift Light" w:cs="Bahnschrift Light"/>
            </w:rPr>
            <w:fldChar w:fldCharType="end"/>
          </w:r>
        </w:p>
      </w:tc>
    </w:tr>
  </w:tbl>
  <w:p w:rsidR="00B06CA1" w:rsidRDefault="00B06CA1">
    <w:pPr>
      <w:rPr>
        <w:rFonts w:ascii="Bahnschrift Light" w:eastAsia="Bahnschrift Light" w:hAnsi="Bahnschrift Light" w:cs="Bahnschrift Ligh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5"/>
      <w:gridCol w:w="4933"/>
    </w:tblGrid>
    <w:tr w:rsidR="00B06CA1">
      <w:tc>
        <w:tcPr>
          <w:tcW w:w="9865" w:type="dxa"/>
          <w:tcBorders>
            <w:top w:val="single" w:sz="4" w:space="0" w:color="auto"/>
            <w:left w:val="nil"/>
            <w:bottom w:val="nil"/>
            <w:right w:val="nil"/>
          </w:tcBorders>
          <w:tcMar>
            <w:top w:w="100" w:type="dxa"/>
            <w:left w:w="0" w:type="dxa"/>
            <w:bottom w:w="0" w:type="dxa"/>
            <w:right w:w="0" w:type="dxa"/>
          </w:tcMar>
          <w:hideMark/>
        </w:tcPr>
        <w:p w:rsidR="00B06CA1" w:rsidRDefault="00137ADD">
          <w:pPr>
            <w:jc w:val="left"/>
            <w:rPr>
              <w:rFonts w:ascii="Bahnschrift Light" w:eastAsia="Bahnschrift Light" w:hAnsi="Bahnschrift Light" w:cs="Bahnschrift Light"/>
            </w:rPr>
          </w:pPr>
          <w:r>
            <w:rPr>
              <w:rFonts w:ascii="Bahnschrift Light" w:eastAsia="Bahnschrift Light" w:hAnsi="Bahnschrift Light" w:cs="Bahnschrift Light"/>
            </w:rPr>
            <w:t xml:space="preserve">Id: </w:t>
          </w:r>
          <w:r>
            <w:rPr>
              <w:rFonts w:ascii="Bahnschrift Light" w:eastAsia="Bahnschrift Light" w:hAnsi="Bahnschrift Light" w:cs="Bahnschrift Light"/>
            </w:rPr>
            <w:t>1085BECC-131C-4BD7-89CF-437D4F7A9D6B. Uchwalony</w:t>
          </w:r>
        </w:p>
      </w:tc>
      <w:tc>
        <w:tcPr>
          <w:tcW w:w="4933" w:type="dxa"/>
          <w:tcBorders>
            <w:top w:val="single" w:sz="4" w:space="0" w:color="auto"/>
            <w:left w:val="nil"/>
            <w:bottom w:val="nil"/>
            <w:right w:val="nil"/>
          </w:tcBorders>
          <w:tcMar>
            <w:top w:w="100" w:type="dxa"/>
            <w:left w:w="0" w:type="dxa"/>
            <w:bottom w:w="0" w:type="dxa"/>
            <w:right w:w="0" w:type="dxa"/>
          </w:tcMar>
          <w:hideMark/>
        </w:tcPr>
        <w:p w:rsidR="00B06CA1" w:rsidRDefault="00137ADD">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sidR="00E93FE5">
            <w:rPr>
              <w:rFonts w:ascii="Bahnschrift Light" w:eastAsia="Bahnschrift Light" w:hAnsi="Bahnschrift Light" w:cs="Bahnschrift Light"/>
            </w:rPr>
            <w:fldChar w:fldCharType="separate"/>
          </w:r>
          <w:r w:rsidR="00E93FE5">
            <w:rPr>
              <w:rFonts w:ascii="Bahnschrift Light" w:eastAsia="Bahnschrift Light" w:hAnsi="Bahnschrift Light" w:cs="Bahnschrift Light"/>
              <w:noProof/>
            </w:rPr>
            <w:t>2</w:t>
          </w:r>
          <w:r>
            <w:rPr>
              <w:rFonts w:ascii="Bahnschrift Light" w:eastAsia="Bahnschrift Light" w:hAnsi="Bahnschrift Light" w:cs="Bahnschrift Light"/>
            </w:rPr>
            <w:fldChar w:fldCharType="end"/>
          </w:r>
        </w:p>
      </w:tc>
    </w:tr>
  </w:tbl>
  <w:p w:rsidR="00B06CA1" w:rsidRDefault="00B06CA1">
    <w:pPr>
      <w:rPr>
        <w:rFonts w:ascii="Bahnschrift Light" w:eastAsia="Bahnschrift Light" w:hAnsi="Bahnschrift Light" w:cs="Bahnschrift Ligh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B06CA1">
      <w:tc>
        <w:tcPr>
          <w:tcW w:w="6577" w:type="dxa"/>
          <w:tcBorders>
            <w:top w:val="single" w:sz="4" w:space="0" w:color="auto"/>
            <w:left w:val="nil"/>
            <w:bottom w:val="nil"/>
            <w:right w:val="nil"/>
          </w:tcBorders>
          <w:tcMar>
            <w:top w:w="100" w:type="dxa"/>
            <w:left w:w="0" w:type="dxa"/>
            <w:bottom w:w="0" w:type="dxa"/>
            <w:right w:w="0" w:type="dxa"/>
          </w:tcMar>
          <w:hideMark/>
        </w:tcPr>
        <w:p w:rsidR="00B06CA1" w:rsidRDefault="00137ADD">
          <w:pPr>
            <w:jc w:val="left"/>
            <w:rPr>
              <w:rFonts w:ascii="Bahnschrift Light" w:eastAsia="Bahnschrift Light" w:hAnsi="Bahnschrift Light" w:cs="Bahnschrift Light"/>
            </w:rPr>
          </w:pPr>
          <w:r>
            <w:rPr>
              <w:rFonts w:ascii="Bahnschrift Light" w:eastAsia="Bahnschrift Light" w:hAnsi="Bahnschrift Light" w:cs="Bahnschrift Light"/>
            </w:rPr>
            <w:t>Id: 1085BECC-131C-4BD7-89CF-437D4F7A9D6B. Uchwalony</w:t>
          </w:r>
        </w:p>
      </w:tc>
      <w:tc>
        <w:tcPr>
          <w:tcW w:w="3289" w:type="dxa"/>
          <w:tcBorders>
            <w:top w:val="single" w:sz="4" w:space="0" w:color="auto"/>
            <w:left w:val="nil"/>
            <w:bottom w:val="nil"/>
            <w:right w:val="nil"/>
          </w:tcBorders>
          <w:tcMar>
            <w:top w:w="100" w:type="dxa"/>
            <w:left w:w="0" w:type="dxa"/>
            <w:bottom w:w="0" w:type="dxa"/>
            <w:right w:w="0" w:type="dxa"/>
          </w:tcMar>
          <w:hideMark/>
        </w:tcPr>
        <w:p w:rsidR="00B06CA1" w:rsidRDefault="00137ADD">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sidR="00E93FE5">
            <w:rPr>
              <w:rFonts w:ascii="Bahnschrift Light" w:eastAsia="Bahnschrift Light" w:hAnsi="Bahnschrift Light" w:cs="Bahnschrift Light"/>
            </w:rPr>
            <w:fldChar w:fldCharType="separate"/>
          </w:r>
          <w:r w:rsidR="00E93FE5">
            <w:rPr>
              <w:rFonts w:ascii="Bahnschrift Light" w:eastAsia="Bahnschrift Light" w:hAnsi="Bahnschrift Light" w:cs="Bahnschrift Light"/>
              <w:noProof/>
            </w:rPr>
            <w:t>1</w:t>
          </w:r>
          <w:r>
            <w:rPr>
              <w:rFonts w:ascii="Bahnschrift Light" w:eastAsia="Bahnschrift Light" w:hAnsi="Bahnschrift Light" w:cs="Bahnschrift Light"/>
            </w:rPr>
            <w:fldChar w:fldCharType="end"/>
          </w:r>
        </w:p>
      </w:tc>
    </w:tr>
  </w:tbl>
  <w:p w:rsidR="00B06CA1" w:rsidRDefault="00B06CA1">
    <w:pPr>
      <w:rPr>
        <w:rFonts w:ascii="Bahnschrift Light" w:eastAsia="Bahnschrift Light" w:hAnsi="Bahnschrift Light" w:cs="Bahnschrift Light"/>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B06CA1">
      <w:tc>
        <w:tcPr>
          <w:tcW w:w="6577" w:type="dxa"/>
          <w:tcBorders>
            <w:top w:val="single" w:sz="4" w:space="0" w:color="auto"/>
            <w:left w:val="nil"/>
            <w:bottom w:val="nil"/>
            <w:right w:val="nil"/>
          </w:tcBorders>
          <w:tcMar>
            <w:top w:w="100" w:type="dxa"/>
            <w:left w:w="0" w:type="dxa"/>
            <w:bottom w:w="0" w:type="dxa"/>
            <w:right w:w="0" w:type="dxa"/>
          </w:tcMar>
          <w:hideMark/>
        </w:tcPr>
        <w:p w:rsidR="00B06CA1" w:rsidRDefault="00137ADD">
          <w:pPr>
            <w:jc w:val="left"/>
            <w:rPr>
              <w:rFonts w:ascii="Bahnschrift Light" w:eastAsia="Bahnschrift Light" w:hAnsi="Bahnschrift Light" w:cs="Bahnschrift Light"/>
            </w:rPr>
          </w:pPr>
          <w:r>
            <w:rPr>
              <w:rFonts w:ascii="Bahnschrift Light" w:eastAsia="Bahnschrift Light" w:hAnsi="Bahnschrift Light" w:cs="Bahnschrift Light"/>
            </w:rPr>
            <w:t xml:space="preserve">Id: </w:t>
          </w:r>
          <w:r>
            <w:rPr>
              <w:rFonts w:ascii="Bahnschrift Light" w:eastAsia="Bahnschrift Light" w:hAnsi="Bahnschrift Light" w:cs="Bahnschrift Light"/>
            </w:rPr>
            <w:t>1085BECC-131C-4BD7-89CF-437D4F7A9D6B. Uchwalony</w:t>
          </w:r>
        </w:p>
      </w:tc>
      <w:tc>
        <w:tcPr>
          <w:tcW w:w="3289" w:type="dxa"/>
          <w:tcBorders>
            <w:top w:val="single" w:sz="4" w:space="0" w:color="auto"/>
            <w:left w:val="nil"/>
            <w:bottom w:val="nil"/>
            <w:right w:val="nil"/>
          </w:tcBorders>
          <w:tcMar>
            <w:top w:w="100" w:type="dxa"/>
            <w:left w:w="0" w:type="dxa"/>
            <w:bottom w:w="0" w:type="dxa"/>
            <w:right w:w="0" w:type="dxa"/>
          </w:tcMar>
          <w:hideMark/>
        </w:tcPr>
        <w:p w:rsidR="00B06CA1" w:rsidRDefault="00137ADD">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sidR="00E93FE5">
            <w:rPr>
              <w:rFonts w:ascii="Bahnschrift Light" w:eastAsia="Bahnschrift Light" w:hAnsi="Bahnschrift Light" w:cs="Bahnschrift Light"/>
            </w:rPr>
            <w:fldChar w:fldCharType="separate"/>
          </w:r>
          <w:r w:rsidR="00E93FE5">
            <w:rPr>
              <w:rFonts w:ascii="Bahnschrift Light" w:eastAsia="Bahnschrift Light" w:hAnsi="Bahnschrift Light" w:cs="Bahnschrift Light"/>
              <w:noProof/>
            </w:rPr>
            <w:t>1</w:t>
          </w:r>
          <w:r>
            <w:rPr>
              <w:rFonts w:ascii="Bahnschrift Light" w:eastAsia="Bahnschrift Light" w:hAnsi="Bahnschrift Light" w:cs="Bahnschrift Light"/>
            </w:rPr>
            <w:fldChar w:fldCharType="end"/>
          </w:r>
        </w:p>
      </w:tc>
    </w:tr>
  </w:tbl>
  <w:p w:rsidR="00B06CA1" w:rsidRDefault="00B06CA1">
    <w:pPr>
      <w:rPr>
        <w:rFonts w:ascii="Bahnschrift Light" w:eastAsia="Bahnschrift Light" w:hAnsi="Bahnschrift Light" w:cs="Bahnschrift Ligh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ADD" w:rsidRDefault="00137ADD">
      <w:r>
        <w:separator/>
      </w:r>
    </w:p>
  </w:footnote>
  <w:footnote w:type="continuationSeparator" w:id="0">
    <w:p w:rsidR="00137ADD" w:rsidRDefault="00137A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37ADD"/>
    <w:rsid w:val="00A77B3E"/>
    <w:rsid w:val="00B06CA1"/>
    <w:rsid w:val="00CA2A55"/>
    <w:rsid w:val="00E93F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25CDAD-2B89-41BC-AA34-6A8E217D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1665</Words>
  <Characters>9995</Characters>
  <Application>Microsoft Office Word</Application>
  <DocSecurity>0</DocSecurity>
  <Lines>83</Lines>
  <Paragraphs>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XXXVII/306/22 z dnia 19 października 2022 r.</vt:lpstr>
      <vt:lpstr/>
    </vt:vector>
  </TitlesOfParts>
  <Company>Rada Gminy Ostrów Mazowiecka</Company>
  <LinksUpToDate>false</LinksUpToDate>
  <CharactersWithSpaces>11637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XXXVII/306/22 z dnia 19 października 2022 r.</dc:title>
  <dc:subject>w sprawie zmiany uchwały budżetowej Gminy Ostrów Mazowiecka na 2022^rok</dc:subject>
  <dc:creator>user</dc:creator>
  <cp:lastModifiedBy>Konto Microsoft</cp:lastModifiedBy>
  <cp:revision>2</cp:revision>
  <dcterms:created xsi:type="dcterms:W3CDTF">2022-10-25T09:20:00Z</dcterms:created>
  <dcterms:modified xsi:type="dcterms:W3CDTF">2022-10-25T09:20:00Z</dcterms:modified>
  <cp:category>Akt prawny</cp:category>
</cp:coreProperties>
</file>