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1646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XXXIV/282/22</w:t>
      </w:r>
      <w:r>
        <w:rPr>
          <w:b/>
          <w:caps/>
        </w:rPr>
        <w:br/>
        <w:t>Rady Gminy Ostrów Mazowiecka</w:t>
      </w:r>
    </w:p>
    <w:p w:rsidR="00A77B3E" w:rsidRDefault="00D1646C">
      <w:pPr>
        <w:spacing w:before="280" w:after="280"/>
        <w:jc w:val="center"/>
        <w:rPr>
          <w:b/>
          <w:caps/>
        </w:rPr>
      </w:pPr>
      <w:r>
        <w:t>z dnia 10 czerwca 2022 r.</w:t>
      </w:r>
    </w:p>
    <w:p w:rsidR="00A77B3E" w:rsidRDefault="00D1646C">
      <w:pPr>
        <w:keepNext/>
        <w:spacing w:after="480"/>
        <w:jc w:val="center"/>
      </w:pPr>
      <w:r>
        <w:rPr>
          <w:b/>
        </w:rPr>
        <w:t>w sprawie nadania nazwy ulicy w miejscowości Komorowo</w:t>
      </w:r>
    </w:p>
    <w:p w:rsidR="00A77B3E" w:rsidRDefault="00D1646C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13 ustawy z dnia 8 marca 1990 r. o samorządzie gminnym (Dz. U. z 2022 r., poz. 559,  poz. </w:t>
      </w:r>
      <w:r>
        <w:t xml:space="preserve">1005 i poz. 1079 ) </w:t>
      </w:r>
      <w:r>
        <w:rPr>
          <w:b/>
          <w:color w:val="000000"/>
          <w:u w:color="000000"/>
        </w:rPr>
        <w:t>uchwala się co następuje:</w:t>
      </w:r>
    </w:p>
    <w:p w:rsidR="00A77B3E" w:rsidRDefault="00D1646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Ulicy położonej  w miejscowości Komorowo,  w obrębie geodezyjnym 0012, na działce o numerze ewidencyjnym 2025, nadaje  się nazwę </w:t>
      </w:r>
      <w:r>
        <w:rPr>
          <w:b/>
          <w:color w:val="000000"/>
          <w:u w:color="000000"/>
        </w:rPr>
        <w:t>Majora Henryka Sucharskiego.</w:t>
      </w:r>
    </w:p>
    <w:p w:rsidR="00A77B3E" w:rsidRDefault="00D1646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i przebieg  ulicy, o której  mowa</w:t>
      </w:r>
      <w:r>
        <w:rPr>
          <w:color w:val="000000"/>
          <w:u w:color="000000"/>
        </w:rPr>
        <w:t xml:space="preserve"> w §1 przedstawia załącznik graficzny do uchwały.</w:t>
      </w:r>
    </w:p>
    <w:p w:rsidR="00A77B3E" w:rsidRDefault="00D1646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</w:t>
      </w:r>
    </w:p>
    <w:p w:rsidR="00A77B3E" w:rsidRDefault="00D1646C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jej ogłoszenia w Dzienniku Urzędowym Województwa Mazowieckiego.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D1646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51CB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CB8" w:rsidRDefault="00D51CB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CB8" w:rsidRDefault="00D1646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Przewodnicząca </w:t>
            </w:r>
            <w:r>
              <w:rPr>
                <w:color w:val="000000"/>
              </w:rPr>
              <w:t>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D1646C">
      <w:pPr>
        <w:spacing w:before="120" w:after="120" w:line="360" w:lineRule="auto"/>
        <w:ind w:left="50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XXXIV/282/22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10 czerwca 2022 r.</w:t>
      </w:r>
    </w:p>
    <w:p w:rsidR="00A77B3E" w:rsidRDefault="00D1646C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6245226" cy="4410691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5226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D51CB8" w:rsidRDefault="00D51CB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51CB8" w:rsidRDefault="00D1646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D51CB8" w:rsidRDefault="00D1646C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wnioskiem o nadanie nazwy ulicy stanowiącej drogę wewnętrzną, zlokalizowanej na działce o numerze ewidencyjnym 2025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obrębie 0012 Komorowo, zwrócili się właściciele nieruchomości na których zlokalizowana jest droga wewnętrzna, proponując nadanie jej nazwy „Majora Henryka Sucharskiego”.  Proponowana  nazwa utrzymana została w wymaganej konwencji pasującej do nazw ulic prz</w:t>
      </w:r>
      <w:r>
        <w:rPr>
          <w:color w:val="000000"/>
          <w:szCs w:val="20"/>
          <w:shd w:val="clear" w:color="auto" w:fill="FFFFFF"/>
          <w:lang w:val="x-none" w:eastAsia="en-US" w:bidi="ar-SA"/>
        </w:rPr>
        <w:t>yległych.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Warunek wynikający z art. 8 ust. 1a ustawy z dnia 21 marca 1985 r. o drogach publicznych (Dz. U. z 2021 r. poz. 1376), który stanowi, że podjęcie przez radę gminy uchwały  w sprawie nadania nazwy drodze wewnętrznej wymaga uzyskania zgody właścici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eli terenów, na których jest ona zlokalizowana, jest spełniony. Wobec powyższego podjęcie niniejszej uchwały uważa się za uzasadnione.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8 ust. 2 w/w ustawy  o drogach publicznych oznakowanie dróg wewnętrznych należy do zarządcy terenu.</w:t>
      </w:r>
    </w:p>
    <w:p w:rsidR="00D51CB8" w:rsidRDefault="00D51CB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51CB8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46C" w:rsidRDefault="00D1646C">
      <w:r>
        <w:separator/>
      </w:r>
    </w:p>
  </w:endnote>
  <w:endnote w:type="continuationSeparator" w:id="0">
    <w:p w:rsidR="00D1646C" w:rsidRDefault="00D1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1CB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51CB8" w:rsidRDefault="00D1646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20814405-29F9-462B-8FE5-5F41EEF9C55E.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51CB8" w:rsidRDefault="00D1646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3E01B7">
            <w:rPr>
              <w:rFonts w:ascii="Bahnschrift Light" w:eastAsia="Bahnschrift Light" w:hAnsi="Bahnschrift Light" w:cs="Bahnschrift Light"/>
            </w:rPr>
            <w:fldChar w:fldCharType="separate"/>
          </w:r>
          <w:r w:rsidR="003E01B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D51CB8" w:rsidRDefault="00D51CB8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1CB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51CB8" w:rsidRDefault="00D1646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20814405-29F9-462B-8FE5-5F41EEF9C55E.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51CB8" w:rsidRDefault="00D1646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3E01B7">
            <w:rPr>
              <w:rFonts w:ascii="Bahnschrift Light" w:eastAsia="Bahnschrift Light" w:hAnsi="Bahnschrift Light" w:cs="Bahnschrift Light"/>
            </w:rPr>
            <w:fldChar w:fldCharType="separate"/>
          </w:r>
          <w:r w:rsidR="003E01B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D51CB8" w:rsidRDefault="00D51CB8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51CB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51CB8" w:rsidRDefault="00D1646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20814405-29F9-462B-8FE5-5F41EEF9C55E.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51CB8" w:rsidRDefault="00D1646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3E01B7">
            <w:rPr>
              <w:rFonts w:ascii="Bahnschrift Light" w:eastAsia="Bahnschrift Light" w:hAnsi="Bahnschrift Light" w:cs="Bahnschrift Light"/>
            </w:rPr>
            <w:fldChar w:fldCharType="separate"/>
          </w:r>
          <w:r w:rsidR="003E01B7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D51CB8" w:rsidRDefault="00D51CB8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46C" w:rsidRDefault="00D1646C">
      <w:r>
        <w:separator/>
      </w:r>
    </w:p>
  </w:footnote>
  <w:footnote w:type="continuationSeparator" w:id="0">
    <w:p w:rsidR="00D1646C" w:rsidRDefault="00D16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E01B7"/>
    <w:rsid w:val="00A77B3E"/>
    <w:rsid w:val="00CA2A55"/>
    <w:rsid w:val="00D1646C"/>
    <w:rsid w:val="00D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0D88FE-D3F3-484C-A6D9-91C6B928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37FED5EA-8CAD-4215-B8BC-F5D169A399A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XXXIV/282/22 z dnia 10 czerwca 2022 r.</vt:lpstr>
      <vt:lpstr/>
    </vt:vector>
  </TitlesOfParts>
  <Company>Rada Gminy Ostrów Mazowiecka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XXXIV/282/22 z dnia 10 czerwca 2022 r.</dc:title>
  <dc:subject>w sprawie nadania nazwy ulicy w^miejscowości Komorowo</dc:subject>
  <dc:creator>user</dc:creator>
  <cp:lastModifiedBy>Konto Microsoft</cp:lastModifiedBy>
  <cp:revision>2</cp:revision>
  <dcterms:created xsi:type="dcterms:W3CDTF">2022-06-20T10:53:00Z</dcterms:created>
  <dcterms:modified xsi:type="dcterms:W3CDTF">2022-06-20T10:53:00Z</dcterms:modified>
  <cp:category>Akt prawny</cp:category>
</cp:coreProperties>
</file>