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D18C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B6908">
            <w:pPr>
              <w:jc w:val="left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</w:tc>
      </w:tr>
    </w:tbl>
    <w:p w:rsidR="00A77B3E" w:rsidRDefault="00A77B3E"/>
    <w:p w:rsidR="00A77B3E" w:rsidRDefault="00BB6908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....................</w:t>
      </w:r>
      <w:r>
        <w:rPr>
          <w:b/>
          <w:caps/>
        </w:rPr>
        <w:br/>
        <w:t>Rady Gminy Ostrów Mazowiecka</w:t>
      </w:r>
    </w:p>
    <w:p w:rsidR="00A77B3E" w:rsidRDefault="00BB6908">
      <w:pPr>
        <w:spacing w:before="280" w:after="280"/>
        <w:jc w:val="center"/>
        <w:rPr>
          <w:b/>
          <w:caps/>
        </w:rPr>
      </w:pPr>
      <w:r>
        <w:t>z dnia .................... 2021 r.</w:t>
      </w:r>
    </w:p>
    <w:p w:rsidR="00A77B3E" w:rsidRDefault="00BB6908">
      <w:pPr>
        <w:keepNext/>
        <w:spacing w:after="480"/>
        <w:jc w:val="center"/>
      </w:pPr>
      <w:r>
        <w:rPr>
          <w:b/>
        </w:rPr>
        <w:t>w sprawie zmiany uchwały budżetowej na 2021 rok</w:t>
      </w:r>
    </w:p>
    <w:bookmarkEnd w:id="0"/>
    <w:p w:rsidR="00A77B3E" w:rsidRDefault="00BB6908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 pkt 4 ustawy z dnia 8 marca 1990 r. o samorządzie gminnym (Dz. U.</w:t>
      </w:r>
      <w:r>
        <w:br/>
        <w:t xml:space="preserve">z </w:t>
      </w:r>
      <w:r>
        <w:t>2021 r. poz. 1372) oraz art. 211, art. 212, art. 214, art. 215, art. 217, art. 221, art. 235, art. 236, art. 237, art.239, art. 242 i art. 247 ustawy z dnia 27 sierpnia 2009 r. o finansach publicznych (Dz. U. z 2021 r. poz. 305 z późn. zm.);</w:t>
      </w:r>
      <w:r>
        <w:rPr>
          <w:b/>
          <w:color w:val="000000"/>
          <w:u w:color="000000"/>
        </w:rPr>
        <w:t>uchwala się, co</w:t>
      </w:r>
      <w:r>
        <w:rPr>
          <w:b/>
          <w:color w:val="000000"/>
          <w:u w:color="000000"/>
        </w:rPr>
        <w:t xml:space="preserve"> następuje:</w:t>
      </w:r>
    </w:p>
    <w:p w:rsidR="00A77B3E" w:rsidRDefault="00BB690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Zwiększa się dochody budżetu gminy o kwotę </w:t>
      </w:r>
      <w:r>
        <w:rPr>
          <w:b/>
          <w:color w:val="000000"/>
          <w:u w:color="000000"/>
        </w:rPr>
        <w:t xml:space="preserve">496 441,84  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67 787 534,03 zł,  </w:t>
      </w:r>
      <w:r>
        <w:rPr>
          <w:color w:val="000000"/>
          <w:u w:color="000000"/>
        </w:rPr>
        <w:t>z tego: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64 460 383,52 zł.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</w:t>
      </w:r>
      <w:r>
        <w:rPr>
          <w:b/>
          <w:color w:val="000000"/>
          <w:u w:color="000000"/>
        </w:rPr>
        <w:t xml:space="preserve">3 327 150,51 zł, </w:t>
      </w:r>
      <w:r>
        <w:rPr>
          <w:color w:val="000000"/>
          <w:u w:color="000000"/>
        </w:rPr>
        <w:t>zgodnie z załącznikiem nr 1.</w:t>
      </w:r>
    </w:p>
    <w:p w:rsidR="00A77B3E" w:rsidRDefault="00BB6908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Zwiększa </w:t>
      </w:r>
      <w:r>
        <w:rPr>
          <w:color w:val="000000"/>
          <w:u w:color="000000"/>
        </w:rPr>
        <w:t xml:space="preserve">się wydatki budżetu gminy o kwotę </w:t>
      </w:r>
      <w:r>
        <w:rPr>
          <w:b/>
          <w:color w:val="000000"/>
          <w:u w:color="000000"/>
        </w:rPr>
        <w:t xml:space="preserve">496 441,84 zł. </w:t>
      </w:r>
      <w:r>
        <w:rPr>
          <w:color w:val="000000"/>
          <w:u w:color="000000"/>
        </w:rPr>
        <w:t>do wysokości</w:t>
      </w:r>
      <w:r>
        <w:rPr>
          <w:b/>
          <w:color w:val="000000"/>
          <w:u w:val="single" w:color="000000"/>
        </w:rPr>
        <w:t xml:space="preserve">79 551 500,45 zł, </w:t>
      </w:r>
      <w:r>
        <w:rPr>
          <w:b/>
          <w:color w:val="000000"/>
          <w:u w:val="single" w:color="000000"/>
        </w:rPr>
        <w:br/>
      </w:r>
      <w:r>
        <w:rPr>
          <w:color w:val="000000"/>
          <w:u w:color="000000"/>
        </w:rPr>
        <w:t>z tego: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 </w:t>
      </w:r>
      <w:r>
        <w:rPr>
          <w:b/>
          <w:color w:val="000000"/>
          <w:u w:color="000000"/>
        </w:rPr>
        <w:t>60 300 966,73 zł.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majątkowe </w:t>
      </w:r>
      <w:r>
        <w:rPr>
          <w:b/>
          <w:color w:val="000000"/>
          <w:u w:color="000000"/>
        </w:rPr>
        <w:t xml:space="preserve">19 250 533,72 zł, </w:t>
      </w:r>
      <w:r>
        <w:rPr>
          <w:color w:val="000000"/>
          <w:u w:color="000000"/>
        </w:rPr>
        <w:t>zgodnie z załącznikami nr 2 i 2 a.</w:t>
      </w:r>
    </w:p>
    <w:p w:rsidR="00A77B3E" w:rsidRDefault="00BB690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>Deficyt budżetu gminy w </w:t>
      </w:r>
      <w:r>
        <w:rPr>
          <w:color w:val="000000"/>
          <w:u w:color="000000"/>
        </w:rPr>
        <w:t xml:space="preserve">wysokości </w:t>
      </w:r>
      <w:r>
        <w:rPr>
          <w:b/>
          <w:color w:val="000000"/>
          <w:u w:val="single" w:color="000000"/>
        </w:rPr>
        <w:t xml:space="preserve"> 11 763 966,42 zł. </w:t>
      </w:r>
      <w:r>
        <w:rPr>
          <w:color w:val="000000"/>
          <w:u w:color="000000"/>
        </w:rPr>
        <w:t>sfinansowany zostanie przychodami pochodzącymi: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 zaciąganych  kredytów i pożyczek w kwocie </w:t>
      </w:r>
      <w:r>
        <w:rPr>
          <w:b/>
          <w:color w:val="000000"/>
          <w:u w:color="000000"/>
        </w:rPr>
        <w:t>2 000 000,00 zł.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 zgromadzonych na rachunkach bieżących budżetu, wynikających z rozliczenia</w:t>
      </w:r>
      <w:r>
        <w:rPr>
          <w:color w:val="000000"/>
          <w:u w:color="000000"/>
        </w:rPr>
        <w:t xml:space="preserve"> dochodów i wydatków nimi finansowanych związanych ze szczególnymi zasadami wykonania budżetu określonymi w odrębnych ustawach w kwocie </w:t>
      </w:r>
      <w:r>
        <w:rPr>
          <w:b/>
          <w:color w:val="000000"/>
          <w:u w:color="000000"/>
        </w:rPr>
        <w:t>2 332 506,12 zł.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wolnych środków, o których mowa w art. 217 ust. 2 pkt 6 ustawy w kwocie  </w:t>
      </w:r>
      <w:r>
        <w:rPr>
          <w:b/>
          <w:color w:val="000000"/>
          <w:u w:color="000000"/>
        </w:rPr>
        <w:t xml:space="preserve">4 418 708,00 zł. 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nadwyż</w:t>
      </w:r>
      <w:r>
        <w:rPr>
          <w:color w:val="000000"/>
          <w:u w:color="000000"/>
        </w:rPr>
        <w:t xml:space="preserve">ki z lat ubiegłych </w:t>
      </w:r>
      <w:r>
        <w:rPr>
          <w:b/>
          <w:color w:val="000000"/>
          <w:u w:color="000000"/>
        </w:rPr>
        <w:t>3 012 752,30 zł</w:t>
      </w:r>
      <w:r>
        <w:rPr>
          <w:color w:val="000000"/>
          <w:u w:color="000000"/>
        </w:rPr>
        <w:t>, zgodnie z załącznikiem nr 3.</w:t>
      </w:r>
    </w:p>
    <w:p w:rsidR="00A77B3E" w:rsidRDefault="00BB6908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przychody  budżetu w kwocie </w:t>
      </w:r>
      <w:r>
        <w:rPr>
          <w:b/>
          <w:color w:val="000000"/>
          <w:u w:val="single" w:color="000000"/>
        </w:rPr>
        <w:t xml:space="preserve">13 139 913,42  zł </w:t>
      </w:r>
      <w:r>
        <w:rPr>
          <w:color w:val="000000"/>
          <w:u w:color="000000"/>
        </w:rPr>
        <w:t>, z tytułu: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zaciąganych  pożyczek   i kredytów  w kwocie  </w:t>
      </w:r>
      <w:r>
        <w:rPr>
          <w:b/>
          <w:color w:val="000000"/>
          <w:u w:color="000000"/>
        </w:rPr>
        <w:t xml:space="preserve">- 2 000 000,00 zł.  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niewykorzystanych środków pieniężnych  w 2020 </w:t>
      </w:r>
      <w:r>
        <w:rPr>
          <w:color w:val="000000"/>
          <w:u w:color="000000"/>
        </w:rPr>
        <w:t xml:space="preserve">roku , zgromadzonych na rachunkach bieżących budżetu, wynikających z rozliczenia dochodów i wydatków nimi finansowanych związanych </w:t>
      </w:r>
      <w:r>
        <w:rPr>
          <w:color w:val="000000"/>
          <w:u w:color="000000"/>
        </w:rPr>
        <w:br/>
        <w:t xml:space="preserve">ze szczególnymi zasadami wykonania budżetu określonymi w odrębnych ustawach w kwocie </w:t>
      </w:r>
      <w:r>
        <w:rPr>
          <w:b/>
          <w:color w:val="000000"/>
          <w:u w:color="000000"/>
        </w:rPr>
        <w:t xml:space="preserve">2 332 506,12 zł, 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wolnych środków, o</w:t>
      </w:r>
      <w:r>
        <w:rPr>
          <w:color w:val="000000"/>
          <w:u w:color="000000"/>
        </w:rPr>
        <w:t xml:space="preserve"> których mowa w art. 217 ust. 2 pkt 6 ustawy w kwocie </w:t>
      </w:r>
      <w:r>
        <w:rPr>
          <w:b/>
          <w:color w:val="000000"/>
          <w:u w:color="000000"/>
        </w:rPr>
        <w:t xml:space="preserve">5 794 655,00  zł. </w:t>
      </w:r>
    </w:p>
    <w:p w:rsidR="00A77B3E" w:rsidRDefault="00BB6908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nadwyżki z lat ubiegłych </w:t>
      </w:r>
      <w:r>
        <w:rPr>
          <w:b/>
          <w:color w:val="000000"/>
          <w:u w:color="000000"/>
        </w:rPr>
        <w:t>3 012 752,30 zł,</w:t>
      </w:r>
      <w:r>
        <w:rPr>
          <w:color w:val="000000"/>
          <w:u w:color="000000"/>
        </w:rPr>
        <w:t xml:space="preserve"> zgodnie z załącznikiem nr 3.</w:t>
      </w:r>
    </w:p>
    <w:p w:rsidR="00A77B3E" w:rsidRDefault="00BB6908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się rozchody z tytułu spłaty otrzymanych krajowych pożyczek i kredytów w kwocie </w:t>
      </w:r>
      <w:r>
        <w:rPr>
          <w:b/>
          <w:color w:val="000000"/>
          <w:u w:color="000000"/>
        </w:rPr>
        <w:t>1 375 947,00 zł,</w:t>
      </w:r>
      <w:r>
        <w:rPr>
          <w:color w:val="000000"/>
          <w:u w:color="000000"/>
        </w:rPr>
        <w:t xml:space="preserve"> zg</w:t>
      </w:r>
      <w:r>
        <w:rPr>
          <w:color w:val="000000"/>
          <w:u w:color="000000"/>
        </w:rPr>
        <w:t>odnie z załącznikiem nr 3.</w:t>
      </w:r>
    </w:p>
    <w:p w:rsidR="00A77B3E" w:rsidRDefault="00BB690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Ustala się limit zobowiązań z tytułu zaciąganych kredytów i pożyczek na sfinansowanie planowanego deficytu w wysokości </w:t>
      </w:r>
      <w:r>
        <w:rPr>
          <w:b/>
          <w:color w:val="000000"/>
          <w:u w:color="000000"/>
        </w:rPr>
        <w:t xml:space="preserve">2 000 000,00 zł. </w:t>
      </w:r>
    </w:p>
    <w:p w:rsidR="00A77B3E" w:rsidRDefault="00BB690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Ustala się plan dotacji udzielonych z budżetu podmiotom należącym i nie należąc</w:t>
      </w:r>
      <w:r>
        <w:rPr>
          <w:color w:val="000000"/>
          <w:u w:color="000000"/>
        </w:rPr>
        <w:t>ym</w:t>
      </w:r>
      <w:r>
        <w:rPr>
          <w:color w:val="000000"/>
          <w:u w:color="000000"/>
        </w:rPr>
        <w:br/>
        <w:t>do sektora finansów publicznych, zgodnie z załącznikiem nr 4.</w:t>
      </w:r>
    </w:p>
    <w:p w:rsidR="00A77B3E" w:rsidRDefault="00BB690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BB6908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 i podlega publikacji w Dzienniku Urzędowym Województwa Mazowieckiego.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BB690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D18C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0D18C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BB6908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</w:t>
            </w:r>
            <w:r>
              <w:rPr>
                <w:color w:val="000000"/>
              </w:rPr>
              <w:t>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BB6908">
      <w:pPr>
        <w:keepNext/>
        <w:spacing w:before="120" w:after="120" w:line="360" w:lineRule="auto"/>
        <w:ind w:left="9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....................</w:t>
      </w:r>
      <w:r>
        <w:rPr>
          <w:color w:val="000000"/>
          <w:u w:color="000000"/>
        </w:rPr>
        <w:br/>
        <w:t>Rady</w:t>
      </w:r>
      <w:r>
        <w:rPr>
          <w:color w:val="000000"/>
          <w:u w:color="000000"/>
        </w:rPr>
        <w:t xml:space="preserve"> Gminy Ostrów Mazowiecka</w:t>
      </w:r>
      <w:r>
        <w:rPr>
          <w:color w:val="000000"/>
          <w:u w:color="000000"/>
        </w:rPr>
        <w:br/>
        <w:t>z dnia....................2021 r.</w:t>
      </w:r>
    </w:p>
    <w:p w:rsidR="00A77B3E" w:rsidRDefault="00BB690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dochodach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39"/>
        <w:gridCol w:w="1109"/>
        <w:gridCol w:w="1244"/>
        <w:gridCol w:w="4495"/>
        <w:gridCol w:w="2098"/>
        <w:gridCol w:w="1379"/>
        <w:gridCol w:w="719"/>
        <w:gridCol w:w="2098"/>
        <w:gridCol w:w="360"/>
      </w:tblGrid>
      <w:tr w:rsidR="000D18C7">
        <w:trPr>
          <w:trHeight w:val="2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568 272,45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41 047,50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609 319,95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51 142,50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17 047,50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68 190,00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51 142,50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17 047,50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68 190,00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141 129,95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541 129,95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799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finansowanie lub dofinansowanie kosztów realizacji inwestycji i zakupów inwestycyjnych jednostek sektora finansów</w:t>
            </w:r>
            <w:r>
              <w:rPr>
                <w:sz w:val="16"/>
              </w:rPr>
              <w:t xml:space="preserve"> publicznych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117 129,95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117 129,95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Działalność Rządowego Funduszu Rozwoju Dróg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117 129,95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-117 129,95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799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otrzymane z państwowych funduszy celowych na finansowanie lub dofinansowanie kosztów realizacji inwestycji i zakupów </w:t>
            </w:r>
            <w:r>
              <w:rPr>
                <w:sz w:val="16"/>
              </w:rPr>
              <w:t>inwestycyjnych jednostek sektora finansów publicznych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117 129,95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-117 129,95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161 697,00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4 950,00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166 647,00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Promocja jednostek samorządu terytorialnego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22 650,00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otrzymanych spadków, zapisów i darowizn w postaci pieniężnej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22 650,00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15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16 347 049,00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154 </w:t>
            </w:r>
            <w:r>
              <w:rPr>
                <w:b/>
                <w:sz w:val="16"/>
              </w:rPr>
              <w:t>613,34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16 501 662,34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26 030,00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działalności gospodarczej osób fizycznych, opłacanego w formie karty podatkowej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4 140 100,00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4 158 000,00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110 </w:t>
            </w:r>
            <w:r>
              <w:rPr>
                <w:sz w:val="16"/>
              </w:rPr>
              <w:t>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799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</w:t>
            </w:r>
            <w:r>
              <w:rPr>
                <w:sz w:val="16"/>
              </w:rPr>
              <w:t xml:space="preserve">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2 862 000,00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12 </w:t>
            </w:r>
            <w:r>
              <w:rPr>
                <w:sz w:val="16"/>
              </w:rPr>
              <w:t>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393 940,00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17 713,34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411 653,34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części opłaty za zezwolenie na sprzedaż napojów alkoholowych w obrocie hurtowym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17 713,34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17 713,34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8 936 979,00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9 036 979,00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prawnych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21 814 </w:t>
            </w:r>
            <w:r>
              <w:rPr>
                <w:b/>
                <w:sz w:val="16"/>
              </w:rPr>
              <w:t>906,00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21 864 956,00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Część oświatowa subwencji ogólnej dla jednostek samorządu terytorialnego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13 062 674,00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13 112 724,00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13 062 674,00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13 112 724,00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do </w:t>
            </w:r>
            <w:r>
              <w:rPr>
                <w:sz w:val="16"/>
              </w:rPr>
              <w:t>rozliczenia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ze środków Rządowego Funduszu Inwestycji Lokalnych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799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inwestycji gmin, powiatów (związków gmin, zwiazków powiatowo-gminnych, </w:t>
            </w:r>
            <w:r>
              <w:rPr>
                <w:sz w:val="16"/>
              </w:rPr>
              <w:t>związków powiatów), samorządów województw, pozyskane z innych źródeł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1 210 678,39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1 409 678,39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62 088,00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52 088,00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608 766,00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640 766,00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opłat za korzystanie z </w:t>
            </w:r>
            <w:r>
              <w:rPr>
                <w:sz w:val="16"/>
              </w:rPr>
              <w:t>wyżywienia w jednostkach realizujących zadania z zakresu wychowania przedszkolnego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392 994,50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439 994,50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opłat za </w:t>
            </w:r>
            <w:r>
              <w:rPr>
                <w:sz w:val="16"/>
              </w:rPr>
              <w:t>korzystanie z wychowania przedszkolnego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100 </w:t>
            </w:r>
            <w:r>
              <w:rPr>
                <w:sz w:val="16"/>
              </w:rPr>
              <w:t>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45 280,00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59 912,00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45 280,00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59 912,00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45 280,00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-45 280,00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Funduszu </w:t>
            </w:r>
            <w:r>
              <w:rPr>
                <w:sz w:val="16"/>
              </w:rPr>
              <w:t>Przeciwdziałania COVID-19 na finansowanie lub dofinansowanie realizacji zadań związanych z przeciwdziałaniem COVID-19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59 912,00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59 912,00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870 934,00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887 334,00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262 864,00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265 964,00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Jednostki specjalistycznego poradnictwa, mieszkania chronione i ośrodki interwencji kryzysowej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138 070,00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150 070,00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44 140,00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56 140,00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19 585 211,00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13 749,00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19 598 960,00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</w:t>
            </w:r>
            <w:r>
              <w:rPr>
                <w:sz w:val="16"/>
              </w:rPr>
              <w:t xml:space="preserve"> alimentacyjnego oraz składki na ubezpieczenia emerytalne i rentowe z ubezpieczenia społecznego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5 382 935,00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5 395 935,00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</w:t>
            </w:r>
            <w:r>
              <w:rPr>
                <w:sz w:val="16"/>
              </w:rPr>
              <w:t xml:space="preserve"> zadań zleconych ustawami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38 900,00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51 900,00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4 744 220,56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4 746 220,56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97 200,00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odsetek od nieterminowych wpłat z tytułu </w:t>
            </w:r>
            <w:r>
              <w:rPr>
                <w:sz w:val="16"/>
              </w:rPr>
              <w:t>podatków i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7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74"/>
        </w:trPr>
        <w:tc>
          <w:tcPr>
            <w:tcW w:w="8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67 291 092,19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496 441,84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67 787 534,03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BB6908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 </w:t>
      </w:r>
    </w:p>
    <w:p w:rsidR="00A77B3E" w:rsidRDefault="00A77B3E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A77B3E" w:rsidRDefault="00BB690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D18C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0D18C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BB6908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BB6908">
      <w:pPr>
        <w:keepNext/>
        <w:spacing w:before="120" w:after="120" w:line="360" w:lineRule="auto"/>
        <w:ind w:left="9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p w:rsidR="00A77B3E" w:rsidRDefault="00BB690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40"/>
        <w:gridCol w:w="1140"/>
        <w:gridCol w:w="1275"/>
        <w:gridCol w:w="4605"/>
        <w:gridCol w:w="2160"/>
        <w:gridCol w:w="1395"/>
        <w:gridCol w:w="765"/>
        <w:gridCol w:w="2160"/>
      </w:tblGrid>
      <w:tr w:rsidR="000D18C7">
        <w:trPr>
          <w:trHeight w:val="2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0D18C7">
        <w:trPr>
          <w:trHeight w:val="255"/>
        </w:trPr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3 993 504,79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 </w:t>
            </w:r>
            <w:r>
              <w:rPr>
                <w:b/>
                <w:sz w:val="16"/>
              </w:rPr>
              <w:t>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3 995 104,79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na rzecz izb rolniczych w wysokości 2% uzyskanych wpływów z podatku rolnego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9 634 492,50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151 047,50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9 785 </w:t>
            </w:r>
            <w:r>
              <w:rPr>
                <w:b/>
                <w:sz w:val="16"/>
              </w:rPr>
              <w:t>540,00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2 066 192,50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17 047,50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2 083 240,00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51 142,50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17 047,50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68 190,00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7 413 300,00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7 547 300,00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597 000,00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124 </w:t>
            </w:r>
            <w:r>
              <w:rPr>
                <w:sz w:val="16"/>
              </w:rPr>
              <w:t>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721 000,00</w:t>
            </w: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Kary i odszkodowania wypłacane na rzecz osób fizycznych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1 319 100,00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1 380 400,00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1 121 100,00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1 172 </w:t>
            </w:r>
            <w:r>
              <w:rPr>
                <w:sz w:val="16"/>
              </w:rPr>
              <w:t>400,00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77 300,00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78 300,00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842 000,00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30 300,00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198 000,00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208 000,00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usług </w:t>
            </w:r>
            <w:r>
              <w:rPr>
                <w:sz w:val="16"/>
              </w:rPr>
              <w:t>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146 922,94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203 922,94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Plany zagospodarowania przestrzennego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177 000,00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177 000,00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616 760,70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470,00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617 230,70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573 260,70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573 730,70</w:t>
            </w:r>
          </w:p>
        </w:tc>
      </w:tr>
      <w:tr w:rsidR="000D18C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z budżetu na finansowanie lub dofinansowanie zadań zleconych do realizacji </w:t>
            </w:r>
            <w:r>
              <w:rPr>
                <w:sz w:val="16"/>
              </w:rPr>
              <w:t>stowarzyszeniom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25 528 732,28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87 661,00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25 616 393,28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18 794 081,32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-57 500,00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18 736 581,32</w:t>
            </w: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1 017 </w:t>
            </w:r>
            <w:r>
              <w:rPr>
                <w:sz w:val="16"/>
              </w:rPr>
              <w:t>172,00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1 008 772,00</w:t>
            </w:r>
          </w:p>
        </w:tc>
      </w:tr>
      <w:tr w:rsidR="000D18C7">
        <w:trPr>
          <w:trHeight w:val="799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2830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osobowe </w:t>
            </w:r>
            <w:r>
              <w:rPr>
                <w:sz w:val="16"/>
              </w:rPr>
              <w:t>pracowników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9 463 770,00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9 541 270,00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127 400,00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3 140 000,00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1 979 246,60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100 010,00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2 079 256,60</w:t>
            </w: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139 990,00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100 010,00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240 000,00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769 100,00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25 051,00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794 151,00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615 </w:t>
            </w:r>
            <w:r>
              <w:rPr>
                <w:sz w:val="16"/>
              </w:rPr>
              <w:t>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25 051,00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640 451,00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295 412,73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315 512,73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123 900,00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144 000,00</w:t>
            </w:r>
          </w:p>
        </w:tc>
      </w:tr>
      <w:tr w:rsidR="000D18C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Zapewnienie uczniom prawa do bezpłatnego dostępu do podręczników, materiałów </w:t>
            </w:r>
            <w:r>
              <w:rPr>
                <w:sz w:val="16"/>
              </w:rPr>
              <w:t>edukacyjnych lub materiałów ćwiczeniowych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146 829,89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146 829,89</w:t>
            </w:r>
          </w:p>
        </w:tc>
      </w:tr>
      <w:tr w:rsidR="000D18C7">
        <w:trPr>
          <w:trHeight w:val="799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2830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12 689,73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13 </w:t>
            </w:r>
            <w:r>
              <w:rPr>
                <w:sz w:val="16"/>
              </w:rPr>
              <w:t>220,68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132 812,06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-530,95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132 281,11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2 975 141,00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-22 286,66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2 952 854,34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456 500,00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416 500,00</w:t>
            </w: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usług przez jednostki samorządu </w:t>
            </w:r>
            <w:r>
              <w:rPr>
                <w:sz w:val="16"/>
              </w:rPr>
              <w:t>terytorialnego od innych jednostek samorządu 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456 500,00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416 500,00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17 713,34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23 713,34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17 713,34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17 713,34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511 </w:t>
            </w:r>
            <w:r>
              <w:rPr>
                <w:b/>
                <w:sz w:val="16"/>
              </w:rPr>
              <w:t>973,40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555 873,40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336 933,40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380 833,40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20 400,00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262 000,00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6 548 886,69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71 950,00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6 620 836,69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1 242 000,00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1 231 000,00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244 000,00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285 500,00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82 950,00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368 450,00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285 500,00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82 950,00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368 450,00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1 801 700,00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1 845 500,00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1 035 700,00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1 071 700,00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59 </w:t>
            </w:r>
            <w:r>
              <w:rPr>
                <w:sz w:val="16"/>
              </w:rPr>
              <w:t>700,00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79 700,00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24 500,00</w:t>
            </w:r>
          </w:p>
        </w:tc>
      </w:tr>
      <w:tr w:rsidR="000D18C7">
        <w:trPr>
          <w:trHeight w:val="983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jednostki samorządu terytorialnego, udzielone w trybie art.221 ustawy, na dofinansowanie inwestycji w ramach zadań zleconych do </w:t>
            </w:r>
            <w:r>
              <w:rPr>
                <w:sz w:val="16"/>
              </w:rPr>
              <w:t>realizacji organizacjom prowadzącym działalność pożytku publicznego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0D18C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686 000,00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693 800,00</w:t>
            </w:r>
          </w:p>
        </w:tc>
      </w:tr>
      <w:tr w:rsidR="000D18C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dla pozostałych jednostek zaliczanych do sektora finansów publicznych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7 </w:t>
            </w:r>
            <w:r>
              <w:rPr>
                <w:sz w:val="16"/>
              </w:rPr>
              <w:t>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7 800,00</w:t>
            </w:r>
          </w:p>
        </w:tc>
      </w:tr>
      <w:tr w:rsidR="000D18C7">
        <w:trPr>
          <w:trHeight w:val="27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274"/>
        </w:trPr>
        <w:tc>
          <w:tcPr>
            <w:tcW w:w="85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79 055 058,61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496 441,84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79 551 500,45</w:t>
            </w:r>
          </w:p>
        </w:tc>
      </w:tr>
    </w:tbl>
    <w:p w:rsidR="00A77B3E" w:rsidRDefault="00BB6908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A77B3E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A77B3E" w:rsidRDefault="00BB690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D18C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0D18C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BB6908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BB6908">
      <w:pPr>
        <w:keepNext/>
        <w:spacing w:before="120" w:after="120" w:line="360" w:lineRule="auto"/>
        <w:ind w:left="970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2a do uchwały Nr </w:t>
      </w:r>
      <w:r>
        <w:rPr>
          <w:color w:val="000000"/>
          <w:u w:color="000000"/>
        </w:rPr>
        <w:t>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p w:rsidR="00A77B3E" w:rsidRDefault="00BB690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inwestycjnych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35"/>
        <w:gridCol w:w="1035"/>
        <w:gridCol w:w="1020"/>
        <w:gridCol w:w="4230"/>
        <w:gridCol w:w="1920"/>
        <w:gridCol w:w="1860"/>
        <w:gridCol w:w="630"/>
        <w:gridCol w:w="2220"/>
        <w:gridCol w:w="240"/>
      </w:tblGrid>
      <w:tr w:rsidR="000D18C7">
        <w:trPr>
          <w:trHeight w:val="34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 Stare Lubiejewo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przydomowych oczyszczalni ścieków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przyłącza kanalizacji sanitarnej w Komorowie ul. Kościelna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Podborze - Ugniewo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</w:t>
            </w:r>
            <w:r>
              <w:rPr>
                <w:sz w:val="16"/>
              </w:rPr>
              <w:t>wodociągu Stare Lubiejewo - Podborze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w miejscowości Biel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8 470 050,00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8 470 050,00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155 </w:t>
            </w:r>
            <w:r>
              <w:rPr>
                <w:sz w:val="16"/>
              </w:rPr>
              <w:t>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drogi wojewódzkiej nr 627 na odcinku od km ok. 29+200 do km 31+230 w miejscowościach Jelonki i Jelenie na terenie gminy Ostrów Mazowiecka, powiat </w:t>
            </w:r>
            <w:r>
              <w:rPr>
                <w:sz w:val="16"/>
              </w:rPr>
              <w:t>ostrowski, wojewodztwo mazowieckie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na pomoc finansową udzielaną między jednostkami samorządu terytorialnego na dofinansowanie własnych </w:t>
            </w:r>
            <w:r>
              <w:rPr>
                <w:sz w:val="16"/>
              </w:rPr>
              <w:t>zadań inwestycyjnych i zakupów inwestycyjnych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ciągu pieszo - rowerowego w ciągu drogi powiatowej nr 2655W w m. Ugniewo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2639W Fidury - Koziki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1 615 </w:t>
            </w:r>
            <w:r>
              <w:rPr>
                <w:sz w:val="16"/>
              </w:rPr>
              <w:t>050,00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2647W Grądy - Choiny - Jarząbka - Wiśniewo - Dybki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Antoniewo - etap 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Biel z odwodnieniem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Jelenie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Kalinowo - Guty Bujno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</w:t>
            </w:r>
            <w:r>
              <w:rPr>
                <w:sz w:val="16"/>
              </w:rPr>
              <w:t>Komorowo ul. Wrzosowa wraz z odwodnieniem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Kuskowizna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Nieskórz Murowanka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Grabownica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Nowa Osuchowa ul. </w:t>
            </w:r>
            <w:r>
              <w:rPr>
                <w:sz w:val="16"/>
              </w:rPr>
              <w:t>Cicha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Kościelna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Leśna wraz z infrastrukturą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Nowe Lubiejewo - Podborze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</w:t>
            </w:r>
            <w:r>
              <w:rPr>
                <w:sz w:val="16"/>
              </w:rPr>
              <w:t>Podborze ul. Torowa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Popielarnia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Prosienica Kolonia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Przyjmy k. Poręby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Sagaje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Sielc - Pólki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Stara Osuchowa  - Nowa Osuchowa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Stare Lubiejewo ul. Żale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Przejście dla pieszych w Komorowie na ul. plk. dypl. Ludwika Bociańskiego </w:t>
            </w:r>
            <w:r>
              <w:rPr>
                <w:sz w:val="16"/>
              </w:rPr>
              <w:t>na drodze nr 260655W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934 000,00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- 4 700,00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929 300,00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- 4 700,00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872 300,00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zmiana sposobu użytkowania na lokale mieszkalne w miejscowości Nowa Osuchowa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Ośrodka Zdrowia w Komorowie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pomieszczeń w budynku przy ul. Sikorskiego 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- 1 700,00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30 300,00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kontenerów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- 1 700,00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30 300,00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ogrodzenia boiska w Nowej Osuchowej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z budżetu na finansowanie</w:t>
            </w:r>
            <w:r>
              <w:rPr>
                <w:sz w:val="16"/>
              </w:rPr>
              <w:t xml:space="preserve"> lub dofinansowanie kosztów realizacji inwestycji i zakupów inwestycyjnych jednostek nie zaliczanych do sektora finansów publicznych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dla Rodzinnych Ogrodow Działkowych na dofinansowanie zadań inwestycyjnych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przekazane do samorządu województwa na inwestycje i zakupy inwestycyjne realizowane na podstawie porozumień (umów) </w:t>
            </w:r>
            <w:r>
              <w:rPr>
                <w:sz w:val="16"/>
              </w:rPr>
              <w:t>między jednostkami samorządu terytorialnego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osobowego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kiosku multimedialnego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Dofinansowanie zadania </w:t>
            </w:r>
            <w:r>
              <w:rPr>
                <w:sz w:val="16"/>
              </w:rPr>
              <w:t>inwestycyjnego dla Komendy Powiatowej Policji w Ostrowi Mazowieckiej pn. "Budowa nowej siedziby - etap I - dokumentacja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zakupu radiowozu na potrzeby Komendy Powiatowej Policji w Ostrowi Mazowieckiej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  świetlicy w miejscowości Guty Bujno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</w:t>
            </w:r>
            <w:r>
              <w:rPr>
                <w:sz w:val="16"/>
              </w:rPr>
              <w:t xml:space="preserve"> remizo - świetlicy Jelonki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budowlanych do  remizo - świetlicy w Jelonkach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- 150 000,00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3 170 000,00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- 150 000,00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- 150 000,00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3 140 000,00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szkoły i budowa sali gimnastycznej w Starym</w:t>
            </w:r>
            <w:r>
              <w:rPr>
                <w:sz w:val="16"/>
              </w:rPr>
              <w:t xml:space="preserve"> Lubiejewie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Zagosodarowanie terenu przy Publicznej Szkole Podstawowej w Komorowie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- 150 000,00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Piec dla </w:t>
            </w:r>
            <w:r>
              <w:rPr>
                <w:sz w:val="16"/>
              </w:rPr>
              <w:t>Publicznej Szkoły Podstawowej w Ugniewie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2 057 260,78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- 11 000,00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2 046 260,78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1 542 260,78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1 542 260,78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</w:t>
            </w:r>
            <w:r>
              <w:rPr>
                <w:sz w:val="16"/>
              </w:rPr>
              <w:t>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Redukcja emisji zanieczyszczeń </w:t>
            </w:r>
            <w:r>
              <w:rPr>
                <w:sz w:val="16"/>
              </w:rPr>
              <w:t>powietrza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- 11 000,00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- 11 000,00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 - etap 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100 </w:t>
            </w:r>
            <w:r>
              <w:rPr>
                <w:sz w:val="16"/>
              </w:rPr>
              <w:t>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Kuskowizna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Rogóźnia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Sielc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Oświetlenie uliczne Ugniewo ul. </w:t>
            </w:r>
            <w:r>
              <w:rPr>
                <w:sz w:val="16"/>
              </w:rPr>
              <w:t>Leśna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na finansowanie lub dofinansowanie kosztów realizacji </w:t>
            </w:r>
            <w:r>
              <w:rPr>
                <w:sz w:val="16"/>
              </w:rPr>
              <w:t>inwestycji i zakupów inwestycyjnych jednostek nie zaliczanych do sektora finansów publicznych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na dofinansowanie wymiany źródeł ciepła na terenie Gminy Ostrów Mazowiecka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Pozostała </w:t>
            </w:r>
            <w:r>
              <w:rPr>
                <w:sz w:val="16"/>
              </w:rPr>
              <w:t>działalność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drona badającego skład dymu z kominów dla Gminy Ostrów Mazowiecka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Kultura i ochrona </w:t>
            </w:r>
            <w:r>
              <w:rPr>
                <w:b/>
                <w:sz w:val="16"/>
              </w:rPr>
              <w:t>dziedzictwa narodowego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834 000,00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 kultury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Wyposażenie wiaty turystyczno - rekreacyjnej w </w:t>
            </w:r>
            <w:r>
              <w:rPr>
                <w:sz w:val="16"/>
              </w:rPr>
              <w:t>miejscowości Antoniewo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 świetlicy w Komorowie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 świetlicy w miejscowości Stare Lubiejewo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świetlicy w miejscowości Budy Grudzie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79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6190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jednostki samorządu </w:t>
            </w:r>
            <w:r>
              <w:rPr>
                <w:sz w:val="16"/>
              </w:rPr>
              <w:t>terytorialnego, udzielone w trybie art.221 ustawy, na dofinansowanie inwestycji w ramach zadań zleconych do realizacji organizacjom prowadzącym działalność pożytku publicznego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nagrzewnicy pelletowej do świetlicy </w:t>
            </w:r>
            <w:r>
              <w:rPr>
                <w:sz w:val="16"/>
              </w:rPr>
              <w:t>wiejskiej w Jasienicy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Renowacja pomnika pamięci mieszkańców wsi Koziki </w:t>
            </w:r>
            <w:r>
              <w:rPr>
                <w:sz w:val="16"/>
              </w:rPr>
              <w:t>zamordowanych przez hitlerowców 13 czerwca 1943 r.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109"/>
        </w:trPr>
        <w:tc>
          <w:tcPr>
            <w:tcW w:w="391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D18C7">
        <w:trPr>
          <w:trHeight w:val="342"/>
        </w:trPr>
        <w:tc>
          <w:tcPr>
            <w:tcW w:w="8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19 402 233,72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- 151 700,00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19 250 533,72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BB6908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A77B3E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A77B3E" w:rsidRDefault="00BB690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D18C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0D18C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BB6908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BB6908">
      <w:pPr>
        <w:keepNext/>
        <w:spacing w:before="120" w:after="120" w:line="360" w:lineRule="auto"/>
        <w:ind w:left="488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p w:rsidR="00A77B3E" w:rsidRDefault="00BB690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261"/>
        <w:gridCol w:w="2130"/>
        <w:gridCol w:w="2941"/>
      </w:tblGrid>
      <w:tr w:rsidR="000D18C7">
        <w:trPr>
          <w:trHeight w:val="86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0D18C7">
        <w:trPr>
          <w:trHeight w:val="278"/>
        </w:trPr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0D18C7">
        <w:trPr>
          <w:trHeight w:val="574"/>
        </w:trPr>
        <w:tc>
          <w:tcPr>
            <w:tcW w:w="50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13 139 913,42</w:t>
            </w:r>
          </w:p>
        </w:tc>
      </w:tr>
      <w:tr w:rsidR="000D18C7">
        <w:trPr>
          <w:trHeight w:val="1797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</w:t>
            </w:r>
            <w:r>
              <w:rPr>
                <w:sz w:val="20"/>
              </w:rPr>
              <w:t>ębnych ustawach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2 332 506,12</w:t>
            </w:r>
          </w:p>
        </w:tc>
      </w:tr>
      <w:tr w:rsidR="000D18C7">
        <w:trPr>
          <w:trHeight w:val="604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5 794 655,00</w:t>
            </w:r>
          </w:p>
        </w:tc>
      </w:tr>
      <w:tr w:rsidR="000D18C7">
        <w:trPr>
          <w:trHeight w:val="604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2 000 000,00</w:t>
            </w:r>
          </w:p>
        </w:tc>
      </w:tr>
      <w:tr w:rsidR="000D18C7">
        <w:trPr>
          <w:trHeight w:val="574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Nadwyżki z lat ubiegłych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3 012 752,30</w:t>
            </w:r>
          </w:p>
        </w:tc>
      </w:tr>
      <w:tr w:rsidR="000D18C7">
        <w:trPr>
          <w:trHeight w:val="574"/>
        </w:trPr>
        <w:tc>
          <w:tcPr>
            <w:tcW w:w="50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Rozchody </w:t>
            </w:r>
            <w:r>
              <w:rPr>
                <w:b/>
                <w:sz w:val="20"/>
              </w:rPr>
              <w:t>ogółem: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1 375 947,00</w:t>
            </w:r>
          </w:p>
        </w:tc>
      </w:tr>
      <w:tr w:rsidR="000D18C7">
        <w:trPr>
          <w:trHeight w:val="604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2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1 375 947,00</w:t>
            </w:r>
          </w:p>
        </w:tc>
      </w:tr>
    </w:tbl>
    <w:p w:rsidR="00A77B3E" w:rsidRDefault="00BB6908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A77B3E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A77B3E" w:rsidRDefault="00BB690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D18C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0D18C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BB6908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BB6908">
      <w:pPr>
        <w:keepNext/>
        <w:spacing w:before="120" w:after="120" w:line="360" w:lineRule="auto"/>
        <w:ind w:left="9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</w:t>
      </w:r>
      <w:r>
        <w:rPr>
          <w:color w:val="000000"/>
          <w:u w:color="000000"/>
        </w:rPr>
        <w:t xml:space="preserve">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p w:rsidR="00A77B3E" w:rsidRDefault="00BB690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udzielonych z budżetu podmiotom należącym i nienależącym do sektora finansów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3855"/>
        <w:gridCol w:w="4515"/>
        <w:gridCol w:w="1935"/>
        <w:gridCol w:w="1980"/>
        <w:gridCol w:w="1815"/>
      </w:tblGrid>
      <w:tr w:rsidR="000D18C7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0D18C7"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podmiotowej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przedmiotowej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celowej</w:t>
            </w:r>
          </w:p>
        </w:tc>
      </w:tr>
      <w:tr w:rsidR="000D18C7">
        <w:trPr>
          <w:trHeight w:val="23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D18C7">
        <w:tc>
          <w:tcPr>
            <w:tcW w:w="9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0D18C7" w:rsidRDefault="00BB6908">
            <w:pPr>
              <w:jc w:val="center"/>
            </w:pPr>
            <w:r>
              <w:rPr>
                <w:b/>
                <w:i/>
                <w:sz w:val="22"/>
              </w:rPr>
              <w:t>Jednostki sektora finansów publicznych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60014 – Drogi publiczne powiatowe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Dotacja celowa na pomoc finansową udzielaną między jednostkami samorządu terytorialnego</w:t>
            </w:r>
            <w:r>
              <w:rPr>
                <w:color w:val="000000"/>
                <w:sz w:val="20"/>
                <w:u w:color="000000"/>
              </w:rPr>
              <w:br/>
              <w:t xml:space="preserve"> na dofinansowanie własnych zadań inwestycyjnych i</w:t>
            </w:r>
            <w:r>
              <w:rPr>
                <w:color w:val="000000"/>
                <w:sz w:val="20"/>
                <w:u w:color="000000"/>
              </w:rPr>
              <w:t> zakupów inwestycyjnych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2 015 050,00</w:t>
            </w: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71095 – Pozostała działalność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przekazana  do Samorządu Województwa Mazowieckiego na inwestycje realizowane na podstawie umów pomiędzy jednostakami samorządu terytorialnego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922,94</w:t>
            </w:r>
          </w:p>
        </w:tc>
      </w:tr>
      <w:tr w:rsidR="000D18C7">
        <w:trPr>
          <w:trHeight w:val="5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75095 – Pozostała działalność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do samorządu województwa na zadania bieżące realizowane na podstawie porozumień (umów) między jednostkami samorządu terytorialnego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427,00</w:t>
            </w:r>
          </w:p>
        </w:tc>
      </w:tr>
      <w:tr w:rsidR="000D18C7">
        <w:trPr>
          <w:trHeight w:val="5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92116 – Biblioteki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Gminna Biblioteka </w:t>
            </w:r>
            <w:r>
              <w:rPr>
                <w:sz w:val="20"/>
              </w:rPr>
              <w:t>Publiczna w Ostrowi Mazowieckiej z siedzibą w Nagoszewie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686 000,00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7 800,00</w:t>
            </w:r>
          </w:p>
        </w:tc>
      </w:tr>
      <w:tr w:rsidR="000D18C7"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2 710 199,94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686 000,00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2 024 199,94</w:t>
            </w:r>
          </w:p>
        </w:tc>
      </w:tr>
      <w:tr w:rsidR="000D18C7">
        <w:tc>
          <w:tcPr>
            <w:tcW w:w="9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0D18C7" w:rsidRDefault="00BB6908">
            <w:pPr>
              <w:jc w:val="center"/>
            </w:pPr>
            <w:r>
              <w:rPr>
                <w:b/>
                <w:i/>
                <w:sz w:val="22"/>
              </w:rPr>
              <w:t>Jednostki spoza sektora finansów publicznych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01008 – Melioracje wodne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na dofinansowanie </w:t>
            </w:r>
            <w:r>
              <w:rPr>
                <w:sz w:val="20"/>
              </w:rPr>
              <w:t>zadań zleconych do realizacji pozostałym jednostkom nie zaliczanym do sektora finansów publicznych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31 250,00</w:t>
            </w: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70095 – Pozostała działalność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na finansowanie lub dofinansowanie kosztów realizacji inwestycji i zakupów </w:t>
            </w:r>
            <w:r>
              <w:rPr>
                <w:sz w:val="20"/>
              </w:rPr>
              <w:t>inwestycyjnych jednostek nie zaliczanych do sektora finansów publicznych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20 000,00</w:t>
            </w: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75412 – Ochotnicze straże pożarne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470,00</w:t>
            </w: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80101 – </w:t>
            </w:r>
            <w:r>
              <w:rPr>
                <w:sz w:val="20"/>
              </w:rPr>
              <w:t>Szkoły podstawowe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podmiotowe i celowe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1 008 772,00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8 400,00</w:t>
            </w: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80103 – Oddziały przedszkolne w szkołach podstawowych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podmiotowa z budżetu dla niepublicznych jednostek systemu </w:t>
            </w:r>
            <w:r>
              <w:rPr>
                <w:sz w:val="20"/>
              </w:rPr>
              <w:t>oświaty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240 000,00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80150 – Realizacja zadań wymagających stosowania specjalnej organizacji anuki </w:t>
            </w:r>
            <w:r>
              <w:rPr>
                <w:color w:val="000000"/>
                <w:sz w:val="20"/>
                <w:u w:color="000000"/>
              </w:rPr>
              <w:br/>
              <w:t xml:space="preserve">i metod pracy dla dzieci i młodzieży </w:t>
            </w:r>
            <w:r>
              <w:rPr>
                <w:color w:val="000000"/>
                <w:sz w:val="20"/>
                <w:u w:color="000000"/>
              </w:rPr>
              <w:br/>
              <w:t>w szkołach podstawowych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64 641,</w:t>
            </w:r>
            <w:r>
              <w:rPr>
                <w:sz w:val="20"/>
              </w:rPr>
              <w:t>36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80153 – Zapewnienie uczniom prawa do bezpłatnego dostępu do podręczników, materiałów edukacyjnych lub materiałów ćwiczeniowych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pozostalym jednostkom</w:t>
            </w:r>
            <w:r>
              <w:rPr>
                <w:sz w:val="20"/>
              </w:rPr>
              <w:t xml:space="preserve"> nie zaliczanym do sektora finansów publicznych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13 220,68</w:t>
            </w: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85228 – Usługi opiekuńcze i specjalistyczne usługi opiekuńcze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udzielona w trybie art. 221 ustawy, na finansowanie lub dofinansowanie zadań zleconych do realizacji </w:t>
            </w:r>
            <w:r>
              <w:rPr>
                <w:sz w:val="20"/>
              </w:rPr>
              <w:t>organizacjom prowadzącym działalność pożytku publicznego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613 430,00</w:t>
            </w: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90019 – Wpływy i wydatki związane z gromadzeniem środków z opłat i kar za korzystanie ze środowiska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Dotace celowe z </w:t>
            </w:r>
            <w:r>
              <w:rPr>
                <w:color w:val="000000"/>
                <w:sz w:val="20"/>
                <w:u w:color="000000"/>
              </w:rPr>
              <w:t xml:space="preserve">budżetu na finansowanie lub dofinansowanie kosztów realizacji inwestycji </w:t>
            </w:r>
            <w:r>
              <w:rPr>
                <w:color w:val="000000"/>
                <w:sz w:val="20"/>
                <w:u w:color="000000"/>
              </w:rPr>
              <w:br/>
              <w:t>i zakupów inwestycyjnych jednostek nie zaliczanych do sektora finansów publicznych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200 000,00</w:t>
            </w: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92109 – Domy i ośrodki kultury, świetlice </w:t>
            </w:r>
            <w:r>
              <w:rPr>
                <w:color w:val="000000"/>
                <w:sz w:val="20"/>
                <w:u w:color="000000"/>
              </w:rPr>
              <w:br/>
              <w:t>i kluby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</w:t>
            </w:r>
            <w:r>
              <w:rPr>
                <w:sz w:val="20"/>
              </w:rPr>
              <w:t>budżetu jednostki samorządu terytorialnego, udzielane w trybie art. 221 ustawy, na dofinansowanie inwestycji w ramach zadań zleconych do realizacji oraganizacjom prowadzącym działalność pożytku publicznego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14 000,00</w:t>
            </w:r>
          </w:p>
        </w:tc>
      </w:tr>
      <w:tr w:rsidR="000D18C7"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2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2 214 184,04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1 313 413,36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900 770,68</w:t>
            </w:r>
          </w:p>
        </w:tc>
      </w:tr>
      <w:tr w:rsidR="000D18C7"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4 924 383,98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1 999 413,36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B690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2 924 970,62</w:t>
            </w:r>
          </w:p>
        </w:tc>
      </w:tr>
    </w:tbl>
    <w:p w:rsidR="00A77B3E" w:rsidRDefault="00BB6908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A77B3E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A77B3E" w:rsidRDefault="00BB690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D18C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0D18C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8C7" w:rsidRDefault="00BB6908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08" w:rsidRDefault="00BB6908">
      <w:r>
        <w:separator/>
      </w:r>
    </w:p>
  </w:endnote>
  <w:endnote w:type="continuationSeparator" w:id="0">
    <w:p w:rsidR="00BB6908" w:rsidRDefault="00BB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D18C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90E99432-7F36-4B48-9238-CD641AB553F2.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EF591F">
            <w:rPr>
              <w:rFonts w:ascii="Bahnschrift Light" w:eastAsia="Bahnschrift Light" w:hAnsi="Bahnschrift Light" w:cs="Bahnschrift Light"/>
            </w:rPr>
            <w:fldChar w:fldCharType="separate"/>
          </w:r>
          <w:r w:rsidR="00EF591F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0D18C7" w:rsidRDefault="000D18C7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0D18C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90E99432-7F36-4B48-9238-CD641AB553F2.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EF591F">
            <w:rPr>
              <w:rFonts w:ascii="Bahnschrift Light" w:eastAsia="Bahnschrift Light" w:hAnsi="Bahnschrift Light" w:cs="Bahnschrift Light"/>
            </w:rPr>
            <w:fldChar w:fldCharType="separate"/>
          </w:r>
          <w:r w:rsidR="00EF591F">
            <w:rPr>
              <w:rFonts w:ascii="Bahnschrift Light" w:eastAsia="Bahnschrift Light" w:hAnsi="Bahnschrift Light" w:cs="Bahnschrift Light"/>
              <w:noProof/>
            </w:rPr>
            <w:t>4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0D18C7" w:rsidRDefault="000D18C7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0D18C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90E99432-7F36-4B48-9238-CD641AB553F2.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0D18C7" w:rsidRDefault="000D18C7">
    <w:pPr>
      <w:rPr>
        <w:rFonts w:ascii="Bahnschrift Light" w:eastAsia="Bahnschrift Light" w:hAnsi="Bahnschrift Light" w:cs="Bahnschrift Ligh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0D18C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90E99432-7F36-4B48-9238-CD641AB553F2.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0D18C7" w:rsidRDefault="000D18C7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D18C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90E99432-7F36-4B48-9238-CD641AB553F2.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0D18C7" w:rsidRDefault="000D18C7">
    <w:pPr>
      <w:rPr>
        <w:rFonts w:ascii="Bahnschrift Light" w:eastAsia="Bahnschrift Light" w:hAnsi="Bahnschrift Light" w:cs="Bahnschrift Ligh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0D18C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90E99432-7F36-4B48-9238-CD641AB553F2.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8C7" w:rsidRDefault="00BB690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0D18C7" w:rsidRDefault="000D18C7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08" w:rsidRDefault="00BB6908">
      <w:r>
        <w:separator/>
      </w:r>
    </w:p>
  </w:footnote>
  <w:footnote w:type="continuationSeparator" w:id="0">
    <w:p w:rsidR="00BB6908" w:rsidRDefault="00BB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D18C7"/>
    <w:rsid w:val="00A77B3E"/>
    <w:rsid w:val="00BB6908"/>
    <w:rsid w:val="00CA2A55"/>
    <w:rsid w:val="00E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822E07-7B69-4B1F-9CEA-8A314ADD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4320</Words>
  <Characters>25923</Characters>
  <Application>Microsoft Office Word</Application>
  <DocSecurity>0</DocSecurity>
  <Lines>216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Ostrów Mazowiecka</Company>
  <LinksUpToDate>false</LinksUpToDate>
  <CharactersWithSpaces>30183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budżetowej na 2021^rok</dc:subject>
  <dc:creator>user</dc:creator>
  <cp:lastModifiedBy>Konto Microsoft</cp:lastModifiedBy>
  <cp:revision>2</cp:revision>
  <dcterms:created xsi:type="dcterms:W3CDTF">2021-10-04T10:08:00Z</dcterms:created>
  <dcterms:modified xsi:type="dcterms:W3CDTF">2021-10-04T10:08:00Z</dcterms:modified>
  <cp:category>Akt prawny</cp:category>
</cp:coreProperties>
</file>