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88C" w:rsidRDefault="00CC788C" w:rsidP="00CC788C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CC788C" w:rsidRDefault="00CC788C" w:rsidP="00CC788C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dotycząca przetwarzania danych osobowych w naborze na wolne stanowisko urzędnicze </w:t>
      </w:r>
    </w:p>
    <w:p w:rsidR="00CC788C" w:rsidRDefault="00CC788C" w:rsidP="00CC788C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88C" w:rsidRDefault="00CC788C" w:rsidP="00CC788C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Zgodnie z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art. 13 ust. 1 i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Rozporządzenia Parlamentu Europejskiego i Rady (UE) 2016/679 z dnia 27 kwietnia 2016 r w sprawie ochrony osób fizycznych w związku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z przetwarzaniem danych osobowych i w sprawie swobodnego przepływu takich danych oraz uchylenia dyrektywy 95/46/WE (ogólne rozporządzenie o ochronie danych „RODO”) informuję, że:</w:t>
      </w:r>
    </w:p>
    <w:p w:rsidR="00CC788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Administratorem danych osobowych kandydatów w </w:t>
      </w:r>
      <w:r w:rsidR="00F01D0A">
        <w:rPr>
          <w:rFonts w:ascii="Times New Roman" w:hAnsi="Times New Roman" w:cs="Times New Roman"/>
          <w:sz w:val="24"/>
          <w:szCs w:val="24"/>
        </w:rPr>
        <w:t xml:space="preserve">naborze na stanowisko urzędnicze w Urzędzie Gminy w Ostrowi Mazowieckiej </w:t>
      </w:r>
      <w:r>
        <w:rPr>
          <w:rFonts w:ascii="Times New Roman" w:hAnsi="Times New Roman" w:cs="Times New Roman"/>
          <w:sz w:val="24"/>
          <w:szCs w:val="24"/>
        </w:rPr>
        <w:t xml:space="preserve">jest </w:t>
      </w:r>
      <w:r>
        <w:rPr>
          <w:rFonts w:ascii="Times New Roman" w:hAnsi="Times New Roman" w:cs="Times New Roman"/>
          <w:b/>
          <w:sz w:val="24"/>
          <w:szCs w:val="24"/>
        </w:rPr>
        <w:t>Gmina Ostrów Mazowiecka,</w:t>
      </w:r>
      <w:r>
        <w:rPr>
          <w:rFonts w:ascii="Times New Roman" w:hAnsi="Times New Roman" w:cs="Times New Roman"/>
          <w:sz w:val="24"/>
          <w:szCs w:val="24"/>
        </w:rPr>
        <w:t xml:space="preserve"> reprezentowana przez </w:t>
      </w:r>
      <w:r w:rsidR="00F01D0A">
        <w:rPr>
          <w:rFonts w:ascii="Times New Roman" w:hAnsi="Times New Roman" w:cs="Times New Roman"/>
          <w:b/>
          <w:sz w:val="24"/>
          <w:szCs w:val="24"/>
        </w:rPr>
        <w:t xml:space="preserve">Wójta, </w:t>
      </w:r>
      <w:r>
        <w:rPr>
          <w:rFonts w:ascii="Times New Roman" w:hAnsi="Times New Roman" w:cs="Times New Roman"/>
          <w:sz w:val="24"/>
          <w:szCs w:val="24"/>
        </w:rPr>
        <w:t xml:space="preserve">z siedzibą przy ul. </w:t>
      </w:r>
      <w:r>
        <w:rPr>
          <w:rFonts w:ascii="Times New Roman" w:hAnsi="Times New Roman" w:cs="Times New Roman"/>
          <w:b/>
          <w:sz w:val="24"/>
          <w:szCs w:val="24"/>
        </w:rPr>
        <w:t>gen. Władysława Sikorskiego 5, 07-300 Ostrów Mazowiecka, REGON: 550667913</w:t>
      </w:r>
      <w:r>
        <w:rPr>
          <w:rFonts w:ascii="Times New Roman" w:hAnsi="Times New Roman" w:cs="Times New Roman"/>
          <w:sz w:val="24"/>
          <w:szCs w:val="24"/>
        </w:rPr>
        <w:t xml:space="preserve">, tel. (29) 74 68 600, e-mail: </w:t>
      </w:r>
      <w:hyperlink r:id="rId7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gminaostrowmaz@home.pl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5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788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Administrator wyznaczył Inspektora Ochrony Danych - </w:t>
      </w:r>
      <w:r>
        <w:rPr>
          <w:rFonts w:ascii="Times New Roman" w:hAnsi="Times New Roman" w:cs="Times New Roman"/>
          <w:b/>
          <w:sz w:val="24"/>
          <w:szCs w:val="24"/>
        </w:rPr>
        <w:t>Pana Dawida Kaszubę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>z którym można kontaktować się w sprawach przetwarzania danych osobowych poprzez adres e-mail:</w:t>
      </w:r>
      <w:r>
        <w:rPr>
          <w:rStyle w:val="Internetlink"/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>
          <w:rPr>
            <w:rStyle w:val="Internetlink"/>
            <w:rFonts w:ascii="Times New Roman" w:hAnsi="Times New Roman" w:cs="Times New Roman"/>
            <w:sz w:val="24"/>
            <w:szCs w:val="24"/>
          </w:rPr>
          <w:t>biuro@rodostar.pl</w:t>
        </w:r>
      </w:hyperlink>
      <w:r w:rsidR="0073759F">
        <w:rPr>
          <w:rStyle w:val="Internetlink"/>
          <w:rFonts w:ascii="Times New Roman" w:hAnsi="Times New Roman" w:cs="Times New Roman"/>
          <w:sz w:val="24"/>
          <w:szCs w:val="24"/>
        </w:rPr>
        <w:t xml:space="preserve"> . </w:t>
      </w:r>
    </w:p>
    <w:p w:rsidR="00CC788C" w:rsidRPr="00CC788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788C">
        <w:rPr>
          <w:rFonts w:ascii="Times New Roman" w:hAnsi="Times New Roman" w:cs="Times New Roman"/>
          <w:color w:val="000000"/>
          <w:sz w:val="24"/>
          <w:szCs w:val="24"/>
        </w:rPr>
        <w:t>Dane osobowe będą przetwarzane na podstawie art. 6 ust. 1 lit. a i c </w:t>
      </w:r>
      <w:hyperlink r:id="rId9" w:history="1">
        <w:r w:rsidRPr="00CC788C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RODO</w:t>
        </w:r>
      </w:hyperlink>
      <w:r w:rsidRPr="00CC788C">
        <w:rPr>
          <w:rFonts w:ascii="Times New Roman" w:hAnsi="Times New Roman" w:cs="Times New Roman"/>
          <w:color w:val="auto"/>
          <w:sz w:val="24"/>
          <w:szCs w:val="24"/>
        </w:rPr>
        <w:t xml:space="preserve">, w związku </w:t>
      </w:r>
      <w:r w:rsidRPr="00CC788C">
        <w:rPr>
          <w:rFonts w:ascii="Times New Roman" w:hAnsi="Times New Roman" w:cs="Times New Roman"/>
          <w:color w:val="auto"/>
          <w:sz w:val="24"/>
          <w:szCs w:val="24"/>
        </w:rPr>
        <w:br/>
        <w:t xml:space="preserve">z </w:t>
      </w:r>
      <w:r w:rsidRPr="00CC788C">
        <w:rPr>
          <w:rFonts w:ascii="Times New Roman" w:hAnsi="Times New Roman" w:cs="Times New Roman"/>
          <w:color w:val="000000"/>
          <w:sz w:val="24"/>
          <w:szCs w:val="24"/>
        </w:rPr>
        <w:t xml:space="preserve"> art. 11 ust. 1 ustawy z dnia 21</w:t>
      </w:r>
      <w:r w:rsidR="00206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788C">
        <w:rPr>
          <w:rFonts w:ascii="Times New Roman" w:hAnsi="Times New Roman" w:cs="Times New Roman"/>
          <w:color w:val="000000"/>
          <w:sz w:val="24"/>
          <w:szCs w:val="24"/>
        </w:rPr>
        <w:t xml:space="preserve">listopada 2008 r. o pracownikach samorządowych (Dz.U.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788C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 w:rsidR="0073759F">
        <w:rPr>
          <w:rFonts w:ascii="Times New Roman" w:hAnsi="Times New Roman" w:cs="Times New Roman"/>
          <w:sz w:val="24"/>
          <w:szCs w:val="24"/>
        </w:rPr>
        <w:t>2019 r., poz.1282</w:t>
      </w:r>
      <w:r w:rsidRPr="00CC788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7375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C788C" w:rsidRPr="00CC788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788C">
        <w:rPr>
          <w:rFonts w:ascii="Times New Roman" w:hAnsi="Times New Roman" w:cs="Times New Roman"/>
          <w:sz w:val="24"/>
          <w:szCs w:val="24"/>
        </w:rPr>
        <w:t xml:space="preserve">Dane osobowe będą przechowywane przez okres wynikający z przepisów prawa, </w:t>
      </w:r>
      <w:r w:rsidRPr="00CC788C">
        <w:rPr>
          <w:rFonts w:ascii="Times New Roman" w:hAnsi="Times New Roman" w:cs="Times New Roman"/>
          <w:sz w:val="24"/>
          <w:szCs w:val="24"/>
        </w:rPr>
        <w:br/>
        <w:t xml:space="preserve">w szczególności ustawy z dnia 14 lipca 1983 r. o narodowym zasobie archiwalnym </w:t>
      </w:r>
      <w:r w:rsidRPr="00CC788C">
        <w:rPr>
          <w:rFonts w:ascii="Times New Roman" w:hAnsi="Times New Roman" w:cs="Times New Roman"/>
          <w:sz w:val="24"/>
          <w:szCs w:val="24"/>
        </w:rPr>
        <w:br/>
        <w:t xml:space="preserve">i archiwach oraz rozporządzenia Prezesa Rady Ministrów z dnia 18 stycznia 2011 r. </w:t>
      </w:r>
      <w:r w:rsidRPr="00CC788C">
        <w:rPr>
          <w:rFonts w:ascii="Times New Roman" w:hAnsi="Times New Roman" w:cs="Times New Roman"/>
          <w:sz w:val="24"/>
          <w:szCs w:val="24"/>
        </w:rPr>
        <w:br/>
        <w:t xml:space="preserve">w sprawie instrukcji kancelaryjnej, jednolitych rzeczowych wykazów akt oraz instrukcji </w:t>
      </w:r>
      <w:r w:rsidRPr="00CC788C">
        <w:rPr>
          <w:rFonts w:ascii="Times New Roman" w:hAnsi="Times New Roman" w:cs="Times New Roman"/>
          <w:sz w:val="24"/>
          <w:szCs w:val="24"/>
        </w:rPr>
        <w:br/>
        <w:t>w sprawie organizacji i zakresu działania archiwów zakładowych</w:t>
      </w:r>
      <w:r w:rsidR="009070D6">
        <w:rPr>
          <w:rFonts w:ascii="Times New Roman" w:hAnsi="Times New Roman" w:cs="Times New Roman"/>
          <w:sz w:val="24"/>
          <w:szCs w:val="24"/>
        </w:rPr>
        <w:t xml:space="preserve">, tj. 5 lat kalendarzowych od dnia 1 stycznia następnego roku po ostatecznym zakończeniu procedury naboru, </w:t>
      </w:r>
      <w:r w:rsidR="009070D6">
        <w:rPr>
          <w:rFonts w:ascii="Times New Roman" w:hAnsi="Times New Roman" w:cs="Times New Roman"/>
          <w:sz w:val="24"/>
          <w:szCs w:val="24"/>
        </w:rPr>
        <w:br/>
        <w:t xml:space="preserve">z zastrzeżeniem ust. 6. </w:t>
      </w:r>
    </w:p>
    <w:p w:rsidR="00CC788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Dane osobowe kandydatów mogą być udostępniane innym odbiorcom lub kategoriom odbiorców danych osobowych, którymi mogą być: </w:t>
      </w:r>
    </w:p>
    <w:p w:rsidR="00CC788C" w:rsidRDefault="00CC788C" w:rsidP="00CC788C">
      <w:pPr>
        <w:pStyle w:val="Standard"/>
        <w:numPr>
          <w:ilvl w:val="1"/>
          <w:numId w:val="2"/>
        </w:numPr>
        <w:spacing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podmioty upoważnione do odbioru danych osobowych na podstawie odpowiednich przepisów prawa; </w:t>
      </w:r>
    </w:p>
    <w:p w:rsidR="00CC788C" w:rsidRDefault="00CC788C" w:rsidP="00CC788C">
      <w:pPr>
        <w:pStyle w:val="Standard"/>
        <w:numPr>
          <w:ilvl w:val="1"/>
          <w:numId w:val="2"/>
        </w:numPr>
        <w:spacing w:line="240" w:lineRule="auto"/>
        <w:ind w:left="851" w:hanging="284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podmioty, które przetwarzają dane osobowe w imieniu Administratora na podstawie zawartej umowy powierzenia przetwarzania danych osobowych (tzw. podmioty przetwarzające). </w:t>
      </w:r>
    </w:p>
    <w:p w:rsidR="00CC788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Kandydatom przysługuje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 </w:t>
      </w:r>
    </w:p>
    <w:p w:rsidR="00CC788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Kandydaci posiadają prawo wniesienia skargi do Prezesa Urzędu Ochrony Danych. </w:t>
      </w:r>
    </w:p>
    <w:p w:rsidR="00CC788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przez kandydatów danych osobowych jest warunkiem ustawowym niezbędnym do realizacji procesu rekrutacyjnego</w:t>
      </w:r>
      <w:r w:rsidR="00F01D0A">
        <w:rPr>
          <w:rFonts w:ascii="Times New Roman" w:hAnsi="Times New Roman" w:cs="Times New Roman"/>
          <w:sz w:val="24"/>
          <w:szCs w:val="24"/>
        </w:rPr>
        <w:t xml:space="preserve"> na stanowisko urzędnicze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7C0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Dane osobowe kandydatów </w:t>
      </w:r>
      <w:r>
        <w:rPr>
          <w:rFonts w:ascii="Times New Roman" w:hAnsi="Times New Roman" w:cs="Times New Roman"/>
          <w:color w:val="000000"/>
          <w:sz w:val="24"/>
          <w:szCs w:val="24"/>
        </w:rPr>
        <w:t>nie będą poddawane zautomatyzowanemu podejmowaniu decyzji, w tym również profilowaniu. </w:t>
      </w:r>
    </w:p>
    <w:sectPr w:rsidR="008D7C0C">
      <w:footerReference w:type="default" r:id="rId10"/>
      <w:pgSz w:w="11906" w:h="16838"/>
      <w:pgMar w:top="851" w:right="1380" w:bottom="1417" w:left="127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8A1" w:rsidRDefault="004538A1">
      <w:r>
        <w:separator/>
      </w:r>
    </w:p>
  </w:endnote>
  <w:endnote w:type="continuationSeparator" w:id="0">
    <w:p w:rsidR="004538A1" w:rsidRDefault="0045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841" w:rsidRDefault="00CC788C">
    <w:pPr>
      <w:pStyle w:val="Stopka"/>
      <w:jc w:val="right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EE0F71">
      <w:rPr>
        <w:noProof/>
      </w:rPr>
      <w:t>1</w:t>
    </w:r>
    <w:r>
      <w:fldChar w:fldCharType="end"/>
    </w:r>
    <w:r>
      <w:t xml:space="preserve"> z </w:t>
    </w:r>
    <w:r w:rsidR="00540E81">
      <w:rPr>
        <w:noProof/>
      </w:rPr>
      <w:fldChar w:fldCharType="begin"/>
    </w:r>
    <w:r w:rsidR="00540E81">
      <w:rPr>
        <w:noProof/>
      </w:rPr>
      <w:instrText xml:space="preserve"> NUMPAGES </w:instrText>
    </w:r>
    <w:r w:rsidR="00540E81">
      <w:rPr>
        <w:noProof/>
      </w:rPr>
      <w:fldChar w:fldCharType="separate"/>
    </w:r>
    <w:r w:rsidR="00EE0F71">
      <w:rPr>
        <w:noProof/>
      </w:rPr>
      <w:t>1</w:t>
    </w:r>
    <w:r w:rsidR="00540E8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8A1" w:rsidRDefault="004538A1">
      <w:r>
        <w:separator/>
      </w:r>
    </w:p>
  </w:footnote>
  <w:footnote w:type="continuationSeparator" w:id="0">
    <w:p w:rsidR="004538A1" w:rsidRDefault="00453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37B7B"/>
    <w:multiLevelType w:val="multilevel"/>
    <w:tmpl w:val="DF460A5A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791297F"/>
    <w:multiLevelType w:val="multilevel"/>
    <w:tmpl w:val="6996FA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33"/>
    <w:rsid w:val="000557BD"/>
    <w:rsid w:val="001F5F33"/>
    <w:rsid w:val="00206298"/>
    <w:rsid w:val="004538A1"/>
    <w:rsid w:val="00540E81"/>
    <w:rsid w:val="0073759F"/>
    <w:rsid w:val="007E26A0"/>
    <w:rsid w:val="008D7C0C"/>
    <w:rsid w:val="009070D6"/>
    <w:rsid w:val="009B6835"/>
    <w:rsid w:val="00CC788C"/>
    <w:rsid w:val="00DD0CB6"/>
    <w:rsid w:val="00EE0F71"/>
    <w:rsid w:val="00F01D0A"/>
    <w:rsid w:val="00F8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5B880-0DD7-43EC-9020-ED1FBC37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C788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kern w:val="3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C788C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color w:val="00000A"/>
      <w:kern w:val="3"/>
    </w:rPr>
  </w:style>
  <w:style w:type="paragraph" w:styleId="Stopka">
    <w:name w:val="footer"/>
    <w:basedOn w:val="Standard"/>
    <w:link w:val="StopkaZnak"/>
    <w:rsid w:val="00CC788C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C788C"/>
    <w:rPr>
      <w:rFonts w:ascii="Calibri" w:eastAsia="Lucida Sans Unicode" w:hAnsi="Calibri" w:cs="Tahoma"/>
      <w:color w:val="00000A"/>
      <w:kern w:val="3"/>
    </w:rPr>
  </w:style>
  <w:style w:type="character" w:customStyle="1" w:styleId="Internetlink">
    <w:name w:val="Internet link"/>
    <w:basedOn w:val="Domylnaczcionkaakapitu"/>
    <w:rsid w:val="00CC788C"/>
    <w:rPr>
      <w:color w:val="0000FF"/>
      <w:u w:val="single"/>
    </w:rPr>
  </w:style>
  <w:style w:type="character" w:styleId="Hipercze">
    <w:name w:val="Hyperlink"/>
    <w:basedOn w:val="Domylnaczcionkaakapitu"/>
    <w:rsid w:val="00CC78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ostrowmaz.hom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ostrowmaz@hom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owiatgora.pl/files/9138/rozporzadzenie_parlamentu_europejskiego_i_rady_ue_rodo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2</cp:revision>
  <dcterms:created xsi:type="dcterms:W3CDTF">2021-06-07T12:26:00Z</dcterms:created>
  <dcterms:modified xsi:type="dcterms:W3CDTF">2021-06-07T12:26:00Z</dcterms:modified>
</cp:coreProperties>
</file>