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 w:val="0"/>
          <w:sz w:val="24"/>
        </w:rPr>
        <w:t xml:space="preserve"> Nr VIII/65/19</w:t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Gminy Ostrów Mazowiecka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31 maja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przyjęcia projektu regulaminu dostarczania wody i odprowadzania ścieków</w:t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 w:val="0"/>
          <w:sz w:val="24"/>
        </w:rPr>
        <w:t>na terenie gminy Ostrów Mazowiecka w celu przekazania go do zaopiniowania organowi regulacyjnemu</w:t>
      </w:r>
    </w:p>
    <w:p w:rsidR="00A77B3E">
      <w:pPr>
        <w:keepNext w:val="0"/>
        <w:keepLines/>
        <w:spacing w:before="120" w:after="240" w:line="36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samorządzie gminnym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506)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2001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zbiorowym zaopatrzeniu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wodę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zbiorowym odprowadzaniu ścieków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1152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1629)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uchwala się,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co następuje: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Przyjmuje się projekt „Regulaminu dostarczania wody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odprowadzania ścieków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terenie Gminy Ostrów Mazowiecka”, zwany dalej „Projektem”, stanowiący załącznik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do niniejszej uchwały.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Przekazuje się projekt regulaminu dostarczania wody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odprowadzania ścieków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terenie gminy Ostrów Mazowiecka do zaopiniowania organowi regulacyjnemu, zawiadamiając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tym przedsiębiorstwo wodociągowo - kanalizacyjne.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Wójtowi Gminy Ostrów Mazowiecka.</w:t>
      </w:r>
    </w:p>
    <w:p w:rsidR="00A77B3E">
      <w:pPr>
        <w:keepNext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20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Przewodnicząca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Krystyna Kossowska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94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VIII/65/19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Ostrów Mazowiecka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 regulaminu dostarczania wody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odprowadzania ścieków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terenie Gminy Ostrów Mazowiecka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ogólne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 regulamin został opracowany na podstawie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2001r.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zbiorowym zaopatrzeniu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zbiorowym odprowadzaniu ścieków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1152,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 określa prawa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obowiązki przedsiębiorstwa wodociągowo – kanalizacyjnego działającego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terenie gminy Ostrów Mazowiecka  oraz odbiorców usług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zbiorowego zaopatrzenia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wodę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pomocą urządzeń wodociągowych oraz zbiorowego odprowadzania ścieków za pomocą urządzeń kanalizacyjnych na terenie Gminy Ostrów Mazowiecka,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tym: 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poziom usług świadczonych przez przedsiębiorstwo wodociągowo - kanalizacyjne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dostarczania wody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odprowadzania ścieków;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 zawierania umów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odbiorcami usług;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rozliczeń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stawki opłat ustalone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taryfach;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4)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 przyłączania do sieci;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techniczne warunki określające możliwości dostępu do usług wodociągowych - kanalizacyjnych;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dokonywania odbioru przez przedsiębiorstwo wodociągowo – kanalizacyjne wykonanego przyłącza;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7)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postępowania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niedotrzymania ciągłości usług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odpowiednich parametrów dostarczanej wody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wprowadzanych do sieci kanalizacyjnej ścieków;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8)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standardy obsługi odbiorców usług,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 sposoby załatwiania reklamacji oraz wymiany informacji dotyczących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zakłóceń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dostawie wody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odprowadzaniu ścieków;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9)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 dostarczania wody na cele przeciwpożarowe.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Przedsiębiorstwo wodociągowo - kanalizacyjne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przepisów ustawy,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Regulaminu wykonuje swoją działalność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zezwolenie na prowadzenie zbiorowego zaopatrzenia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zbiorowego odprowadzania ścieków.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Przedsiębiorstwo wodociągowo - kanalizacyjne świadczy usługi zaopatrzenia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lub odprowadzania ścieków wyłącznie na podstawie pisemnej umowy zawartej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odbiorcą usług.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Nadzór nad jakością wody przeznaczonej do spożycia sprawują właściwe organy Państwowej Inspekcji Sanitarnej.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Odbiorca wody powinien racjonalnie gospodarować wodą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używać ją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przeznaczeniem oraz warunkami wynikającymi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zawartej Umowy.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poziom usług świadczonych przez Przedsiębiorstwo WODOCIĄGOWO – KANALIZACYJNE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dostarczania wody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odprowadzania ścieków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Poziom świadczonych usług przez przedsiębiorstwo wodociągowo - kanalizacyjne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ilości, jakości oraz ciągłości dostarczania wody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odprowadzania ścieków określa zezwolenie,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którym mowa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pozwolenie wodno-prawne wydane na podstawie odrębnych przepisów.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Przedsiębiorstwo wodociągowo - kanalizacyjne ma obowiązek: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      1)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dostarczać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wodociągowej odbiorcom usług wodę przeznaczoną do spożycia przez ludzi :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ilości 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dobę;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ilości 13140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rocznie;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 minimalnym ciśnieniem 0,3 MPa;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sposób ciągły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niezawodny;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należytej jakości, określonej przez Ministra właściwego ds. zdrowia;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2)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przyjąć od dostawców ścieków do urządzeń kanalizacyjnych ścieki bytowe, komunalne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przemysłowe,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minimalnej ilości 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na dobę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minimalnej ilości 13140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na rok;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zapewnić sprawność techniczną oraz prawidłową eksploatację urządzeń wodociągowo-kanalizacyjnych;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4)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dokonywać na swój koszt niezbędnych napraw urządzeń wodociągowych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kanalizacyjnych,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wyjątkiem napraw na przyłączach wodociągowych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kanalizacyjnych oraz uszkodzeń powstałych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winy odbiorcy;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prowadzić regularną kontrolę wewnętrzną jakości wody;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określić wymaganą jakość ścieków przyjmowanych do systemu kanalizacyjnego;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7)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opracować wieloletni plan rozwoju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modernizacji urządzeń wodociągowych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kanalizacyjnych będących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posiadaniu;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8)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przyjąć do systemu kanalizacyjnego ścieki bytowe, komunalne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przemysłowe oraz do kanalizacji deszczowej ścieki opadowe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roztopowe od odbiorców usług, na podstawie zawartych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nimi umów,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zasadami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Regulaminie.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7.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Przedsiębiorstwo wodociągowo - kanalizacyjne jest zobowiązane do regularnego pisemnego informowania Wójta Gminy Ostrów Mazowiecka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jakości wody przeznaczonej do spożycia przez ludzi,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rzadziej niż raz na kwartał.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nieprzewidzianej, znaczącej zmiany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jakości wody,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Przedsiębiorstwo wodociągowo - kanalizacyjne podaje niezwłocznie.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8.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Przedsiębiorstwo wodociągowo - kanalizacyjne ma prawo: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kontrolować prawidłowość robót budowlano – instalacyjnych prowadzonych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podłączeniem do sieci, oraz ich zgodność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warunkami technicznymi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dokumentacją techniczną;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zajmowania pasa terenu na posesjach odbiorców usług,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szerokości niezbędnej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usunięcia awarii lub dokonania konserwacji urządzeń wodociągowych lub kanalizacyjnych.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9.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Odbiorca usług ma obowiązek: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korzystać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instalacji wodociągowej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powodujący występowania zakłóceń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funkcjonowaniu sieci wodociągowej,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szczególności eliminować możliwości wystąpienia skażenia bakteriologicznego lub chemicznego wody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wodociągowej na skutek cofnięcia się wody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instalacji wodociągowej, powrotu ciepłej wody lub wody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instalacji centralnego ogrzewania;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użytkować instalację kanalizacyjną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taki sposób, aby wykluczyć możliwość występowania zakłóceń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funkcjonowaniu sieci kanalizacyjnej oraz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wylewać substancji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składzie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stężeniu przekraczającym normy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obowiązujących przepisach;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umożliwić realizację uprawnień,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§8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4)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prawidłowo utrzymywać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zabezpieczać przed ingerencją osób nieuprawnionych miejsca,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zainstalowany jest wodomierz (łącznie ze studzienką) lub urządzenie pomiarowe, oraz zapewnić do nich łatwy dostęp;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powierzać usuwanie awarii przyłącza będącego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posiadaniu odbiorcy, osobom posiadającym odpowiednie uprawnienia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kwalifikacje;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terminowo uiszczać należności za dostarczaną wodę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odprowadzane ścieki,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wystawianymi przez Przedsiębiorstwo fakturami VAT;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7)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ponosić koszty likwidacji istniejącego przyłącza wodociągowego lub kanalizacyjnego,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nowego przyłącza do tej samej nieruchomości, jeżeli właścicielem istniejącego przyłącza jest Odbiorca usług;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8)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zawiadomić Przedsiębiorstwo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posiadanych własnych ujęciach wody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porozumieniu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Przedsiębiorstwem zapewnić opomiarowanie wody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nich pobieranej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umożliwienia prawidłowego obliczenia należności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odprowadzania ścieków;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9)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montażu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utrzymania zaworów antyskażeniowych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warunkach określonych odrębnymi przepisami;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10)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wykorzystywać swoje przyłącza kanalizacyjne tylko na użytek własny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tylko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do odprowadzania, przyłączem kanalizacyjnym łączącym nieruchomość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siecią kanalizacji sanitarnej, ścieków bytowych,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przyłączem kanalizacyjnym łączącym nieruchomość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siecią kanalizacji deszczowej, ścieków opadowych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roztopowych, chyba że zawarta umowa stanowi inaczej;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11)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bezzwłocznie powiadamiać Przedsiębiorstwo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zmianie danych objętych umową,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szczególności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zbyciu nieruchomości lub innym sposobie zaprzestania jej władaniem, wskazując nowego właściciela lub władającego;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12)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bezzwłocznie powiadamiać Przedsiębiorstwo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stwierdzonych uszkodzeniach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awariach sieci wodociągowej lub kanalizacyjnej,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zerwaniu plomb na wodomierzu lub urządzeniu pomiarowym.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10.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Odbiorca usług ma prawo: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odbierania wody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odpowiednim ciśnieniu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jakości,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§35, 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37;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nieprzerwanego odprowadzania ścieków,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§36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37;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zgłaszania Przedsiębiorstwu wodociągowo - kanalizacyjnemu reklamacji dotyczących wysokości naliczonych opłat za dostarczoną wodę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odprowadzane ścieki;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4)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uzyskania rekompensaty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dostawy wody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obniżonej jakości;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bezpłatnego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zastępczych punktów poboru wody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przerw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dostawie wody, wskazanych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§35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§37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zgłaszania Przedsiębiorstwu wodociągowo - kanalizacyjne wskazań wodomierza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pomiarowego.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11.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Odbiorcy usług zabrania się: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pobierać wodę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pominięciem wodomierza lub odprowadzać ścieki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pominięciem urządzenia pomiarowego, jeżeli takie urządzenie zostało zainstalowane;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przemieszczać wodomierz lub urządzenie pomiarowe, zakłócać ich funkcjonalność, zrywać plomby na nich założone, jak również na zaworach odcinających;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wykorzystywać sieć wodociągową bądź instalację wodociągową do uziemiania urządzeń elektrycznych;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4)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wprowadzać do urządzeń kanalizacyjnych odpadów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substancji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oraz niezgodnych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warunkami Umowy.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Rozdział 3.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 zawierania umów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Odbiorcami usług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12.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Dostarczanie wody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odprowadzanie ścieków odbywa się na podstawie pisemnej umowy między przedsiębiorstwem wodociągowo-kanalizacyjnym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odbiorcą usług.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Podpisanie umowy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odbiorcą usług następuje po złożeniu przez niego wniosku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zawarcie umowy. Umowa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osobami korzystającymi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budynku wielolokalowym zawierana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jest na pisemny wniosek właściciela lub zarządcy budynku wielolokalowego.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Przedsiębiorstwo wodociągowo-kanalizacyjne udostępnia zainteresowanym podmiotom informacje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szczegółowych warunkach zawierania umów,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konieczności przedstawienia przez odbiorców usług dokumentów umożliwiających podpisanie umowy oraz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czasie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możliwe jest zawarcie umów.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może zostać zawarta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lokalu przedsiębiorstwa wodociągowo kanalizacyjnego lub poza nim.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zawarcia umowy poza lokalem przedsiębiorstwa, odbiorcy usług będącemu konsumentem przysługuje prawo odstąpienia od takiej umowy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prawach konsumenta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późn. zm.).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ROZLICZEŃ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CENY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STAWKI OPŁAT USTALONE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TARYFACH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13.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Podstawę ustalenia ilości pobranej wody lub wprowadzonych ścieków stanowią: wodomierz główny, urządzenie pomiarowe, przeciętne normy zużycia oraz ilości ustalone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umowie. 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Częstotliwość okresów rozliczeniowych określa przedsiębiorstwo wodociągowo-kanalizacyjne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 (i) lub odprowadzanie ścieków.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Przedsiębiorstwo wodociągowo-kanalizacyjne stosuje ceny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stawki opłat wynikające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podanych do wiadomości publicznej taryf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Biuletynie Informacji Publicznej Wód Polskich.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14.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Podstawą obciążenia odbiorcy usług należnościami za usługi dostarczania wody (i) lub odprowadzanie ścieków świadczone przez przedsiębiorstwo wodociągowo-kanalizacyjne jest faktura. 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Datę, formę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zapłaty przedsiębiorstwo określa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fakturze,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zawartą umową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zaopatrzenie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wodę (i) lub odprowadzanie ścieków. Termin określony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fakturze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krótszy niż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jej wysłania lub dostarczenia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 sposób.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Rozdział 5.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 przyłączania do sieci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15.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ubiegająca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wydanie warunków przyłączenia nieruchomości do sieci wodociągowej lub kanalizacyjnej składa pisemny wniosek do przedsiębiorstwa wodociągowo-kanalizacyjnego, który powinien zawierać: 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zleceniodawcy: imię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nazwisko / pełna nazwa firmy;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inwestora: imię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nazwisko / pełna nazwa firmy;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 zamieszkania /adres siedziby;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4)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wskazanie nieruchomości, która ma zostać przyłączona do sieci;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 podłączenia (wodociągowe, kanalizacyjne);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datę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podpis zleceniodawcy lub inwestora.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wniosku odbiorca usług ubiegający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wydanie warunków przyłączenia do sieci załącza: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dokument określający tytuł prawny do nieruchomości, której dotyczy wniosek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mapę sytuacyjną, określającą usytuowanie nieruchomości, którą planuje się przyłączyć do sieci, względem istniejących sieci wodociągowej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kanalizacyjnej oraz innych obiektów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uzbrojenia terenu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zaznaczoną propozycją usytuowania przyłącza;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aktualny wypis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wyrys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ewidencji gruntów.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16.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Przedsiębiorstwo wodociągowo-kanalizacyjne określa warunki przyłączenia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przekazuje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je wnioskodawcy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dłuższym niż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dni od dnia złożenia wniosku. 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 przyłączenia są ważne trzy lata od dnia ich wydania.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 przyłączenia określają: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przyłączenia nieruchomości do sieci wodociągowej i/lub kanalizacyjnej,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miejsce zainstalowania wodomierza i/lub urządzenia pomiarowego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maksymalne dobowe zapotrzebowanie na pobór wody,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dopuszczalną ilość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jakość odprowadzanych ścieków,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4)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opomiarowania ilości wody pobieranej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własnego ujęcia, odprowadzanej do sieci kanalizacyjnej,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parametry techniczne przyłącza,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zawartości dokumentów, jakie powinna przedłożyć osoba ubiegająca sięo przyłączenie do sieci oraz podmiotach,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jakimi należy uzgodnić, lub, do jakich należy zgłosić fakt przyłączenia oraz projekt przyłącza,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7)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 złożenia wniosku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zawarcie Umowy,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8)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 ważności warunków przyłączenia.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17.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Przyłączenie do sieci wodociągowej lub kanalizacyjnej może nastąpić po spełnieniu warunków przyłączenia,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16, po dokonaniu odbioru przez konserwatora wodociągu.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Rozdział 6.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 TECHNICZNE  określające możliwości dostępu do usług wodociągowo-kanalizacyjnych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18.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Potencjalni odbiorcy usług wodociągowych lub kanalizacyjnych mogą uzyskać informacje dotyczące dostępności tych usług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siedzibie przedsiębiorstwa wodociągowo-kanalizacyjnego.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Dostępność usług wodociągowo-kanalizacyjnych uzależniona jest od: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 lokalizacji nieruchomości;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 istnienia urządzeń wodociągowych lub urządzeń kanalizacyjnych będących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posiadaniu przedsiębiorstwa wodociągowo-kanalizacyjnego;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3)  ujęcia modernizacji lub budowy urządzeń wodociągowych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kanalizacyjnych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wieloletnim planie rozwoju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modernizacji urządzeń wodociągowych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kanalizacyjnych;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4)  możliwości technicznych urządzeń przedsiębiorstwa wodociągowo-kanalizacyjnego wynikających z: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  parametrów technicznych sieci wodociągowej lub kanalizacyjnej;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 technologii dostarczania wody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odprowadzania ścieków, przez co rozumie się faktyczne możliwości pozyskania przez przedsiębiorstwo wodociągowo-kanalizacyjne wody nadającej się do spożycia przez ludzi (wydajność stacji uzdatniania wody) lub jej dostawy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wymaganej ilości, pod odpowiednim ciśnieniem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należytej jakości, jak również możliwości odbioru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oczyszczania ścieków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ciągły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niezawodny (wydajność przepompowni, oczyszczalni);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5) posiadania tytułu prawnego do urządzeń wodociągowych lub kanalizacyjnych przez przedsiębiorstwo wodociągowo-kanalizacyjne.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19.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Przedsiębiorstwo wodociągowo-kanalizacyjne może odmówić przyłączenia nieruchomości do sieci jeśli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istnieją techniczne możliwości świadczenia usług zaopatrzenia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 lub odprowadzania ścieków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ust.2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Rozdział 7.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dokonywania przez Przedsiębiorstwo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WODOCIĄGOWO – KANALIZACYJNE ODBIORU wykonanego przyłącza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Odbiór techniczny przyłącza przez przedsiębiorstwo wodociągowo  - kanalizacyjne dokonywany jest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dwuetapowo, tj. jako odbiór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stanie odkrytym po zakończeniu robót montażowych, oraz odbiór końcowy, na podstawie pisemnego lub telefonicznego zgłoszenia dokonywanego  przez Odbiorcę usług po zakończeniu robót budowlano-montażowych, wykonanych na podstawie uprzednio wydanych warunków technicznych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uzgodnionego projektu technicznego.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dokonaniu odbioru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pierwszym etapie następuje włączenie przyłącza do sieci wodociągowej i/lub kanalizacyjnej, którego dokonują wyłącznie służby Przedsiębiorstwa.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Końcowy odbiór przyłącza zostaje udokumentowany protokołem spisanym pomiędzy Przedsiębiorstwem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odbiorcą, po dostarczeniu powykonawczej inwentaryzacji geodezyjnej.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21.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Protokół odbioru technicznego przyłącza,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§20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powinien zawierać: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identyfikujące odbiorcę,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 nieruchomości, do której wykonano przyłącze,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datę odbioru,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4)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techniczne charakteryzujące przedmiot odbioru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wyszczególnieniem przeznaczenia przyłącza, średnicy, materiałów, długości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elementów uzbrojenia,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członków komisji,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 wykonawcę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odbiorcę,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uwagi dotyczące różnic pomiędzy projektem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projektu,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7)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podpisy członków komisji.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Protokół końcowy stanowi potwierdzenie prawidłowości wykonania podłączenia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 podstawę do zawarcia umowy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§12.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Rozpoczęcie świadczenia usług następuje bezzwłocznie po zakończeniu prac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dokonaniu ich odbioru przez przedsiębiorstwo wodociągowo - kanalizacyjne, zamontowaniu wodomierza i/lub urządzenia pomiarowego, oraz zawarciu umowy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odbiorcą usług.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Rozdział 8.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postępowania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niedotrzymania ciągłości usługi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odpowiednich parametrów dostarczanej wody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wprowadzanych do sieci kanalizacyjnej ścieków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22.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Przedsiębiorstwo wodociągowo-kanalizacyjne ma obowiązek poinformowania odbiorców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planowanych przerwach lub ograniczeniach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dostawie wody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wyprzedzeniem co najmniej 2-dniowym. 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Przedsiębiorstwo wodociągowo-kanalizacyjne ma również obowiązek poinformować odbiorców,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zaistniałych nieplanowanych przerwach lub ograniczeniach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dostawie wody,o ile przewidywany czas ich trwania przekracza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budynków wielolokalowych przedsiębiorstwo wodociągowo-kanalizacyjne może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zdarzeniach wskazanych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poinformować właściciela lub zarządcę budynku nieruchomości oraz osoby korzystające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którymi przedsiębiorstwo zawarło umowę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odprowadzanie ścieków.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razie planowanej lub zaistniałej przerwy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dostawie wody przekraczającej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 przedsiębiorstwo wodociągowo-kanalizacyjne ma obowiązek zapewnić zastępczy punkt poboru wody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poinformować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fakcie odbiorców usług, wskazując lokalizację zastępczego punktu poboru wody.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Przedsiębiorstwo wodociągowo-kanalizacyjne ma prawo ograniczyć lub wstrzymać świadczenie usług wyłącznie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ważnych powodów,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jeżeli jest to uzasadniona potrzebą ochrony życia lub zdrowia ludzkiego, środowiska naturalnego, potrzebami przeciwpożarowymi,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przyczynami technicznymi. Nie zwalnia to przedsiębiorstwa wodociągowo – kanalizacyjnego 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obowiązku zastosowania wszelkich dostępnych mu sposobów dla złagodzenia tych uciążliwości dla odbiorców.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Rozdział 9.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Standardy obsługi Odbiorców usług, a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szczególności sposoby załatwiania reklamacji oraz wymiany informacji dotyczących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zakłóceń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dostawie wody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odprowadzaniu ścieków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23.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Przedsiębiorstwo wodociągowo-kanalizacyjne jest zobowiązane do udzielania odbiorcom usług wszelkich istotnych informacji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szczególności dotyczących: 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prawidłowego sposobu wykonywania przez odbiorcę usług umowy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 lub odprowadzanie ścieków,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występujących zakłóceń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dostawach wody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odprowadzaniu ścieków,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planowanych przerwach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świadczeniu usług;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występujących awariach urządzeń wodociągowych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kanalizacyjnych.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24.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Każdy odbiorca usług ma prawo zgłaszania reklamacji dotyczących sposobu wykonywania przez przedsiębiorstwo wodociągowo-kanalizacyjne umowy,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ilości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jakości świadczonych usług oraz wysokości naliczonych opłat za te usługi. 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Reklamacja może być składana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pisemnej lub pocztą elektroniczną.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Przedsiębiorstwo wodociągowo-kanalizacyjne jest zobowiązane rozpatrzyć reklamację bez zbędnej zwłoki,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dłuższym jednak niż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złożenia reklamacji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siedzibie przedsiębiorstwa wodociągowo-kanalizacyjnego lub jej doręczenia przedsiębiorstwu wodociągowo-kanalizacyjnemu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 sposób.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przypadkach skomplikowanych przedsiębiorstwo może wydłużyć termin rozpatrzenia reklamacji.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25.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siedzibie przedsiębiorstwa wodociągowo-kanalizacyjnego winny być udostępnione wszystkim zainteresowanym: 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aktualnie obowiązujące na terenie Gminy Ostrów Mazowiecka taryfy;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tekst jednolity Regulaminu dostarczania wody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odprowadzania ścieków, obowiązujący na terenie Gminy Ostrów Mazowiecka;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wyniki ostatnio przeprowadzonych analiz jakości wody.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Rozdział 10.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 dostarczania wody na cele przeciwpożarowe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26.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Woda do celów przeciwpożarowych jest dostępna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wodociągowych posiadanych przez przedsiębiorstwo wodociągowo - kanalizacyjne,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szczególności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hydrantów przeciwpożarowych zainstalowanych na sieci wodociągowej.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Uprawnionymi do poboru wody na cele przeciwpożarowe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będącej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posiadaniu Przedsiębiorstwa są: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Komenda Powiatowa Straży Pożarnej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Ostrowi Mazowieckiej,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Ochotnicze Straże Pożarne działające na terenie Gminy Ostrów Mazowiecka,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 jednostki ochotniczej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zawodowej straży pożarnej uczestniczące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akcji gaśniczej.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Pobór wody na cele przeciwpożarowe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będącej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posiadaniu przedsiębiorstwa wodociągowo - kanalizacyjnego dokonywany jest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miejscach uzgodnionych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Przedsiębiorstwem na podstawie umowy zawartej pomiędzy Gminą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jednostkami straży pożarnej.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4.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zobowiązane są do powiadomienia przedsiębiorstwa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ilości pobranej wody na cele przeciwpożarowe,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na następny dzień.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27.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Przedsiębiorstwo obciąża Gminę za wodę pobraną na cele przeciwpożarowe, stosując ceny ustalone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taryfie, na podstawie Umowy zawartej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Gminą,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określone zostaną zasady rozliczeń za pobraną wodę.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za wodę pobraną na cele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dokonywane są za okresy kwartalne.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Komenda Powiatowa Państwowej Straży Pożarnej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Ostrowi Mazowieckiej zobowiązana jest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przedłożenia Urzędowi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Ostrowi Mazowieckiej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każdego miesiąca,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ilości wody zużytej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poprzednim miesiącu na cele przeciwpożarowe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hydrantów należących do Przedsiębiorstwa.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Rozdział 11.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końcowe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28.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Przedsiębiorstwo zobowiązane jest do udostępnienia na żądanie Odbiorcy niniejszego Regulaminu.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29.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dniem wejścia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niniejszej uchwały traci moc uchwała Nr XXIV/171/08 Rady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Ostrowi Mazowieckiej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2008r.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regulaminu dostarczania wody.</w:t>
      </w:r>
    </w:p>
    <w:p w:rsidR="00A77B3E">
      <w:pPr>
        <w:keepNext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30.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Dzienniku Urzędowym Województwa Mazowieckiego. </w:t>
      </w:r>
    </w:p>
    <w:p w:rsidR="00A77B3E">
      <w:pPr>
        <w:keepNext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20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Przewodnicząca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Krystyna Kossowska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type w:val="nextPage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F4118FD3-4B88-4A91-8E3A-C6C6D32AE3BA.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F4118FD3-4B88-4A91-8E3A-C6C6D32AE3BA.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Ostrów Mazowiecka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VIII/65/19 z dnia 31 maja 2019 r.</dc:title>
  <dc:subject>w sprawie przyjęcia projektu regulaminu dostarczania wody i^odprowadzania ścieków
na terenie gminy Ostrów Mazowiecka w^celu przekazania go do zaopiniowania organowi regulacyjnemu</dc:subject>
  <dc:creator>user</dc:creator>
  <cp:lastModifiedBy>user</cp:lastModifiedBy>
  <cp:revision>1</cp:revision>
  <dcterms:created xsi:type="dcterms:W3CDTF">2019-06-05T12:03:15Z</dcterms:created>
  <dcterms:modified xsi:type="dcterms:W3CDTF">2019-06-05T12:03:15Z</dcterms:modified>
  <cp:category>Akt prawny</cp:category>
</cp:coreProperties>
</file>