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1D1054">
      <w:pPr>
        <w:jc w:val="center"/>
        <w:rPr>
          <w:b/>
          <w:caps/>
        </w:rPr>
      </w:pPr>
      <w:r>
        <w:rPr>
          <w:b/>
          <w:caps/>
        </w:rPr>
        <w:t>Uchwała</w:t>
      </w:r>
      <w:r w:rsidR="00CC2309">
        <w:rPr>
          <w:b/>
        </w:rPr>
        <w:t xml:space="preserve"> Nr III/ 18</w:t>
      </w:r>
      <w:bookmarkStart w:id="0" w:name="_GoBack"/>
      <w:bookmarkEnd w:id="0"/>
      <w:r>
        <w:rPr>
          <w:b/>
        </w:rPr>
        <w:t xml:space="preserve"> / 18</w:t>
      </w:r>
      <w:r>
        <w:rPr>
          <w:b/>
        </w:rPr>
        <w:br/>
      </w:r>
      <w:r>
        <w:rPr>
          <w:b/>
        </w:rPr>
        <w:br/>
      </w:r>
      <w:r>
        <w:rPr>
          <w:b/>
          <w:caps/>
        </w:rPr>
        <w:t>Rady Gminy w Ostrowi Mazowieckiej</w:t>
      </w:r>
    </w:p>
    <w:p w:rsidR="00A77B3E" w:rsidRDefault="001D1054">
      <w:pPr>
        <w:spacing w:before="280" w:after="280"/>
        <w:jc w:val="center"/>
        <w:rPr>
          <w:b/>
          <w:caps/>
        </w:rPr>
      </w:pPr>
      <w:r>
        <w:t>z dnia 21 grudnia 2018 r.</w:t>
      </w:r>
    </w:p>
    <w:p w:rsidR="00A77B3E" w:rsidRDefault="001D1054">
      <w:pPr>
        <w:keepNext/>
        <w:spacing w:after="480"/>
        <w:jc w:val="center"/>
      </w:pPr>
      <w:r>
        <w:rPr>
          <w:b/>
        </w:rPr>
        <w:t>w sprawie uchwalenia Gminnego Programu Profilaktyki i Rozwiazywania Problemów alkoholowych na 2019 rok</w:t>
      </w:r>
    </w:p>
    <w:p w:rsidR="00A77B3E" w:rsidRDefault="001D1054">
      <w:pPr>
        <w:keepLines/>
        <w:spacing w:before="120" w:after="240" w:line="360" w:lineRule="auto"/>
        <w:ind w:firstLine="454"/>
        <w:rPr>
          <w:color w:val="000000"/>
          <w:sz w:val="22"/>
          <w:u w:color="000000"/>
        </w:rPr>
      </w:pPr>
      <w:r>
        <w:rPr>
          <w:sz w:val="22"/>
        </w:rPr>
        <w:t>Na podstawie art. 4</w:t>
      </w:r>
      <w:r>
        <w:rPr>
          <w:color w:val="000000"/>
          <w:sz w:val="22"/>
          <w:u w:color="000000"/>
          <w:vertAlign w:val="superscript"/>
        </w:rPr>
        <w:t>1</w:t>
      </w:r>
      <w:r>
        <w:rPr>
          <w:color w:val="000000"/>
          <w:sz w:val="22"/>
          <w:u w:color="000000"/>
        </w:rPr>
        <w:t xml:space="preserve"> ust. 2 i 5  ustawy z dnia 26 października 1982 r. o wychowaniu </w:t>
      </w:r>
      <w:r>
        <w:rPr>
          <w:color w:val="000000"/>
          <w:sz w:val="22"/>
          <w:u w:color="000000"/>
        </w:rPr>
        <w:br/>
        <w:t>w trzeźwości i przeciwdziałaniu alkoholizmowi (Dz. U. z 2018 r., poz. 2137)</w:t>
      </w:r>
      <w:r>
        <w:rPr>
          <w:b/>
          <w:color w:val="000000"/>
          <w:sz w:val="22"/>
          <w:u w:color="000000"/>
        </w:rPr>
        <w:t xml:space="preserve"> uchwala się co następuje:</w:t>
      </w:r>
    </w:p>
    <w:p w:rsidR="00A77B3E" w:rsidRDefault="001D105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1. </w:t>
      </w:r>
      <w:r>
        <w:rPr>
          <w:color w:val="000000"/>
          <w:u w:color="000000"/>
        </w:rPr>
        <w:t xml:space="preserve">Uchwala się Gminny Program Profilaktyki i Rozwiązywania Problemów Alkoholowych </w:t>
      </w:r>
      <w:r>
        <w:rPr>
          <w:color w:val="000000"/>
          <w:u w:color="000000"/>
        </w:rPr>
        <w:br/>
        <w:t xml:space="preserve">    </w:t>
      </w:r>
      <w:r>
        <w:rPr>
          <w:color w:val="000000"/>
          <w:u w:color="000000"/>
        </w:rPr>
        <w:t xml:space="preserve">     na 2019 rok, stanowiący załącznik do niniejszej uchwały.</w:t>
      </w:r>
    </w:p>
    <w:p w:rsidR="00A77B3E" w:rsidRDefault="001D105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Wykonanie uchwały powierza się Wójtowi Gminy Ostrów Mazowiecka.</w:t>
      </w:r>
    </w:p>
    <w:p w:rsidR="00A77B3E" w:rsidRDefault="001D1054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 xml:space="preserve">Uchwała wchodzi w życie z dniem podjęcia, z mocą obowiązującą od dnia 1 stycznia </w:t>
      </w:r>
      <w:r>
        <w:rPr>
          <w:color w:val="000000"/>
          <w:u w:color="000000"/>
        </w:rPr>
        <w:br/>
        <w:t xml:space="preserve">       2019 roku. </w:t>
      </w:r>
    </w:p>
    <w:p w:rsidR="00A77B3E" w:rsidRDefault="001D1054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</w:p>
    <w:p w:rsidR="00A77B3E" w:rsidRDefault="001D1054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59051D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51D" w:rsidRDefault="0059051D">
            <w:pPr>
              <w:keepNext/>
              <w:keepLines/>
              <w:jc w:val="left"/>
              <w:rPr>
                <w:color w:val="000000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59051D" w:rsidRDefault="001D1054">
            <w:pPr>
              <w:keepNext/>
              <w:keepLines/>
              <w:spacing w:before="560" w:after="560"/>
              <w:ind w:left="1134" w:right="113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Przewodnicząca </w:t>
            </w:r>
            <w:r>
              <w:rPr>
                <w:color w:val="000000"/>
              </w:rPr>
              <w:t>Rady Gminy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</w:rPr>
              <w:t>Krystyna Kossowska</w:t>
            </w:r>
          </w:p>
        </w:tc>
      </w:tr>
    </w:tbl>
    <w:p w:rsidR="00A77B3E" w:rsidRDefault="001D1054">
      <w:pPr>
        <w:keepNext/>
        <w:rPr>
          <w:color w:val="000000"/>
          <w:u w:color="000000"/>
        </w:rPr>
      </w:pPr>
    </w:p>
    <w:sectPr w:rsidR="00A77B3E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054" w:rsidRDefault="001D1054">
      <w:r>
        <w:separator/>
      </w:r>
    </w:p>
  </w:endnote>
  <w:endnote w:type="continuationSeparator" w:id="0">
    <w:p w:rsidR="001D1054" w:rsidRDefault="001D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59051D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59051D" w:rsidRDefault="001D1054">
          <w:pPr>
            <w:jc w:val="left"/>
            <w:rPr>
              <w:sz w:val="18"/>
            </w:rPr>
          </w:pPr>
          <w:r>
            <w:rPr>
              <w:sz w:val="18"/>
            </w:rPr>
            <w:t>Id: 3D25B3AB-7F99-4465-A2B5-58EE9B553781.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59051D" w:rsidRDefault="001D1054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CC2309">
            <w:rPr>
              <w:sz w:val="18"/>
            </w:rPr>
            <w:fldChar w:fldCharType="separate"/>
          </w:r>
          <w:r w:rsidR="00CC2309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59051D" w:rsidRDefault="0059051D">
    <w:pPr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054" w:rsidRDefault="001D1054">
      <w:r>
        <w:separator/>
      </w:r>
    </w:p>
  </w:footnote>
  <w:footnote w:type="continuationSeparator" w:id="0">
    <w:p w:rsidR="001D1054" w:rsidRDefault="001D1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9051D"/>
    <w:rsid w:val="001D1054"/>
    <w:rsid w:val="0059051D"/>
    <w:rsid w:val="00CC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5B9FB0-258D-4415-90F1-42CC1809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w Ostrowi Mazowieckiej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III/ 19 / 18 z dnia 21 grudnia 2018 r.</dc:title>
  <dc:subject>w sprawie uchwalenia Gminnego Programu Profilaktyki i^Rozwiazywania Problemów alkoholowych na 2019^rok</dc:subject>
  <dc:creator>user</dc:creator>
  <cp:lastModifiedBy>user</cp:lastModifiedBy>
  <cp:revision>3</cp:revision>
  <dcterms:created xsi:type="dcterms:W3CDTF">2019-01-04T15:01:00Z</dcterms:created>
  <dcterms:modified xsi:type="dcterms:W3CDTF">2019-01-04T14:07:00Z</dcterms:modified>
  <cp:category>Akt prawny</cp:category>
</cp:coreProperties>
</file>