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3.0.0 -->
  <w:body>
    <w:p w:rsidR="00A77B3E">
      <w:pPr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Uchwała</w:t>
      </w:r>
      <w:r>
        <w:rPr>
          <w:rFonts w:ascii="Times New Roman" w:eastAsia="Times New Roman" w:hAnsi="Times New Roman" w:cs="Times New Roman"/>
          <w:b/>
          <w:caps w:val="0"/>
          <w:sz w:val="24"/>
        </w:rPr>
        <w:t xml:space="preserve"> Nr XXXVIII/348/18</w:t>
      </w:r>
      <w:r>
        <w:rPr>
          <w:rFonts w:ascii="Times New Roman" w:eastAsia="Times New Roman" w:hAnsi="Times New Roman" w:cs="Times New Roman"/>
          <w:b/>
          <w:caps w:val="0"/>
          <w:sz w:val="24"/>
        </w:rPr>
        <w:br/>
      </w:r>
      <w:r>
        <w:rPr>
          <w:rFonts w:ascii="Times New Roman" w:eastAsia="Times New Roman" w:hAnsi="Times New Roman" w:cs="Times New Roman"/>
          <w:b/>
          <w:caps w:val="0"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Rady Gminy Ostrów Mazowiecka</w:t>
      </w:r>
    </w:p>
    <w:p w:rsidR="00A77B3E">
      <w:pPr>
        <w:spacing w:before="280" w:after="280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14 września 2018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zmieniająca uchwałę w sprawie zaliczenia do kategorii dróg gminnych</w:t>
      </w:r>
    </w:p>
    <w:p w:rsidR="00A77B3E">
      <w:pPr>
        <w:keepNext w:val="0"/>
        <w:keepLines/>
        <w:spacing w:before="120" w:after="240" w:line="360" w:lineRule="auto"/>
        <w:ind w:left="0" w:right="0" w:firstLine="454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Na podstawie art.18 ust.2 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15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dnia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marca 1990r.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samorządzie gminnym (Dz.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2018r.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994,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1000,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1349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1432) oraz 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dnia 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marca 1985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drogach publicznych (Dz.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2017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2222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późń. zm.</w:t>
      </w:r>
      <w:r>
        <w:rPr>
          <w:rStyle w:val="FootnoteReference"/>
        </w:rPr>
        <w:footnoteReference w:id="0"/>
      </w:r>
      <w:r>
        <w:rPr>
          <w:vertAlign w:val="superscript"/>
        </w:rPr>
        <w:t>)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)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uchwala się, co następuje:</w:t>
      </w:r>
    </w:p>
    <w:p w:rsidR="00A77B3E">
      <w:pPr>
        <w:keepNext w:val="0"/>
        <w:keepLines/>
        <w:spacing w:before="120" w:after="120" w:line="360" w:lineRule="auto"/>
        <w:ind w:left="454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b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Zalicza się do kategorii dróg gminnych:</w:t>
      </w:r>
    </w:p>
    <w:p w:rsidR="00A77B3E">
      <w:pPr>
        <w:keepNext/>
        <w:keepLines/>
        <w:spacing w:before="0" w:after="0" w:line="360" w:lineRule="auto"/>
        <w:ind w:left="1361" w:right="34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odcinek dawnej drogi krajowej nr 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– ul. Brokowską od km 288+165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km 288+835;</w:t>
      </w:r>
    </w:p>
    <w:p w:rsidR="00A77B3E">
      <w:pPr>
        <w:keepNext/>
        <w:keepLines/>
        <w:spacing w:before="0" w:after="0" w:line="360" w:lineRule="auto"/>
        <w:ind w:left="1361" w:right="34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odcinek dawnej drogi krajowej nr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– ul. Zambrowską od km 550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+ 650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km 552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+ 155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wraz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drogą dojazdową nr 16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 km 552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+155 do km 552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+ 750;</w:t>
      </w:r>
    </w:p>
    <w:p w:rsidR="00A77B3E">
      <w:pPr>
        <w:keepNext/>
        <w:keepLines/>
        <w:spacing w:before="0" w:after="0" w:line="360" w:lineRule="auto"/>
        <w:ind w:left="1361" w:right="34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odcinek dawnej drogi krajowej nr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– ul. Warszawską od km 546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+ 250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km 546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+510, położone na terenie gminy Ostrów Mazowiecka.</w:t>
      </w:r>
    </w:p>
    <w:p w:rsidR="00A77B3E">
      <w:pPr>
        <w:keepNext/>
        <w:keepLines/>
        <w:spacing w:before="120" w:after="120" w:line="360" w:lineRule="auto"/>
        <w:ind w:left="907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Przebieg dróg 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ust.1 określają:</w:t>
      </w:r>
    </w:p>
    <w:p w:rsidR="00A77B3E">
      <w:pPr>
        <w:keepNext/>
        <w:keepLines/>
        <w:spacing w:before="0" w:after="0" w:line="360" w:lineRule="auto"/>
        <w:ind w:left="1361" w:right="34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pkt.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3 - mapa stanowiąca załącznik nr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nieniejszej uchwały;</w:t>
      </w:r>
    </w:p>
    <w:p w:rsidR="00A77B3E">
      <w:pPr>
        <w:keepNext/>
        <w:keepLines/>
        <w:spacing w:before="0" w:after="0" w:line="360" w:lineRule="auto"/>
        <w:ind w:left="1361" w:right="34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pkt.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- mapa stanowiąca załącznik nr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niniejszej uchwały.</w:t>
      </w:r>
    </w:p>
    <w:p w:rsidR="00A77B3E">
      <w:pPr>
        <w:keepNext w:val="0"/>
        <w:keepLines/>
        <w:spacing w:before="120" w:after="120" w:line="360" w:lineRule="auto"/>
        <w:ind w:left="454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załączniku nr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II/21/14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grudnia 2014r.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sprawie zaliczenia dróg do kategorii dróg gminnych oraz zmiany uchwały Nr XVII/114/08 Rady Gminy Ostrów Mazowiecka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kwietnia 2008r.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sprawie pozbawienia kategorii drogi gminnej, ustalenia przebiegu oraz aktualnego wykazu dróg gminnych, dodaje się pkt.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330, 331, 332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brzmieniu: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20"/>
        <w:gridCol w:w="9362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extDirection w:val="lrTb"/>
            <w:vAlign w:val="top"/>
          </w:tcPr>
          <w:p w:rsidR="00A77B3E">
            <w:pPr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330.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extDirection w:val="lrTb"/>
            <w:vAlign w:val="top"/>
          </w:tcPr>
          <w:p w:rsidR="00A77B3E">
            <w:pPr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granica miasta ul. Brokowska – do końca drogi gminnej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extDirection w:val="lrTb"/>
            <w:vAlign w:val="top"/>
          </w:tcPr>
          <w:p w:rsidR="00A77B3E">
            <w:pPr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331.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extDirection w:val="lrTb"/>
            <w:vAlign w:val="top"/>
          </w:tcPr>
          <w:p w:rsidR="00A77B3E">
            <w:pPr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granica miasta ul. Zambrowska – do końca drogi gminnej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extDirection w:val="lrTb"/>
            <w:vAlign w:val="top"/>
          </w:tcPr>
          <w:p w:rsidR="00A77B3E">
            <w:pPr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332.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extDirection w:val="lrTb"/>
            <w:vAlign w:val="top"/>
          </w:tcPr>
          <w:p w:rsidR="00A77B3E">
            <w:pPr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granica miasta ul. Warszawska – do końca drogi gminnej</w:t>
            </w:r>
          </w:p>
        </w:tc>
      </w:tr>
    </w:tbl>
    <w:p w:rsidR="00A77B3E">
      <w:pPr>
        <w:keepNext w:val="0"/>
        <w:keepLines/>
        <w:spacing w:before="120" w:after="120" w:line="360" w:lineRule="auto"/>
        <w:ind w:left="454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Wykonanie uchwały powierza się Wójtowi Gminy Ostrów Mazowiecka.</w:t>
      </w:r>
    </w:p>
    <w:p w:rsidR="00A77B3E">
      <w:pPr>
        <w:keepNext/>
        <w:keepLines/>
        <w:spacing w:before="120" w:after="120" w:line="360" w:lineRule="auto"/>
        <w:ind w:left="454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Uchwała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życie po upływie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 od ogłoszenia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Dzienniku Urzędowym Województwa Mazowieckiego.</w:t>
      </w:r>
    </w:p>
    <w:p w:rsidR="00A77B3E">
      <w:pPr>
        <w:keepNext/>
        <w:keepLines/>
        <w:spacing w:before="120" w:after="120" w:line="360" w:lineRule="auto"/>
        <w:ind w:left="454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keepNext/>
              <w:keepLines/>
              <w:spacing w:before="0" w:after="0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Przewodniczący Rady Gminy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mgr Sylwester Rozumek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endnotePr>
            <w:numFmt w:val="decimal"/>
          </w:endnotePr>
          <w:pgSz w:w="11906" w:h="16838"/>
          <w:pgMar w:top="567" w:right="1020" w:bottom="567" w:left="1020" w:header="708" w:footer="708" w:gutter="0"/>
          <w:cols w:space="708"/>
          <w:docGrid w:linePitch="360"/>
        </w:sectPr>
      </w:pPr>
    </w:p>
    <w:p>
      <w:pPr>
        <w:pStyle w:val="Normal0"/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Style w:val="DefaultParagraphFont"/>
          <w:i w:val="0"/>
          <w:caps w:val="0"/>
          <w:strike w:val="0"/>
          <w:noProof w:val="0"/>
          <w:vanish w:val="0"/>
          <w:u w:val="none"/>
          <w:shd w:val="clear" w:color="auto" w:fill="FFFFFF"/>
          <w:vertAlign w:val="baseline"/>
        </w:rPr>
      </w:pPr>
    </w:p>
    <w:p>
      <w:pPr>
        <w:pStyle w:val="Normal0"/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9467" w:right="0" w:firstLine="0"/>
        <w:contextualSpacing w:val="0"/>
        <w:jc w:val="left"/>
        <w:rPr>
          <w:rStyle w:val="DefaultParagraphFont"/>
          <w:rFonts w:ascii="Times New Roman" w:hAnsi="Times New Roman"/>
          <w:b w:val="0"/>
          <w:i w:val="0"/>
          <w:caps w:val="0"/>
          <w:strike w:val="0"/>
          <w:noProof w:val="0"/>
          <w:vanish w:val="0"/>
          <w:color w:val="auto"/>
          <w:sz w:val="22"/>
          <w:u w:val="none"/>
          <w:shd w:val="clear" w:color="auto" w:fill="FFFFFF"/>
          <w:vertAlign w:val="baseline"/>
        </w:rPr>
      </w:pPr>
      <w:r>
        <w:rPr>
          <w:rStyle w:val="DefaultParagraphFont"/>
          <w:rFonts w:ascii="Times New Roman" w:hAnsi="Times New Roman"/>
          <w:i w:val="0"/>
          <w:caps w:val="0"/>
          <w:strike w:val="0"/>
          <w:noProof w:val="0"/>
          <w:vanish w:val="0"/>
          <w:sz w:val="22"/>
          <w:u w:val="none"/>
          <w:shd w:val="clear" w:color="auto" w:fill="FFFFFF"/>
          <w:vertAlign w:val="baseline"/>
        </w:rPr>
        <w:t>Załącznik Nr 1 do uchwały Nr XXXVIII/348/18</w:t>
        <w:br/>
        <w:t>Rady Gminy Ostrów Mazowiecka</w:t>
        <w:br/>
        <w:t>z dnia 14 września 2018 r.</w:t>
      </w:r>
    </w:p>
    <w:p>
      <w:pPr>
        <w:pStyle w:val="Normal0"/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0" w:right="0" w:firstLine="0"/>
        <w:contextualSpacing w:val="0"/>
        <w:jc w:val="left"/>
        <w:rPr>
          <w:rStyle w:val="DefaultParagraphFont"/>
          <w:rFonts w:ascii="Times New Roman" w:hAnsi="Times New Roman"/>
          <w:i w:val="0"/>
          <w:caps w:val="0"/>
          <w:strike w:val="0"/>
          <w:noProof w:val="0"/>
          <w:vanish w:val="0"/>
          <w:sz w:val="22"/>
          <w:u w:val="none"/>
          <w:shd w:val="clear" w:color="auto" w:fill="FFFFFF"/>
          <w:vertAlign w:val="baseline"/>
        </w:rPr>
      </w:pPr>
      <w:r>
        <w:drawing>
          <wp:inline>
            <wp:extent cx="9296400" cy="452437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24675" name="Picture 1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Simple1"/>
        <w:tblW w:w="5000" w:type="pct"/>
        <w:tblBorders>
          <w:top w:val="nil"/>
          <w:left w:val="nil"/>
          <w:bottom w:val="nil"/>
          <w:right w:val="nil"/>
        </w:tblBorders>
        <w:tblLook w:val="04A0"/>
      </w:tblPr>
      <w:tblGrid>
        <w:gridCol w:w="7399"/>
        <w:gridCol w:w="7399"/>
      </w:tblGrid>
      <w:tr>
        <w:tblPrEx>
          <w:tblW w:w="5000" w:type="pct"/>
          <w:tblBorders>
            <w:top w:val="nil"/>
            <w:left w:val="nil"/>
            <w:bottom w:val="nil"/>
            <w:right w:val="nil"/>
          </w:tblBorders>
          <w:tblLook w:val="04A0"/>
        </w:tblPrEx>
        <w:tc>
          <w:tcPr>
            <w:tcW w:w="2500" w:type="pct"/>
            <w:tcBorders>
              <w:right w:val="nil"/>
            </w:tcBorders>
            <w:vAlign w:val="top"/>
          </w:tcPr>
          <w:p>
            <w:pPr>
              <w:pStyle w:val="Normal0"/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left"/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</w:pPr>
          </w:p>
        </w:tc>
        <w:tc>
          <w:tcPr>
            <w:tcW w:w="2500" w:type="pct"/>
            <w:tcBorders>
              <w:left w:val="nil"/>
            </w:tcBorders>
            <w:vAlign w:val="top"/>
          </w:tcPr>
          <w:p>
            <w:pPr>
              <w:pStyle w:val="Normal0"/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</w:pP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begin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instrText>SIGNATURE_0_1_FUNCTION</w:instrTex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separate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t>Przewodniczący Rady Gminy</w: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end"/>
            </w:r>
          </w:p>
          <w:p>
            <w:pPr>
              <w:pStyle w:val="Normal0"/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</w:pP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t xml:space="preserve"> </w:t>
            </w:r>
          </w:p>
          <w:p>
            <w:pPr>
              <w:pStyle w:val="Normal0"/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</w:pP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begin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instrText>SIGNATURE_0_1_TITLE</w:instrTex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separate"/>
            </w:r>
            <w:r>
              <w:rPr>
                <w:rStyle w:val="DefaultParagraphFont"/>
                <w:b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t xml:space="preserve">mgr </w: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end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begin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instrText>SIGNATURE_0_1_FIRSTNAME</w:instrTex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separate"/>
            </w:r>
            <w:r>
              <w:rPr>
                <w:rStyle w:val="DefaultParagraphFont"/>
                <w:b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t xml:space="preserve">Sylwester  </w: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end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begin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instrText>SIGNATURE_0_1_LASTNAME</w:instrTex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separate"/>
            </w:r>
            <w:r>
              <w:rPr>
                <w:rStyle w:val="DefaultParagraphFont"/>
                <w:b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t>Rozumek</w: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end"/>
            </w:r>
          </w:p>
        </w:tc>
      </w:tr>
    </w:tbl>
    <w:p>
      <w:pPr>
        <w:pStyle w:val="Normal0"/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Style w:val="DefaultParagraphFont"/>
          <w:i w:val="0"/>
          <w:caps w:val="0"/>
          <w:strike w:val="0"/>
          <w:noProof w:val="0"/>
          <w:vanish w:val="0"/>
          <w:u w:val="none"/>
          <w:shd w:val="clear" w:color="auto" w:fill="FFFFFF"/>
          <w:vertAlign w:val="baseline"/>
        </w:rPr>
        <w:sectPr>
          <w:endnotePr>
            <w:numFmt w:val="decimal"/>
          </w:endnotePr>
          <w:type w:val="nextPage"/>
          <w:pgSz w:w="16838" w:h="11906" w:orient="landscape" w:code="0"/>
          <w:pgMar w:top="567" w:right="1020" w:bottom="567" w:left="1020" w:header="708" w:footer="708" w:gutter="0"/>
          <w:cols w:space="708"/>
        </w:sectPr>
      </w:pPr>
    </w:p>
    <w:p>
      <w:pPr>
        <w:pStyle w:val="Normal1"/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Style w:val="DefaultParagraphFont"/>
          <w:i w:val="0"/>
          <w:caps w:val="0"/>
          <w:strike w:val="0"/>
          <w:noProof w:val="0"/>
          <w:vanish w:val="0"/>
          <w:u w:val="none"/>
          <w:shd w:val="clear" w:color="auto" w:fill="FFFFFF"/>
          <w:vertAlign w:val="baseline"/>
        </w:rPr>
      </w:pPr>
    </w:p>
    <w:p>
      <w:pPr>
        <w:pStyle w:val="Normal1"/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4535" w:right="0" w:firstLine="0"/>
        <w:contextualSpacing w:val="0"/>
        <w:jc w:val="left"/>
        <w:rPr>
          <w:rStyle w:val="DefaultParagraphFont"/>
          <w:rFonts w:ascii="Times New Roman" w:hAnsi="Times New Roman"/>
          <w:i w:val="0"/>
          <w:caps w:val="0"/>
          <w:strike w:val="0"/>
          <w:noProof w:val="0"/>
          <w:vanish w:val="0"/>
          <w:sz w:val="22"/>
          <w:u w:val="none"/>
          <w:shd w:val="clear" w:color="auto" w:fill="FFFFFF"/>
          <w:vertAlign w:val="baseline"/>
        </w:rPr>
      </w:pPr>
      <w:r>
        <w:rPr>
          <w:rStyle w:val="DefaultParagraphFont"/>
          <w:rFonts w:ascii="Times New Roman" w:hAnsi="Times New Roman"/>
          <w:i w:val="0"/>
          <w:caps w:val="0"/>
          <w:strike w:val="0"/>
          <w:noProof w:val="0"/>
          <w:vanish w:val="0"/>
          <w:sz w:val="22"/>
          <w:u w:val="none"/>
          <w:shd w:val="clear" w:color="auto" w:fill="FFFFFF"/>
          <w:vertAlign w:val="baseline"/>
        </w:rPr>
        <w:t>Załącznik Nr 2 do uchwały Nr XXXVIII/348/18</w:t>
        <w:br/>
        <w:t>Rady Gminy Ostrów Mazowiecka</w:t>
        <w:br/>
        <w:t>z dnia 14 września 2018 r.</w:t>
      </w:r>
    </w:p>
    <w:p>
      <w:pPr>
        <w:pStyle w:val="Normal1"/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0" w:right="0" w:firstLine="0"/>
        <w:contextualSpacing w:val="0"/>
        <w:jc w:val="left"/>
        <w:rPr>
          <w:rStyle w:val="DefaultParagraphFont"/>
          <w:rFonts w:ascii="Times New Roman" w:hAnsi="Times New Roman"/>
          <w:i w:val="0"/>
          <w:caps w:val="0"/>
          <w:strike w:val="0"/>
          <w:noProof w:val="0"/>
          <w:vanish w:val="0"/>
          <w:sz w:val="22"/>
          <w:u w:val="none"/>
          <w:shd w:val="clear" w:color="auto" w:fill="FFFFFF"/>
          <w:vertAlign w:val="baseline"/>
        </w:rPr>
      </w:pPr>
      <w:r>
        <w:drawing>
          <wp:inline>
            <wp:extent cx="9191625" cy="4210050"/>
            <wp:docPr id="5843531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58403" name="Picture 1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Simple10"/>
        <w:tblW w:w="5000" w:type="pct"/>
        <w:tblBorders>
          <w:top w:val="nil"/>
          <w:left w:val="nil"/>
          <w:bottom w:val="nil"/>
          <w:right w:val="nil"/>
        </w:tblBorders>
        <w:tblLook w:val="04A0"/>
      </w:tblPr>
      <w:tblGrid>
        <w:gridCol w:w="7399"/>
        <w:gridCol w:w="7399"/>
      </w:tblGrid>
      <w:tr>
        <w:tblPrEx>
          <w:tblW w:w="5000" w:type="pct"/>
          <w:tblBorders>
            <w:top w:val="nil"/>
            <w:left w:val="nil"/>
            <w:bottom w:val="nil"/>
            <w:right w:val="nil"/>
          </w:tblBorders>
          <w:tblLook w:val="04A0"/>
        </w:tblPrEx>
        <w:tc>
          <w:tcPr>
            <w:tcW w:w="2500" w:type="pct"/>
            <w:tcBorders>
              <w:right w:val="nil"/>
            </w:tcBorders>
            <w:vAlign w:val="top"/>
          </w:tcPr>
          <w:p>
            <w:pPr>
              <w:pStyle w:val="Normal1"/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left"/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</w:pPr>
          </w:p>
        </w:tc>
        <w:tc>
          <w:tcPr>
            <w:tcW w:w="2500" w:type="pct"/>
            <w:tcBorders>
              <w:left w:val="nil"/>
            </w:tcBorders>
            <w:vAlign w:val="top"/>
          </w:tcPr>
          <w:p>
            <w:pPr>
              <w:pStyle w:val="Normal1"/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</w:pP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begin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instrText>SIGNATURE_0_1_FUNCTION</w:instrTex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separate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t>Przewodniczący Rady Gminy</w: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end"/>
            </w:r>
          </w:p>
          <w:p>
            <w:pPr>
              <w:pStyle w:val="Normal1"/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</w:pP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t xml:space="preserve"> </w:t>
            </w:r>
          </w:p>
          <w:p>
            <w:pPr>
              <w:pStyle w:val="Normal1"/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</w:pP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begin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instrText>SIGNATURE_0_1_TITLE</w:instrTex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separate"/>
            </w:r>
            <w:r>
              <w:rPr>
                <w:rStyle w:val="DefaultParagraphFont"/>
                <w:b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t xml:space="preserve">mgr </w: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end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begin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instrText>SIGNATURE_0_1_FIRSTNAME</w:instrTex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separate"/>
            </w:r>
            <w:r>
              <w:rPr>
                <w:rStyle w:val="DefaultParagraphFont"/>
                <w:b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t xml:space="preserve">Sylwester  </w: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end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begin"/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instrText>SIGNATURE_0_1_LASTNAME</w:instrTex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separate"/>
            </w:r>
            <w:r>
              <w:rPr>
                <w:rStyle w:val="DefaultParagraphFont"/>
                <w:b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t>Rozumek</w:t>
            </w:r>
            <w:r>
              <w:rPr>
                <w:rStyle w:val="DefaultParagraphFont"/>
                <w:i w:val="0"/>
                <w:caps w:val="0"/>
                <w:strike w:val="0"/>
                <w:noProof w:val="0"/>
                <w:vanish w:val="0"/>
                <w:u w:val="none"/>
                <w:shd w:val="clear" w:color="auto" w:fill="FFFFFF"/>
                <w:vertAlign w:val="baseline"/>
              </w:rPr>
              <w:fldChar w:fldCharType="end"/>
            </w:r>
          </w:p>
        </w:tc>
      </w:tr>
    </w:tbl>
    <w:p>
      <w:pPr>
        <w:pStyle w:val="Normal1"/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Style w:val="DefaultParagraphFont"/>
          <w:i w:val="0"/>
          <w:caps w:val="0"/>
          <w:strike w:val="0"/>
          <w:noProof w:val="0"/>
          <w:vanish w:val="0"/>
          <w:u w:val="none"/>
          <w:shd w:val="clear" w:color="auto" w:fill="FFFFFF"/>
          <w:vertAlign w:val="baseline"/>
        </w:rPr>
      </w:pPr>
    </w:p>
    <w:sectPr>
      <w:endnotePr>
        <w:numFmt w:val="decimal"/>
      </w:endnotePr>
      <w:type w:val="nextPage"/>
      <w:pgSz w:w="16838" w:h="11906" w:orient="landscape" w:code="0"/>
      <w:pgMar w:top="567" w:right="1020" w:bottom="567" w:left="10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id="0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</w:rPr>
        <w:footnoteRef/>
      </w:r>
      <w:r>
        <w:rPr>
          <w:vertAlign w:val="superscript"/>
        </w:rPr>
        <w:t>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Zmiany tekstu jednolitego wymienionej ustawy zostały ogłoszone w Dz. U. z 2018 r. poz. 159, poz. 317, poz. 12 i poz. 1356.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  <w:style w:type="paragraph" w:customStyle="1" w:styleId="Normal0">
    <w:name w:val="Normal_0"/>
    <w:rPr>
      <w:rFonts w:ascii="Times New Roman" w:hAnsi="Times New Roman"/>
      <w:b w:val="0"/>
      <w:color w:val="000000"/>
      <w:sz w:val="24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_1"/>
    <w:rPr>
      <w:rFonts w:ascii="Times New Roman" w:hAnsi="Times New Roman"/>
      <w:b w:val="0"/>
      <w:color w:val="000000"/>
      <w:sz w:val="24"/>
    </w:rPr>
  </w:style>
  <w:style w:type="table" w:customStyle="1" w:styleId="TableSimple10">
    <w:name w:val="Table Simple 1_0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Gminy Ostrów Mazowiecka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XXXVIII/348/18 z dnia 14 września 2018 r.</dc:title>
  <dc:subject>zmieniająca uchwałę w^sprawie zaliczenia do kategorii dróg gminnych</dc:subject>
  <dc:creator>user</dc:creator>
  <cp:lastModifiedBy>user</cp:lastModifiedBy>
  <cp:revision>1</cp:revision>
  <dcterms:created xsi:type="dcterms:W3CDTF">2018-09-20T15:41:08Z</dcterms:created>
  <dcterms:modified xsi:type="dcterms:W3CDTF">2018-09-20T15:41:08Z</dcterms:modified>
  <cp:category>Akt prawny</cp:category>
</cp:coreProperties>
</file>