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7.3.0.0 -->
  <w:body>
    <w:p w:rsidR="00A77B3E">
      <w:pPr>
        <w:ind w:left="0"/>
        <w:jc w:val="center"/>
        <w:rPr>
          <w:rFonts w:ascii="Times New Roman" w:eastAsia="Times New Roman" w:hAnsi="Times New Roman" w:cs="Times New Roman"/>
          <w:b/>
          <w:caps/>
          <w:sz w:val="24"/>
        </w:rPr>
      </w:pPr>
      <w:r>
        <w:rPr>
          <w:rFonts w:ascii="Times New Roman" w:eastAsia="Times New Roman" w:hAnsi="Times New Roman" w:cs="Times New Roman"/>
          <w:b/>
          <w:caps/>
          <w:sz w:val="24"/>
        </w:rPr>
        <w:t>Uchwała</w:t>
      </w:r>
      <w:r>
        <w:rPr>
          <w:rFonts w:ascii="Times New Roman" w:eastAsia="Times New Roman" w:hAnsi="Times New Roman" w:cs="Times New Roman"/>
          <w:b/>
          <w:caps w:val="0"/>
          <w:sz w:val="24"/>
        </w:rPr>
        <w:t xml:space="preserve"> Nr XXXVIII/345/18</w:t>
      </w:r>
      <w:r>
        <w:rPr>
          <w:rFonts w:ascii="Times New Roman" w:eastAsia="Times New Roman" w:hAnsi="Times New Roman" w:cs="Times New Roman"/>
          <w:b/>
          <w:caps w:val="0"/>
          <w:sz w:val="24"/>
        </w:rPr>
        <w:br/>
      </w:r>
      <w:r>
        <w:rPr>
          <w:rFonts w:ascii="Times New Roman" w:eastAsia="Times New Roman" w:hAnsi="Times New Roman" w:cs="Times New Roman"/>
          <w:b/>
          <w:caps w:val="0"/>
          <w:sz w:val="24"/>
        </w:rPr>
        <w:br/>
      </w:r>
      <w:r>
        <w:rPr>
          <w:rFonts w:ascii="Times New Roman" w:eastAsia="Times New Roman" w:hAnsi="Times New Roman" w:cs="Times New Roman"/>
          <w:b/>
          <w:caps/>
          <w:sz w:val="24"/>
        </w:rPr>
        <w:t>Rady Gminy Ostrów Mazowiecka</w:t>
      </w:r>
    </w:p>
    <w:p w:rsidR="00A77B3E">
      <w:pPr>
        <w:spacing w:before="280" w:after="280"/>
        <w:ind w:left="0"/>
        <w:jc w:val="center"/>
        <w:rPr>
          <w:rFonts w:ascii="Times New Roman" w:eastAsia="Times New Roman" w:hAnsi="Times New Roman" w:cs="Times New Roman"/>
          <w:b/>
          <w:caps/>
          <w:sz w:val="24"/>
        </w:rPr>
      </w:pPr>
      <w:r>
        <w:rPr>
          <w:rFonts w:ascii="Times New Roman" w:eastAsia="Times New Roman" w:hAnsi="Times New Roman" w:cs="Times New Roman"/>
          <w:b w:val="0"/>
          <w:caps w:val="0"/>
          <w:sz w:val="24"/>
        </w:rPr>
        <w:t>z dnia 14 września 2018 r.</w:t>
      </w:r>
    </w:p>
    <w:p w:rsidR="00A77B3E">
      <w:pPr>
        <w:keepNext/>
        <w:spacing w:before="0" w:after="480" w:line="240" w:lineRule="auto"/>
        <w:ind w:left="0" w:right="0" w:firstLine="0"/>
        <w:jc w:val="center"/>
        <w:rPr>
          <w:rFonts w:ascii="Times New Roman" w:eastAsia="Times New Roman" w:hAnsi="Times New Roman" w:cs="Times New Roman"/>
          <w:b w:val="0"/>
          <w:caps w:val="0"/>
          <w:strike w:val="0"/>
          <w:color w:val="auto"/>
          <w:sz w:val="24"/>
          <w:u w:val="none"/>
        </w:rPr>
      </w:pPr>
      <w:r>
        <w:rPr>
          <w:rFonts w:ascii="Times New Roman" w:eastAsia="Times New Roman" w:hAnsi="Times New Roman" w:cs="Times New Roman"/>
          <w:b/>
          <w:caps w:val="0"/>
          <w:sz w:val="24"/>
        </w:rPr>
        <w:t>w sprawie ogłoszenia tekstu jednolitego uchwały w sprawie nadania Statutu Gminnej Biblioteki Publicznej w Ostrowi Mazowieckiej z siedzibą w Nagoszewie</w:t>
      </w:r>
    </w:p>
    <w:p w:rsidR="00A77B3E">
      <w:pPr>
        <w:keepNext w:val="0"/>
        <w:keepLines/>
        <w:spacing w:before="120" w:after="240" w:line="360" w:lineRule="auto"/>
        <w:ind w:left="0" w:right="0" w:firstLine="454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Na podstawie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16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ust.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3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ustawy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dnia 20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lipca 2000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r.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ogłaszaniu aktów normatywnych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niektórych innych aktów prawnych (Dz.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U.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2017 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1523) oraz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18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ust.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pkt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15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oraz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40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ust.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pkt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ustawy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dnia 8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marca 1990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r.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samorządzie gminnym (Dz.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U.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2018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r. 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994, 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1000, 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1349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1432),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13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ust.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1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ustawy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dnia 25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października 1991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r.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organizowaniu 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prowadzeniu działalności kulturalnej (Dz.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U.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2017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r. 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862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oraz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2018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r. 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152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i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1105), art.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11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ust.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1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ustawy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dnia 27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czerwca 1997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r.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bibliotekach (Dz.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U.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2018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r. 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auto"/>
          <w:sz w:val="22"/>
          <w:u w:val="none"/>
          <w:vertAlign w:val="baseline"/>
        </w:rPr>
        <w:t xml:space="preserve">574) 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uchwala się, co następuje:</w:t>
      </w:r>
    </w:p>
    <w:p w:rsidR="00A77B3E">
      <w:pPr>
        <w:keepNext w:val="0"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1. </w:t>
      </w:r>
      <w:r>
        <w:rPr>
          <w:rFonts w:ascii="Times New Roman" w:eastAsia="Times New Roman" w:hAnsi="Times New Roman" w:cs="Times New Roman"/>
          <w:b/>
          <w:sz w:val="24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Ogłasza się tekst jednolity uchwały Nr XXXII/263/09 Rady Gminy Ostrów Mazowiecka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dnia 13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listopada 2009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roku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sprawie nadania Statutu Gminnej Biblioteki Publicznej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Ostrowi Mazowieckiej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siedzibą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Nagoszewie (Dz. Urz. Woj. Maz.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2013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r. poz.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5822)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uwzględnieniem zmian wprowadzonych:</w:t>
      </w:r>
    </w:p>
    <w:p w:rsidR="00A77B3E">
      <w:pPr>
        <w:keepNext/>
        <w:keepLines/>
        <w:spacing w:before="120" w:after="120" w:line="360" w:lineRule="auto"/>
        <w:ind w:left="1361" w:right="34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1)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Uchwałą Nr XII/106/15 Rady Gminy Ostrów Mazowiecka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dnia 18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grudnia 2015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r. zmieniającą uchwałę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sprawie nadania Statutu Gminnej Bibliotece Publicznej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Ostrowi Mazowieckiej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siedzibą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Nagoszewie.</w:t>
      </w:r>
    </w:p>
    <w:p w:rsidR="00A77B3E">
      <w:pPr>
        <w:keepNext/>
        <w:keepLines/>
        <w:spacing w:before="120" w:after="120" w:line="360" w:lineRule="auto"/>
        <w:ind w:left="1361" w:right="34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2)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Uchwałą Nr XXIX/251/17 Rady Gminy Ostrów Mazowiecka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dnia 30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sierpnia 2017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r. zmieniającą uchwałę  sprawie nadania Statutu Gminnej Bibliotece Publicznej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Ostrowi Mazowieckiej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siedzibą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Nagoszewie.</w:t>
      </w:r>
    </w:p>
    <w:p w:rsidR="00A77B3E">
      <w:pPr>
        <w:keepNext/>
        <w:keepLines/>
        <w:spacing w:before="120" w:after="120" w:line="360" w:lineRule="auto"/>
        <w:ind w:left="907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Ogłoszenie,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którym mowa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1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nastąpi 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formie obwieszczenia Rady Gminy Ostrów Mazowiecka stanowiącego załącznik do niniejszej uchwały.</w:t>
      </w:r>
    </w:p>
    <w:p w:rsidR="00A77B3E">
      <w:pPr>
        <w:keepNext w:val="0"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2.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Obwieszczenie, o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którym mowa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§ 1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ust.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2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podlega ogłoszeniu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Dzienniku Urzędowym Województwa Mazowieckiego.</w:t>
      </w:r>
    </w:p>
    <w:p w:rsidR="00A77B3E">
      <w:pPr>
        <w:keepNext w:val="0"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 xml:space="preserve">Wykonanie uchwały powierza się Wójtowi Gminy Ostrów Mazowiecka. </w:t>
      </w:r>
    </w:p>
    <w:p w:rsidR="00A77B3E">
      <w:pPr>
        <w:keepNext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4"/>
        </w:rPr>
        <w:t>§ 4.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Uchwała wchodzi w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życie z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dniem podjęcia.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t> </w:t>
      </w:r>
    </w:p>
    <w:p w:rsidR="00A77B3E">
      <w:pPr>
        <w:keepNext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</w:p>
    <w:p w:rsidR="00A77B3E">
      <w:pPr>
        <w:keepNext/>
        <w:spacing w:before="0" w:after="0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</w:pPr>
      <w:r>
        <w:rPr>
          <w:b w:val="0"/>
          <w:i w:val="0"/>
          <w:color w:val="000000"/>
          <w:u w:val="none"/>
          <w:vertAlign w:val="baseline"/>
        </w:rPr>
        <w:t> </w:t>
      </w:r>
    </w:p>
    <w:tbl>
      <w:tblPr>
        <w:tblW w:w="5000" w:type="pct"/>
        <w:tblCellMar>
          <w:top w:w="0" w:type="dxa"/>
          <w:left w:w="0" w:type="dxa"/>
          <w:bottom w:w="0" w:type="dxa"/>
          <w:right w:w="0" w:type="dxa"/>
        </w:tblCellMar>
      </w:tblPr>
      <w:tblGrid>
        <w:gridCol w:w="4933"/>
        <w:gridCol w:w="4933"/>
      </w:tblGrid>
      <w:tr>
        <w:tblPrEx>
          <w:tblW w:w="5000" w:type="pct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/>
              <w:keepLines/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</w:pPr>
          </w:p>
        </w:tc>
        <w:tc>
          <w:tcPr>
            <w:tcW w:w="25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/>
              <w:keepLines/>
              <w:spacing w:before="0" w:after="0"/>
              <w:ind w:left="0" w:right="0" w:firstLine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  <w:t>Przewodniczący Rady Gminy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  <w:br/>
            </w:r>
            <w:r>
              <w:rPr>
                <w:b/>
                <w:i w:val="0"/>
              </w:rPr>
              <w:t>mgr Sylwester Rozumek</w:t>
            </w:r>
          </w:p>
        </w:tc>
      </w:tr>
    </w:tbl>
    <w:p w:rsidR="00A77B3E">
      <w:pPr>
        <w:keepNext/>
        <w:spacing w:before="0" w:after="0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sectPr>
          <w:endnotePr>
            <w:numFmt w:val="decimal"/>
          </w:endnotePr>
          <w:pgSz w:w="11906" w:h="16838"/>
          <w:pgMar w:top="567" w:right="1020" w:bottom="567" w:left="1020" w:header="708" w:footer="708" w:gutter="0"/>
          <w:cols w:space="708"/>
          <w:docGrid w:linePitch="360"/>
        </w:sectPr>
      </w:pPr>
    </w:p>
    <w:p w:rsidR="00A77B3E">
      <w:pPr>
        <w:keepNext/>
        <w:spacing w:before="120" w:after="120" w:line="360" w:lineRule="auto"/>
        <w:ind w:left="4535" w:right="0" w:firstLine="0"/>
        <w:jc w:val="left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fldChar w:fldCharType="begin"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fldChar w:fldCharType="separate"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4"/>
          <w:u w:val="none" w:color="000000"/>
          <w:vertAlign w:val="baseline"/>
        </w:rPr>
        <w:fldChar w:fldCharType="end"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Załącznik do uchwały Nr XXXVIII/345/18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Rady Gminy Ostrów Mazowiecka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z dnia 14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września 2018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r.</w:t>
      </w:r>
    </w:p>
    <w:p w:rsidR="00A77B3E">
      <w:pPr>
        <w:keepNext/>
        <w:spacing w:before="0" w:after="480" w:line="240" w:lineRule="auto"/>
        <w:ind w:left="0" w:right="0" w:firstLine="0"/>
        <w:jc w:val="center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OBWIESZCZENIE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RADY GMINY OSTRÓW MAZOWIECKA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z dnia 14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września 2018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r.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br/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w sprawie ogłoszenia tekstu jednolitego uchwały w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sprawie nadania Statutu Gminnej Biblioteki Publicznej w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Ostrowi Mazowieckiej z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siedzibą w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 </w:t>
      </w:r>
      <w:r>
        <w:rPr>
          <w:rFonts w:ascii="Times New Roman" w:eastAsia="Times New Roman" w:hAnsi="Times New Roman" w:cs="Times New Roman"/>
          <w:b/>
          <w:i w:val="0"/>
          <w:caps w:val="0"/>
          <w:strike w:val="0"/>
          <w:color w:val="000000"/>
          <w:sz w:val="22"/>
          <w:u w:val="none" w:color="000000"/>
          <w:vertAlign w:val="baseline"/>
        </w:rPr>
        <w:t>Nagoszewie.</w:t>
      </w:r>
    </w:p>
    <w:p w:rsidR="00A77B3E">
      <w:pPr>
        <w:keepNext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2"/>
        </w:rPr>
        <w:t>1. 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Na podstawie art. 16 ust. 3 ustawy z dnia 20 lipca 2000 r. o ogłaszaniu aktów normatywnych i niektórych innych aktów prawnych (Dz. U. z 2017 poz. 1523) ogłasza się w załączniku do niniejszego obwieszczenia tekst jednolity uchwały Nr XXXII/263/09 Rady Gminy Ostrów Mazowiecka z dnia 13 listopada 2009 roku w sprawie nadania Statutu Gminnej Biblioteki Publicznej w Ostrowi Mazowieckiej z siedzibą w Nagoszewie (Dz. Urz. Woj. Maz. z 2013 r. poz. 5822) z uwzględnieniem zmian wprowadzonych:</w:t>
      </w:r>
    </w:p>
    <w:p w:rsidR="00A77B3E">
      <w:pPr>
        <w:keepNext/>
        <w:keepLines/>
        <w:spacing w:before="120" w:after="120" w:line="360" w:lineRule="auto"/>
        <w:ind w:left="907" w:right="34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2"/>
        </w:rPr>
        <w:t>2)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Uchwałą Nr XII/106/15 Rady Gminy Ostrów Mazowiecka z dnia 18 grudnia 2015 r. zmieniającą uchwałę w sprawie nadania Statutu Gminnej Bibliotece Publicznej w Ostrowi Mazowieckiej z siedzibą w Nagoszewie (Dz. Urz. Woj. Maz. z 2016 r. poz. 413).</w:t>
      </w:r>
    </w:p>
    <w:p w:rsidR="00A77B3E">
      <w:pPr>
        <w:keepNext/>
        <w:keepLines/>
        <w:spacing w:before="120" w:after="120" w:line="360" w:lineRule="auto"/>
        <w:ind w:left="907" w:right="34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2"/>
        </w:rPr>
        <w:t>3)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Uchwałą Nr XXIX/251/17 Rady Gminy Ostrów Mazowiecka z dnia 30 sierpnia 2017 r. zmieniającą uchwałę  sprawie nadania Statutu Gminnej Bibliotece Publicznej w Ostrowi Mazowieckiej z siedzibą w Nagoszewie (Dz. Urz. Woj. Maz. z 2017 r. poz. 7673).</w:t>
      </w:r>
    </w:p>
    <w:p w:rsidR="00A77B3E">
      <w:pPr>
        <w:keepNext/>
        <w:keepLines/>
        <w:spacing w:before="120" w:after="120" w:line="360" w:lineRule="auto"/>
        <w:ind w:left="907" w:right="34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2"/>
        </w:rPr>
        <w:t>4)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Podany w załączniku do niniejszego obwieszczenia tekst jednolity uchwały nie obejmuje:</w:t>
      </w:r>
    </w:p>
    <w:p w:rsidR="00A77B3E">
      <w:pPr>
        <w:keepNext/>
        <w:keepLines/>
        <w:spacing w:before="120" w:after="120" w:line="360" w:lineRule="auto"/>
        <w:ind w:left="907" w:right="34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2"/>
        </w:rPr>
        <w:t>1)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§ 2 i § 3 uchwały Nr XII/106/15 Rady Gminy Ostrów Mazowiecka z dnia 18 grudnia 2015 r. zmieniającą uchwałę w sprawie nadania Statutu Gminnej Bibliotece Publicznej w Ostrowi Mazowieckiej z siedzibą w Nagoszewie (Dz. Urz. Woj. Maz. z 2016 r. poz. 413), które stanowią:</w:t>
      </w:r>
    </w:p>
    <w:p w:rsidR="00A77B3E">
      <w:pPr>
        <w:keepNext w:val="0"/>
        <w:keepLines w:val="0"/>
        <w:spacing w:before="120" w:after="120" w:line="240" w:lineRule="auto"/>
        <w:ind w:left="0" w:right="0" w:firstLine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„§ 2. Wykonanie uchwały powierza się Wójtowi Gminy Ostrów Mazowiecka.</w:t>
      </w:r>
    </w:p>
    <w:p w:rsidR="00A77B3E">
      <w:pPr>
        <w:keepNext w:val="0"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2"/>
        </w:rPr>
        <w:t>§ 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Uchwała wchodzi w życie w terminie 14 dni od daty jej opublikowania w Dzienniku Urzędowym Województwa Mazowieckiego.”;</w:t>
      </w:r>
    </w:p>
    <w:p w:rsidR="00A77B3E">
      <w:pPr>
        <w:keepNext/>
        <w:keepLines/>
        <w:spacing w:before="120" w:after="120" w:line="360" w:lineRule="auto"/>
        <w:ind w:left="454" w:right="34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2"/>
        </w:rPr>
        <w:t>2)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§ 2 i § 3 uchwały XXIX/251/17 Rady Gminy Ostrów Mazowiecka z dnia 30 sierpnia 2017 r. zmieniającą uchwałę  sprawie nadania Statutu Gminnej Bibliotece Publicznej w Ostrowi Mazowieckiej z siedzibą w Nagoszewie (Dz. Urz. Woj. Maz. z 2017 r. poz. 7673), które stanowią:</w:t>
      </w:r>
    </w:p>
    <w:p w:rsidR="00A77B3E">
      <w:pPr>
        <w:keepNext w:val="0"/>
        <w:keepLines w:val="0"/>
        <w:spacing w:before="120" w:after="120" w:line="240" w:lineRule="auto"/>
        <w:ind w:left="0" w:right="0" w:firstLine="227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„§ 2. Wykonanie uchwały powierza się Wójtowi Gminy Ostrów Mazowiecka.</w:t>
      </w:r>
    </w:p>
    <w:p w:rsidR="00A77B3E">
      <w:pPr>
        <w:keepNext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rFonts w:ascii="Times New Roman" w:eastAsia="Times New Roman" w:hAnsi="Times New Roman" w:cs="Times New Roman"/>
          <w:b/>
          <w:sz w:val="22"/>
        </w:rPr>
        <w:t>§ 3. </w:t>
      </w:r>
      <w:r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  <w:t>Uchwała wchodzi w życie w terminie 14 dni od daty jej opublikowania w Dzienniku Urzędowym Województwa Mazowieckiego.”.</w:t>
      </w:r>
    </w:p>
    <w:p w:rsidR="00A77B3E">
      <w:pPr>
        <w:keepNext/>
        <w:keepLines/>
        <w:spacing w:before="120" w:after="120" w:line="360" w:lineRule="auto"/>
        <w:ind w:left="454" w:right="0" w:firstLine="0"/>
        <w:jc w:val="both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p w:rsidR="00A77B3E">
      <w:pPr>
        <w:keepNext/>
        <w:spacing w:before="0" w:after="0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  <w:r>
        <w:rPr>
          <w:b w:val="0"/>
          <w:i w:val="0"/>
          <w:color w:val="000000"/>
          <w:u w:val="none"/>
          <w:vertAlign w:val="baseline"/>
        </w:rPr>
        <w:t> </w:t>
      </w:r>
    </w:p>
    <w:tbl>
      <w:tblPr>
        <w:tblW w:w="5000" w:type="pct"/>
        <w:tblCellMar>
          <w:top w:w="0" w:type="dxa"/>
          <w:left w:w="0" w:type="dxa"/>
          <w:bottom w:w="0" w:type="dxa"/>
          <w:right w:w="0" w:type="dxa"/>
        </w:tblCellMar>
      </w:tblPr>
      <w:tblGrid>
        <w:gridCol w:w="4933"/>
        <w:gridCol w:w="4933"/>
      </w:tblGrid>
      <w:tr>
        <w:tblPrEx>
          <w:tblW w:w="5000" w:type="pct"/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5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/>
              <w:keepLines/>
              <w:jc w:val="left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</w:pPr>
          </w:p>
        </w:tc>
        <w:tc>
          <w:tcPr>
            <w:tcW w:w="2500" w:type="pct"/>
            <w:noWrap w:val="0"/>
            <w:tcMar>
              <w:top w:w="0" w:type="dxa"/>
              <w:left w:w="0" w:type="dxa"/>
              <w:bottom w:w="0" w:type="dxa"/>
              <w:right w:w="0" w:type="dxa"/>
            </w:tcMar>
            <w:vAlign w:val="top"/>
          </w:tcPr>
          <w:p>
            <w:pPr>
              <w:keepNext/>
              <w:keepLines/>
              <w:spacing w:before="0" w:after="0"/>
              <w:ind w:left="0" w:right="0" w:firstLine="0"/>
              <w:jc w:val="center"/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</w:pP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  <w:t>Przewodniczący Rady Gminy</w:t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  <w:br/>
            </w:r>
            <w:r>
              <w:rPr>
                <w:rFonts w:ascii="Times New Roman" w:eastAsia="Times New Roman" w:hAnsi="Times New Roman" w:cs="Times New Roman"/>
                <w:b w:val="0"/>
                <w:bCs w:val="0"/>
                <w:i w:val="0"/>
                <w:iCs w:val="0"/>
                <w:smallCaps w:val="0"/>
                <w:color w:val="000000"/>
                <w:sz w:val="24"/>
              </w:rPr>
              <w:br/>
            </w:r>
            <w:r>
              <w:rPr>
                <w:b/>
                <w:i w:val="0"/>
              </w:rPr>
              <w:t>mgr Sylwester Rozumek</w:t>
            </w:r>
          </w:p>
        </w:tc>
      </w:tr>
    </w:tbl>
    <w:p w:rsidR="00A77B3E">
      <w:pPr>
        <w:keepNext/>
        <w:spacing w:before="0" w:after="0"/>
        <w:rPr>
          <w:rFonts w:ascii="Times New Roman" w:eastAsia="Times New Roman" w:hAnsi="Times New Roman" w:cs="Times New Roman"/>
          <w:b w:val="0"/>
          <w:i w:val="0"/>
          <w:caps w:val="0"/>
          <w:strike w:val="0"/>
          <w:color w:val="000000"/>
          <w:sz w:val="22"/>
          <w:u w:val="none" w:color="000000"/>
          <w:vertAlign w:val="baseline"/>
        </w:rPr>
      </w:pPr>
    </w:p>
    <w:sectPr>
      <w:endnotePr>
        <w:numFmt w:val="decimal"/>
      </w:endnotePr>
      <w:type w:val="nextPage"/>
      <w:pgSz w:w="11906" w:h="16838"/>
      <w:pgMar w:top="567" w:right="1020" w:bottom="567" w:left="1020" w:header="708" w:footer="708" w:gutter="0"/>
      <w:pgNumType w:start="1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7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7A87" w:usb1="80000000" w:usb2="00000008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noPunctuationKerning/>
  <w:characterSpacingControl w:val="doNotCompress"/>
  <w:endnotePr>
    <w:numFmt w:val="decimal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pPr>
      <w:jc w:val="both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styles" Target="styles.xml" 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</Template>
  <TotalTime>0</TotalTime>
  <Pages>1</Pages>
  <Words>0</Words>
  <Characters>0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Rada Gminy Ostrów Mazowiecka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Uchwała Nr XXXVIII/345/18 z dnia 14 września 2018 r.</dc:title>
  <dc:subject>w sprawie ogłoszenia tekstu jednolitego uchwały w^sprawie nadania Statutu Gminnej Biblioteki Publicznej w^Ostrowi Mazowieckiej z^siedzibą w^Nagoszewie</dc:subject>
  <dc:creator>user</dc:creator>
  <cp:lastModifiedBy>user</cp:lastModifiedBy>
  <cp:revision>1</cp:revision>
  <dcterms:created xsi:type="dcterms:W3CDTF">2018-09-20T15:37:00Z</dcterms:created>
  <dcterms:modified xsi:type="dcterms:W3CDTF">2018-09-20T15:37:00Z</dcterms:modified>
  <cp:category>Akt prawny</cp:category>
</cp:coreProperties>
</file>