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F3" w:rsidRPr="00F24833" w:rsidRDefault="000578F3" w:rsidP="00162F05">
      <w:pPr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F24833">
        <w:rPr>
          <w:rFonts w:cstheme="minorHAnsi"/>
          <w:b/>
          <w:sz w:val="24"/>
          <w:szCs w:val="24"/>
        </w:rPr>
        <w:t>UCHWAŁA Nr ……/……/17</w:t>
      </w:r>
    </w:p>
    <w:p w:rsidR="000578F3" w:rsidRPr="00F24833" w:rsidRDefault="000578F3" w:rsidP="00162F05">
      <w:pPr>
        <w:jc w:val="center"/>
        <w:rPr>
          <w:rFonts w:cstheme="minorHAnsi"/>
          <w:b/>
          <w:sz w:val="24"/>
          <w:szCs w:val="24"/>
        </w:rPr>
      </w:pPr>
      <w:r w:rsidRPr="00F24833">
        <w:rPr>
          <w:rFonts w:cstheme="minorHAnsi"/>
          <w:b/>
          <w:sz w:val="24"/>
          <w:szCs w:val="24"/>
        </w:rPr>
        <w:t>RADY GMINY OSTRÓW MAZOWIECKA</w:t>
      </w:r>
    </w:p>
    <w:p w:rsidR="000578F3" w:rsidRPr="00F24833" w:rsidRDefault="000578F3" w:rsidP="00162F05">
      <w:pPr>
        <w:jc w:val="center"/>
        <w:rPr>
          <w:rFonts w:cstheme="minorHAnsi"/>
        </w:rPr>
      </w:pPr>
      <w:r w:rsidRPr="00F24833">
        <w:rPr>
          <w:rFonts w:cstheme="minorHAnsi"/>
        </w:rPr>
        <w:t>Z dnia ………….…….. 2017 r.</w:t>
      </w:r>
    </w:p>
    <w:p w:rsidR="000578F3" w:rsidRPr="00F24833" w:rsidRDefault="000578F3" w:rsidP="00162F05">
      <w:pPr>
        <w:jc w:val="center"/>
        <w:rPr>
          <w:rFonts w:cstheme="minorHAnsi"/>
          <w:b/>
        </w:rPr>
      </w:pPr>
      <w:r w:rsidRPr="00F24833">
        <w:rPr>
          <w:rFonts w:cstheme="minorHAnsi"/>
          <w:b/>
        </w:rPr>
        <w:t>w sprawie zmiany uchwały budżetowej na 2017 rok</w:t>
      </w:r>
    </w:p>
    <w:p w:rsidR="00162F05" w:rsidRDefault="000578F3" w:rsidP="00162F05">
      <w:pPr>
        <w:ind w:firstLine="708"/>
        <w:jc w:val="center"/>
        <w:rPr>
          <w:rFonts w:cstheme="minorHAnsi"/>
          <w:i/>
        </w:rPr>
      </w:pPr>
      <w:r w:rsidRPr="00F24833">
        <w:rPr>
          <w:rFonts w:cstheme="minorHAnsi"/>
          <w:i/>
        </w:rPr>
        <w:t>Na podstawie art. 18 ust. 2 pkt 4 ustawy z dnia 8 marca 199</w:t>
      </w:r>
      <w:r w:rsidR="002E3FF3">
        <w:rPr>
          <w:rFonts w:cstheme="minorHAnsi"/>
          <w:i/>
        </w:rPr>
        <w:t>0 r. o samorządzie gminnym (Dz. </w:t>
      </w:r>
      <w:r w:rsidRPr="00F24833">
        <w:rPr>
          <w:rFonts w:cstheme="minorHAnsi"/>
          <w:i/>
        </w:rPr>
        <w:t>U. z 2017 r. poz. 1875) oraz art. 211, art. 212, art. 214, art. 215, art. 217,</w:t>
      </w:r>
      <w:r w:rsidR="002E3FF3">
        <w:rPr>
          <w:rFonts w:cstheme="minorHAnsi"/>
          <w:i/>
        </w:rPr>
        <w:t xml:space="preserve"> art. 221, art. 235,</w:t>
      </w:r>
      <w:r w:rsidRPr="00F24833">
        <w:rPr>
          <w:rFonts w:cstheme="minorHAnsi"/>
          <w:i/>
        </w:rPr>
        <w:t xml:space="preserve"> art. 236, art. 237, art. 239,</w:t>
      </w:r>
      <w:r w:rsidR="009545D8" w:rsidRPr="00F24833">
        <w:rPr>
          <w:rFonts w:cstheme="minorHAnsi"/>
          <w:i/>
        </w:rPr>
        <w:t xml:space="preserve"> art. 242 i art. 247 ustawy z dnia 27 sierpnia 2009 r. o finansach publicznych (Dz. U. z 2017 r. poz. 2077)</w:t>
      </w:r>
    </w:p>
    <w:p w:rsidR="009545D8" w:rsidRPr="00162F05" w:rsidRDefault="00F24833" w:rsidP="00162F05">
      <w:pPr>
        <w:ind w:firstLine="708"/>
        <w:jc w:val="center"/>
        <w:rPr>
          <w:rFonts w:cstheme="minorHAnsi"/>
          <w:i/>
        </w:rPr>
      </w:pPr>
      <w:r>
        <w:rPr>
          <w:rFonts w:cstheme="minorHAnsi"/>
          <w:b/>
        </w:rPr>
        <w:t>u</w:t>
      </w:r>
      <w:r w:rsidR="009545D8" w:rsidRPr="00F24833">
        <w:rPr>
          <w:rFonts w:cstheme="minorHAnsi"/>
          <w:b/>
        </w:rPr>
        <w:t>chwala się, co następuje:</w:t>
      </w:r>
    </w:p>
    <w:p w:rsidR="008A58A3" w:rsidRPr="00F24833" w:rsidRDefault="008A58A3" w:rsidP="00162F05">
      <w:pPr>
        <w:jc w:val="center"/>
        <w:rPr>
          <w:rFonts w:cstheme="minorHAnsi"/>
          <w:b/>
          <w:lang w:eastAsia="ja-JP"/>
        </w:rPr>
      </w:pPr>
      <w:r w:rsidRPr="00F24833">
        <w:rPr>
          <w:rFonts w:cstheme="minorHAnsi"/>
          <w:b/>
          <w:lang w:eastAsia="ja-JP"/>
        </w:rPr>
        <w:t>§1.</w:t>
      </w:r>
    </w:p>
    <w:p w:rsidR="008A58A3" w:rsidRPr="00F24833" w:rsidRDefault="008A58A3" w:rsidP="00514505">
      <w:pPr>
        <w:pStyle w:val="Akapitzlist"/>
        <w:numPr>
          <w:ilvl w:val="0"/>
          <w:numId w:val="13"/>
        </w:numPr>
        <w:jc w:val="both"/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Zmniejsza się dochody budżetu gminy o kwotę </w:t>
      </w:r>
      <w:r w:rsidRPr="00F24833">
        <w:rPr>
          <w:rFonts w:cstheme="minorHAnsi"/>
          <w:b/>
          <w:lang w:eastAsia="ja-JP"/>
        </w:rPr>
        <w:t>392 995,34 zł</w:t>
      </w:r>
      <w:r w:rsidRPr="00F24833">
        <w:rPr>
          <w:rFonts w:cstheme="minorHAnsi"/>
          <w:lang w:eastAsia="ja-JP"/>
        </w:rPr>
        <w:t xml:space="preserve">. do wysokości </w:t>
      </w:r>
      <w:r w:rsidRPr="00F24833">
        <w:rPr>
          <w:rFonts w:cstheme="minorHAnsi"/>
          <w:b/>
          <w:u w:val="single"/>
          <w:lang w:eastAsia="ja-JP"/>
        </w:rPr>
        <w:t>53 533 119,98 zł</w:t>
      </w:r>
      <w:r w:rsidR="00514505">
        <w:rPr>
          <w:rFonts w:cstheme="minorHAnsi"/>
          <w:lang w:eastAsia="ja-JP"/>
        </w:rPr>
        <w:t>, z </w:t>
      </w:r>
      <w:r w:rsidRPr="00F24833">
        <w:rPr>
          <w:rFonts w:cstheme="minorHAnsi"/>
          <w:lang w:eastAsia="ja-JP"/>
        </w:rPr>
        <w:t>tego:</w:t>
      </w:r>
    </w:p>
    <w:p w:rsidR="00E51454" w:rsidRPr="00F24833" w:rsidRDefault="00E51454" w:rsidP="00162F05">
      <w:pPr>
        <w:pStyle w:val="Akapitzlist"/>
        <w:numPr>
          <w:ilvl w:val="0"/>
          <w:numId w:val="7"/>
        </w:numPr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dochody bieżące po zmianie wynoszą – </w:t>
      </w:r>
      <w:r w:rsidRPr="00F24833">
        <w:rPr>
          <w:rFonts w:cstheme="minorHAnsi"/>
          <w:b/>
          <w:lang w:eastAsia="ja-JP"/>
        </w:rPr>
        <w:t>52 082 511,72 zł</w:t>
      </w:r>
      <w:r w:rsidRPr="00F24833">
        <w:rPr>
          <w:rFonts w:cstheme="minorHAnsi"/>
          <w:lang w:eastAsia="ja-JP"/>
        </w:rPr>
        <w:t>,</w:t>
      </w:r>
    </w:p>
    <w:p w:rsidR="00E51454" w:rsidRPr="00F24833" w:rsidRDefault="00E51454" w:rsidP="00162F05">
      <w:pPr>
        <w:pStyle w:val="Akapitzlist"/>
        <w:numPr>
          <w:ilvl w:val="0"/>
          <w:numId w:val="7"/>
        </w:numPr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dochody majątkowe – </w:t>
      </w:r>
      <w:r w:rsidRPr="00F24833">
        <w:rPr>
          <w:rFonts w:cstheme="minorHAnsi"/>
          <w:b/>
          <w:lang w:eastAsia="ja-JP"/>
        </w:rPr>
        <w:t>1 450 608,26 zł</w:t>
      </w:r>
      <w:r w:rsidRPr="00F24833">
        <w:rPr>
          <w:rFonts w:cstheme="minorHAnsi"/>
          <w:lang w:eastAsia="ja-JP"/>
        </w:rPr>
        <w:t>, zgodnie z załącznikiem nr 1.</w:t>
      </w:r>
    </w:p>
    <w:p w:rsidR="008A58A3" w:rsidRPr="00F24833" w:rsidRDefault="008A58A3" w:rsidP="00514505">
      <w:pPr>
        <w:pStyle w:val="Akapitzlist"/>
        <w:numPr>
          <w:ilvl w:val="0"/>
          <w:numId w:val="13"/>
        </w:numPr>
        <w:jc w:val="both"/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Zmniejsza się wydatki budżetu gminy o kwotę </w:t>
      </w:r>
      <w:r w:rsidRPr="00F24833">
        <w:rPr>
          <w:rFonts w:cstheme="minorHAnsi"/>
          <w:b/>
          <w:lang w:eastAsia="ja-JP"/>
        </w:rPr>
        <w:t>3 024 049,14 zł</w:t>
      </w:r>
      <w:r w:rsidR="00E51454" w:rsidRPr="00F24833">
        <w:rPr>
          <w:rFonts w:cstheme="minorHAnsi"/>
          <w:lang w:eastAsia="ja-JP"/>
        </w:rPr>
        <w:t xml:space="preserve">. do wysokości </w:t>
      </w:r>
      <w:r w:rsidR="00E51454" w:rsidRPr="00F24833">
        <w:rPr>
          <w:rFonts w:cstheme="minorHAnsi"/>
          <w:b/>
          <w:u w:val="single"/>
          <w:lang w:eastAsia="ja-JP"/>
        </w:rPr>
        <w:t>54 222 667,19 zł</w:t>
      </w:r>
      <w:r w:rsidR="00E51454" w:rsidRPr="00F24833">
        <w:rPr>
          <w:rFonts w:cstheme="minorHAnsi"/>
          <w:lang w:eastAsia="ja-JP"/>
        </w:rPr>
        <w:t>, z tego:</w:t>
      </w:r>
    </w:p>
    <w:p w:rsidR="00F24833" w:rsidRPr="00F24833" w:rsidRDefault="00E51454" w:rsidP="00162F05">
      <w:pPr>
        <w:pStyle w:val="Akapitzlist"/>
        <w:numPr>
          <w:ilvl w:val="0"/>
          <w:numId w:val="8"/>
        </w:numPr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wydatki bieżące po zmianie wynoszą </w:t>
      </w:r>
      <w:r w:rsidRPr="00F24833">
        <w:rPr>
          <w:rFonts w:cstheme="minorHAnsi"/>
          <w:b/>
          <w:lang w:eastAsia="ja-JP"/>
        </w:rPr>
        <w:t>47 832 437,72 zł</w:t>
      </w:r>
      <w:r w:rsidRPr="00F24833">
        <w:rPr>
          <w:rFonts w:cstheme="minorHAnsi"/>
          <w:lang w:eastAsia="ja-JP"/>
        </w:rPr>
        <w:t>.</w:t>
      </w:r>
    </w:p>
    <w:p w:rsidR="00E51454" w:rsidRPr="00F24833" w:rsidRDefault="00E51454" w:rsidP="00162F05">
      <w:pPr>
        <w:pStyle w:val="Akapitzlist"/>
        <w:numPr>
          <w:ilvl w:val="0"/>
          <w:numId w:val="8"/>
        </w:numPr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wydatki majątkowe – </w:t>
      </w:r>
      <w:r w:rsidRPr="00F24833">
        <w:rPr>
          <w:rFonts w:cstheme="minorHAnsi"/>
          <w:b/>
          <w:lang w:eastAsia="ja-JP"/>
        </w:rPr>
        <w:t>6 390 229,47 zł</w:t>
      </w:r>
      <w:r w:rsidRPr="00F24833">
        <w:rPr>
          <w:rFonts w:cstheme="minorHAnsi"/>
          <w:lang w:eastAsia="ja-JP"/>
        </w:rPr>
        <w:t>, zgodnie z załącznikiem nr 2 i 2 a</w:t>
      </w:r>
    </w:p>
    <w:p w:rsidR="00E51454" w:rsidRPr="00F24833" w:rsidRDefault="008A58A3" w:rsidP="00162F05">
      <w:pPr>
        <w:jc w:val="center"/>
        <w:rPr>
          <w:rFonts w:cstheme="minorHAnsi"/>
          <w:b/>
          <w:lang w:eastAsia="ja-JP"/>
        </w:rPr>
      </w:pPr>
      <w:r w:rsidRPr="00F24833">
        <w:rPr>
          <w:rFonts w:cstheme="minorHAnsi"/>
          <w:b/>
          <w:lang w:eastAsia="ja-JP"/>
        </w:rPr>
        <w:t>§</w:t>
      </w:r>
      <w:r w:rsidR="00E51454" w:rsidRPr="00F24833">
        <w:rPr>
          <w:rFonts w:cstheme="minorHAnsi"/>
          <w:b/>
          <w:lang w:eastAsia="ja-JP"/>
        </w:rPr>
        <w:t>2.</w:t>
      </w:r>
    </w:p>
    <w:p w:rsidR="00F24833" w:rsidRPr="008D3ABF" w:rsidRDefault="00E51454" w:rsidP="00162F05">
      <w:pPr>
        <w:pStyle w:val="Akapitzlist"/>
        <w:numPr>
          <w:ilvl w:val="0"/>
          <w:numId w:val="12"/>
        </w:numPr>
        <w:rPr>
          <w:rFonts w:cstheme="minorHAnsi"/>
          <w:b/>
          <w:lang w:eastAsia="ja-JP"/>
        </w:rPr>
      </w:pPr>
      <w:r w:rsidRPr="00F24833">
        <w:rPr>
          <w:rFonts w:cstheme="minorHAnsi"/>
          <w:lang w:eastAsia="ja-JP"/>
        </w:rPr>
        <w:t xml:space="preserve">Deficyt budżetu gminy w wysokości </w:t>
      </w:r>
      <w:r w:rsidR="00F24833" w:rsidRPr="00F24833">
        <w:rPr>
          <w:rFonts w:cstheme="minorHAnsi"/>
          <w:b/>
          <w:u w:val="single"/>
          <w:lang w:eastAsia="ja-JP"/>
        </w:rPr>
        <w:t>689 547,21 zł</w:t>
      </w:r>
      <w:r w:rsidR="00F24833" w:rsidRPr="00F24833">
        <w:rPr>
          <w:rFonts w:cstheme="minorHAnsi"/>
          <w:lang w:eastAsia="ja-JP"/>
        </w:rPr>
        <w:t>. sfinansowany zostanie przychodami pochodzącymi z zaciągniętych kredytów, pożyczek i wolnych środków.</w:t>
      </w:r>
    </w:p>
    <w:p w:rsidR="008D3ABF" w:rsidRPr="008D3ABF" w:rsidRDefault="008D3ABF" w:rsidP="00162F05">
      <w:pPr>
        <w:pStyle w:val="Akapitzlist"/>
        <w:numPr>
          <w:ilvl w:val="0"/>
          <w:numId w:val="12"/>
        </w:numPr>
        <w:rPr>
          <w:rFonts w:cstheme="minorHAnsi"/>
          <w:b/>
          <w:lang w:eastAsia="ja-JP"/>
        </w:rPr>
      </w:pPr>
      <w:r>
        <w:rPr>
          <w:rFonts w:cstheme="minorHAnsi"/>
          <w:lang w:eastAsia="ja-JP"/>
        </w:rPr>
        <w:t xml:space="preserve">Ustala się przychody budżetu z wolnych środków w kwocie </w:t>
      </w:r>
      <w:r w:rsidRPr="008D3ABF">
        <w:rPr>
          <w:rFonts w:cstheme="minorHAnsi"/>
          <w:b/>
          <w:u w:val="single"/>
          <w:lang w:eastAsia="ja-JP"/>
        </w:rPr>
        <w:t>2 285 128,17 zł</w:t>
      </w:r>
      <w:r>
        <w:rPr>
          <w:rFonts w:cstheme="minorHAnsi"/>
          <w:lang w:eastAsia="ja-JP"/>
        </w:rPr>
        <w:t>.</w:t>
      </w:r>
    </w:p>
    <w:p w:rsidR="008D3ABF" w:rsidRPr="003B62EC" w:rsidRDefault="008D3ABF" w:rsidP="00162F05">
      <w:pPr>
        <w:pStyle w:val="Akapitzlist"/>
        <w:numPr>
          <w:ilvl w:val="0"/>
          <w:numId w:val="12"/>
        </w:numPr>
        <w:rPr>
          <w:rFonts w:cstheme="minorHAnsi"/>
          <w:b/>
          <w:lang w:eastAsia="ja-JP"/>
        </w:rPr>
      </w:pPr>
      <w:r>
        <w:rPr>
          <w:rFonts w:cstheme="minorHAnsi"/>
          <w:lang w:eastAsia="ja-JP"/>
        </w:rPr>
        <w:t xml:space="preserve">Ustala się rozchody budżetu w kwocie </w:t>
      </w:r>
      <w:r w:rsidRPr="008D3ABF">
        <w:rPr>
          <w:rFonts w:cstheme="minorHAnsi"/>
          <w:b/>
          <w:u w:val="single"/>
          <w:lang w:eastAsia="ja-JP"/>
        </w:rPr>
        <w:t>1 595 580,96 zł</w:t>
      </w:r>
      <w:r>
        <w:rPr>
          <w:rFonts w:cstheme="minorHAnsi"/>
          <w:lang w:eastAsia="ja-JP"/>
        </w:rPr>
        <w:t>. z tytułu spłaty otrzymanych pożyczek i kredytów,</w:t>
      </w:r>
    </w:p>
    <w:p w:rsidR="003B62EC" w:rsidRDefault="003B62EC" w:rsidP="00162F05">
      <w:pPr>
        <w:ind w:left="360" w:firstLine="348"/>
        <w:rPr>
          <w:rFonts w:cstheme="minorHAnsi"/>
          <w:lang w:eastAsia="ja-JP"/>
        </w:rPr>
      </w:pPr>
      <w:r w:rsidRPr="003B62EC">
        <w:rPr>
          <w:rFonts w:cstheme="minorHAnsi"/>
          <w:lang w:eastAsia="ja-JP"/>
        </w:rPr>
        <w:t>- zgodnie z załącznikiem nr 3.</w:t>
      </w:r>
    </w:p>
    <w:p w:rsidR="003B62EC" w:rsidRDefault="003B62EC" w:rsidP="00162F05">
      <w:pPr>
        <w:jc w:val="center"/>
        <w:rPr>
          <w:rFonts w:cstheme="minorHAnsi"/>
          <w:b/>
          <w:lang w:eastAsia="ja-JP"/>
        </w:rPr>
      </w:pPr>
      <w:r w:rsidRPr="00F24833">
        <w:rPr>
          <w:rFonts w:cstheme="minorHAnsi"/>
          <w:b/>
          <w:lang w:eastAsia="ja-JP"/>
        </w:rPr>
        <w:t>§</w:t>
      </w:r>
      <w:r>
        <w:rPr>
          <w:rFonts w:cstheme="minorHAnsi"/>
          <w:b/>
          <w:lang w:eastAsia="ja-JP"/>
        </w:rPr>
        <w:t>3</w:t>
      </w:r>
      <w:r w:rsidRPr="00F24833">
        <w:rPr>
          <w:rFonts w:cstheme="minorHAnsi"/>
          <w:b/>
          <w:lang w:eastAsia="ja-JP"/>
        </w:rPr>
        <w:t>.</w:t>
      </w:r>
    </w:p>
    <w:p w:rsidR="003B62EC" w:rsidRDefault="003B62EC" w:rsidP="00514505">
      <w:pPr>
        <w:jc w:val="both"/>
        <w:rPr>
          <w:rFonts w:cstheme="minorHAnsi"/>
          <w:lang w:eastAsia="ja-JP"/>
        </w:rPr>
      </w:pPr>
      <w:r w:rsidRPr="003B62EC">
        <w:rPr>
          <w:rFonts w:cstheme="minorHAnsi"/>
          <w:lang w:eastAsia="ja-JP"/>
        </w:rPr>
        <w:t>Ustala się plan dotacji udzielonych z budżetu gminy podmiotom należącym i nie należącym do sektora finansów publicznych, zgodnie z załącznikiem 4.</w:t>
      </w:r>
    </w:p>
    <w:p w:rsidR="003B62EC" w:rsidRDefault="003B62EC" w:rsidP="00162F05">
      <w:pPr>
        <w:jc w:val="center"/>
        <w:rPr>
          <w:rFonts w:cstheme="minorHAnsi"/>
          <w:b/>
          <w:lang w:eastAsia="ja-JP"/>
        </w:rPr>
      </w:pPr>
      <w:r w:rsidRPr="00F24833">
        <w:rPr>
          <w:rFonts w:cstheme="minorHAnsi"/>
          <w:b/>
          <w:lang w:eastAsia="ja-JP"/>
        </w:rPr>
        <w:t>§</w:t>
      </w:r>
      <w:r>
        <w:rPr>
          <w:rFonts w:cstheme="minorHAnsi"/>
          <w:b/>
          <w:lang w:eastAsia="ja-JP"/>
        </w:rPr>
        <w:t>4</w:t>
      </w:r>
      <w:r w:rsidRPr="00F24833">
        <w:rPr>
          <w:rFonts w:cstheme="minorHAnsi"/>
          <w:b/>
          <w:lang w:eastAsia="ja-JP"/>
        </w:rPr>
        <w:t>.</w:t>
      </w:r>
    </w:p>
    <w:p w:rsidR="003B62EC" w:rsidRDefault="00162F05" w:rsidP="00514505">
      <w:pPr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Wykonanie uchwały powierza się Wójtowi Gminy Ostrów Mazowiecka.</w:t>
      </w:r>
    </w:p>
    <w:p w:rsidR="00162F05" w:rsidRDefault="00162F05" w:rsidP="00162F05">
      <w:pPr>
        <w:jc w:val="center"/>
        <w:rPr>
          <w:rFonts w:cstheme="minorHAnsi"/>
          <w:b/>
          <w:lang w:eastAsia="ja-JP"/>
        </w:rPr>
      </w:pPr>
      <w:r w:rsidRPr="00F24833">
        <w:rPr>
          <w:rFonts w:cstheme="minorHAnsi"/>
          <w:b/>
          <w:lang w:eastAsia="ja-JP"/>
        </w:rPr>
        <w:t>§</w:t>
      </w:r>
      <w:r>
        <w:rPr>
          <w:rFonts w:cstheme="minorHAnsi"/>
          <w:b/>
          <w:lang w:eastAsia="ja-JP"/>
        </w:rPr>
        <w:t>5</w:t>
      </w:r>
      <w:r w:rsidRPr="00F24833">
        <w:rPr>
          <w:rFonts w:cstheme="minorHAnsi"/>
          <w:b/>
          <w:lang w:eastAsia="ja-JP"/>
        </w:rPr>
        <w:t>.</w:t>
      </w:r>
    </w:p>
    <w:p w:rsidR="00F24833" w:rsidRPr="00162F05" w:rsidRDefault="00162F05" w:rsidP="00514505">
      <w:pPr>
        <w:jc w:val="both"/>
        <w:rPr>
          <w:rFonts w:cstheme="minorHAnsi"/>
          <w:lang w:eastAsia="ja-JP"/>
        </w:rPr>
      </w:pPr>
      <w:r>
        <w:rPr>
          <w:rFonts w:cstheme="minorHAnsi"/>
          <w:lang w:eastAsia="ja-JP"/>
        </w:rPr>
        <w:t>Uchwała wchodzi w życie z dniem podjęcia i podlega publikacji w Dzienniku Urzędowym Województwa Mazowieckiego.</w:t>
      </w:r>
    </w:p>
    <w:p w:rsidR="000578F3" w:rsidRPr="00162F05" w:rsidRDefault="00162F05" w:rsidP="00162F05">
      <w:pPr>
        <w:rPr>
          <w:b/>
        </w:rPr>
      </w:pPr>
      <w:r w:rsidRPr="00162F05">
        <w:rPr>
          <w:b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308610</wp:posOffset>
                </wp:positionV>
                <wp:extent cx="2202180" cy="746760"/>
                <wp:effectExtent l="0" t="0" r="762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F05" w:rsidRPr="00162F05" w:rsidRDefault="00162F05" w:rsidP="00162F0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162F05">
                              <w:rPr>
                                <w:b/>
                                <w:i/>
                              </w:rPr>
                              <w:t>Przewodniczący Rady Gminy</w:t>
                            </w:r>
                          </w:p>
                          <w:p w:rsidR="00162F05" w:rsidRPr="00162F05" w:rsidRDefault="00162F05" w:rsidP="00162F0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162F05">
                              <w:rPr>
                                <w:b/>
                                <w:i/>
                              </w:rPr>
                              <w:t>Mgr Sylwester Rozumek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2.2pt;margin-top:24.3pt;width:173.4pt;height:58.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" stroked="f">
                <v:textbox>
                  <w:txbxContent>
                    <w:p w:rsidR="00162F05" w:rsidRPr="00162F05" w:rsidRDefault="00162F05" w:rsidP="00162F05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162F05">
                        <w:rPr>
                          <w:b/>
                          <w:i/>
                        </w:rPr>
                        <w:t>Przewodniczący Rady Gminy</w:t>
                      </w:r>
                    </w:p>
                    <w:p w:rsidR="00162F05" w:rsidRPr="00162F05" w:rsidRDefault="00162F05" w:rsidP="00162F05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162F05">
                        <w:rPr>
                          <w:b/>
                          <w:i/>
                        </w:rPr>
                        <w:t>Mgr Sylwester Rozumek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578F3" w:rsidRPr="00162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6A8"/>
    <w:multiLevelType w:val="hybridMultilevel"/>
    <w:tmpl w:val="6204CA6C"/>
    <w:lvl w:ilvl="0" w:tplc="B2642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C071D7"/>
    <w:multiLevelType w:val="hybridMultilevel"/>
    <w:tmpl w:val="165C15D0"/>
    <w:lvl w:ilvl="0" w:tplc="DA324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D05D9C"/>
    <w:multiLevelType w:val="hybridMultilevel"/>
    <w:tmpl w:val="C5FA7ACC"/>
    <w:lvl w:ilvl="0" w:tplc="80386FCC">
      <w:start w:val="1"/>
      <w:numFmt w:val="decimal"/>
      <w:lvlText w:val="%1)"/>
      <w:lvlJc w:val="left"/>
      <w:pPr>
        <w:ind w:left="2484" w:hanging="360"/>
      </w:pPr>
      <w:rPr>
        <w:rFonts w:asciiTheme="minorHAnsi" w:eastAsia="MS Mincho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F571153"/>
    <w:multiLevelType w:val="hybridMultilevel"/>
    <w:tmpl w:val="9DE256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E1B9A"/>
    <w:multiLevelType w:val="hybridMultilevel"/>
    <w:tmpl w:val="F88A4BDC"/>
    <w:lvl w:ilvl="0" w:tplc="0E1A57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1682"/>
    <w:multiLevelType w:val="hybridMultilevel"/>
    <w:tmpl w:val="1D06C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62A6"/>
    <w:multiLevelType w:val="hybridMultilevel"/>
    <w:tmpl w:val="DD56A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6AF9"/>
    <w:multiLevelType w:val="hybridMultilevel"/>
    <w:tmpl w:val="20FA7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9246C"/>
    <w:multiLevelType w:val="hybridMultilevel"/>
    <w:tmpl w:val="E0582BAC"/>
    <w:lvl w:ilvl="0" w:tplc="ECBCABD8">
      <w:start w:val="1"/>
      <w:numFmt w:val="decimal"/>
      <w:lvlText w:val="%1)"/>
      <w:lvlJc w:val="left"/>
      <w:pPr>
        <w:ind w:left="2484" w:hanging="360"/>
      </w:pPr>
      <w:rPr>
        <w:rFonts w:asciiTheme="minorHAnsi" w:eastAsia="MS Mincho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53A22AEB"/>
    <w:multiLevelType w:val="hybridMultilevel"/>
    <w:tmpl w:val="828A8C2E"/>
    <w:lvl w:ilvl="0" w:tplc="2702D9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88149F"/>
    <w:multiLevelType w:val="hybridMultilevel"/>
    <w:tmpl w:val="E97E1CD6"/>
    <w:lvl w:ilvl="0" w:tplc="17707368">
      <w:start w:val="1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1" w15:restartNumberingAfterBreak="0">
    <w:nsid w:val="6DEE0BD9"/>
    <w:multiLevelType w:val="hybridMultilevel"/>
    <w:tmpl w:val="7AC2E98C"/>
    <w:lvl w:ilvl="0" w:tplc="EBC68C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B36976"/>
    <w:multiLevelType w:val="hybridMultilevel"/>
    <w:tmpl w:val="3B44244C"/>
    <w:lvl w:ilvl="0" w:tplc="A9768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ED"/>
    <w:rsid w:val="000578F3"/>
    <w:rsid w:val="00162F05"/>
    <w:rsid w:val="002E3FF3"/>
    <w:rsid w:val="00346BED"/>
    <w:rsid w:val="003B62EC"/>
    <w:rsid w:val="00514505"/>
    <w:rsid w:val="008A58A3"/>
    <w:rsid w:val="008D3ABF"/>
    <w:rsid w:val="009545D8"/>
    <w:rsid w:val="00E51454"/>
    <w:rsid w:val="00EB4771"/>
    <w:rsid w:val="00F24833"/>
    <w:rsid w:val="00F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524DF-315C-4603-9B73-37256E57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user</cp:lastModifiedBy>
  <cp:revision>2</cp:revision>
  <dcterms:created xsi:type="dcterms:W3CDTF">2017-11-24T10:47:00Z</dcterms:created>
  <dcterms:modified xsi:type="dcterms:W3CDTF">2017-11-24T10:47:00Z</dcterms:modified>
</cp:coreProperties>
</file>