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D0" w:rsidRDefault="002665D0" w:rsidP="002665D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do uchwały nr VI / 60 / 15</w:t>
      </w:r>
      <w:r>
        <w:rPr>
          <w:rFonts w:ascii="Times New Roman" w:hAnsi="Times New Roman" w:cs="Times New Roman"/>
          <w:sz w:val="24"/>
          <w:szCs w:val="24"/>
        </w:rPr>
        <w:br/>
        <w:t>Rady Gminy Ostrów Mazowiecka</w:t>
      </w:r>
      <w:r>
        <w:rPr>
          <w:rFonts w:ascii="Times New Roman" w:hAnsi="Times New Roman" w:cs="Times New Roman"/>
          <w:sz w:val="24"/>
          <w:szCs w:val="24"/>
        </w:rPr>
        <w:br/>
        <w:t>z dnia 12 czerwca 2015 roku</w:t>
      </w:r>
    </w:p>
    <w:p w:rsidR="002665D0" w:rsidRPr="002665D0" w:rsidRDefault="002665D0" w:rsidP="002665D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65D0" w:rsidRDefault="00D472BF" w:rsidP="002665D0">
      <w:pPr>
        <w:spacing w:line="36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U Z A S A D N I E N I E</w:t>
      </w:r>
    </w:p>
    <w:p w:rsidR="002665D0" w:rsidRPr="002665D0" w:rsidRDefault="002665D0" w:rsidP="002665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E2736">
        <w:rPr>
          <w:rFonts w:ascii="Times New Roman" w:hAnsi="Times New Roman" w:cs="Times New Roman"/>
          <w:sz w:val="24"/>
          <w:szCs w:val="24"/>
        </w:rPr>
        <w:t xml:space="preserve">W dniu 23 kwietnia </w:t>
      </w:r>
      <w:r w:rsidRPr="002665D0">
        <w:rPr>
          <w:rFonts w:ascii="Times New Roman" w:hAnsi="Times New Roman" w:cs="Times New Roman"/>
          <w:sz w:val="24"/>
          <w:szCs w:val="24"/>
        </w:rPr>
        <w:t>2015</w:t>
      </w:r>
      <w:r w:rsidR="00EE2736">
        <w:rPr>
          <w:rFonts w:ascii="Times New Roman" w:hAnsi="Times New Roman" w:cs="Times New Roman"/>
          <w:sz w:val="24"/>
          <w:szCs w:val="24"/>
        </w:rPr>
        <w:t xml:space="preserve"> </w:t>
      </w:r>
      <w:r w:rsidRPr="002665D0">
        <w:rPr>
          <w:rFonts w:ascii="Times New Roman" w:hAnsi="Times New Roman" w:cs="Times New Roman"/>
          <w:sz w:val="24"/>
          <w:szCs w:val="24"/>
        </w:rPr>
        <w:t xml:space="preserve">r. do Urzędu Gminy Ostrów Mazowiecka wpłynęło pismo Wojewody Mazowieckiego (sygnatura pisma: WK-III.1411.42.2015.AN) w sprawie skargi Pana </w:t>
      </w:r>
      <w:r w:rsidRPr="00F768D7">
        <w:rPr>
          <w:rFonts w:ascii="Times New Roman" w:hAnsi="Times New Roman" w:cs="Times New Roman"/>
          <w:sz w:val="24"/>
          <w:szCs w:val="24"/>
          <w:highlight w:val="black"/>
        </w:rPr>
        <w:t>Jarosława Siwka</w:t>
      </w:r>
      <w:r w:rsidRPr="002665D0">
        <w:rPr>
          <w:rFonts w:ascii="Times New Roman" w:hAnsi="Times New Roman" w:cs="Times New Roman"/>
          <w:sz w:val="24"/>
          <w:szCs w:val="24"/>
        </w:rPr>
        <w:t xml:space="preserve"> z dnia 7 kwietnia 2015</w:t>
      </w:r>
      <w:r w:rsidR="000166B9">
        <w:rPr>
          <w:rFonts w:ascii="Times New Roman" w:hAnsi="Times New Roman" w:cs="Times New Roman"/>
          <w:sz w:val="24"/>
          <w:szCs w:val="24"/>
        </w:rPr>
        <w:t xml:space="preserve"> </w:t>
      </w:r>
      <w:r w:rsidRPr="002665D0">
        <w:rPr>
          <w:rFonts w:ascii="Times New Roman" w:hAnsi="Times New Roman" w:cs="Times New Roman"/>
          <w:sz w:val="24"/>
          <w:szCs w:val="24"/>
        </w:rPr>
        <w:t>r. na działalność Wójta Gminy Ostrów Mazowiecka, dotyczącą braku odpowiedzi na pisma informujące o uchybieniach i nieprawidłowościach jakie zdaniem skarżącego zaistniały w 2011</w:t>
      </w:r>
      <w:r w:rsidR="00F768D7">
        <w:rPr>
          <w:rFonts w:ascii="Times New Roman" w:hAnsi="Times New Roman" w:cs="Times New Roman"/>
          <w:sz w:val="24"/>
          <w:szCs w:val="24"/>
        </w:rPr>
        <w:t xml:space="preserve"> </w:t>
      </w:r>
      <w:r w:rsidRPr="002665D0">
        <w:rPr>
          <w:rFonts w:ascii="Times New Roman" w:hAnsi="Times New Roman" w:cs="Times New Roman"/>
          <w:sz w:val="24"/>
          <w:szCs w:val="24"/>
        </w:rPr>
        <w:t xml:space="preserve">r. przy budowie drogi gminnej w miejscowości Kalinowo Parcele (Budziska). </w:t>
      </w:r>
    </w:p>
    <w:p w:rsidR="002665D0" w:rsidRPr="002665D0" w:rsidRDefault="002665D0" w:rsidP="002665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D0">
        <w:rPr>
          <w:rFonts w:ascii="Times New Roman" w:hAnsi="Times New Roman" w:cs="Times New Roman"/>
          <w:sz w:val="24"/>
          <w:szCs w:val="24"/>
        </w:rPr>
        <w:tab/>
        <w:t>W dniu 15 maja 2015</w:t>
      </w:r>
      <w:r w:rsidR="00EE2736">
        <w:rPr>
          <w:rFonts w:ascii="Times New Roman" w:hAnsi="Times New Roman" w:cs="Times New Roman"/>
          <w:sz w:val="24"/>
          <w:szCs w:val="24"/>
        </w:rPr>
        <w:t xml:space="preserve"> </w:t>
      </w:r>
      <w:r w:rsidRPr="002665D0">
        <w:rPr>
          <w:rFonts w:ascii="Times New Roman" w:hAnsi="Times New Roman" w:cs="Times New Roman"/>
          <w:sz w:val="24"/>
          <w:szCs w:val="24"/>
        </w:rPr>
        <w:t>r., podczas V sesji</w:t>
      </w:r>
      <w:bookmarkStart w:id="0" w:name="_GoBack"/>
      <w:bookmarkEnd w:id="0"/>
      <w:r w:rsidRPr="002665D0">
        <w:rPr>
          <w:rFonts w:ascii="Times New Roman" w:hAnsi="Times New Roman" w:cs="Times New Roman"/>
          <w:sz w:val="24"/>
          <w:szCs w:val="24"/>
        </w:rPr>
        <w:t xml:space="preserve"> Rada Gminy zleciła Komisji Rewizyjnej zbadanie zasadności przedmiotowej skargi. </w:t>
      </w:r>
    </w:p>
    <w:p w:rsidR="002665D0" w:rsidRPr="002665D0" w:rsidRDefault="002665D0" w:rsidP="002665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5D0">
        <w:rPr>
          <w:rFonts w:ascii="Times New Roman" w:hAnsi="Times New Roman" w:cs="Times New Roman"/>
          <w:sz w:val="24"/>
          <w:szCs w:val="24"/>
        </w:rPr>
        <w:tab/>
        <w:t xml:space="preserve">Komisja po zapoznaniu się z przedstawionymi przez pracowników Urzędu Gminy dokumentami oraz po wysłuchaniu dodatkowych wyjaśnień Wójta Gminy Ostrów Mazowiecka – Pana Waldemara Brzostka oraz Kierownika Referatu Infrastruktury Gminnej – Pani Justyny </w:t>
      </w:r>
      <w:proofErr w:type="spellStart"/>
      <w:r w:rsidRPr="002665D0">
        <w:rPr>
          <w:rFonts w:ascii="Times New Roman" w:hAnsi="Times New Roman" w:cs="Times New Roman"/>
          <w:sz w:val="24"/>
          <w:szCs w:val="24"/>
        </w:rPr>
        <w:t>Zawłockiej</w:t>
      </w:r>
      <w:proofErr w:type="spellEnd"/>
      <w:r w:rsidRPr="002665D0">
        <w:rPr>
          <w:rFonts w:ascii="Times New Roman" w:hAnsi="Times New Roman" w:cs="Times New Roman"/>
          <w:sz w:val="24"/>
          <w:szCs w:val="24"/>
        </w:rPr>
        <w:t xml:space="preserve"> ustaliła, co następuje: </w:t>
      </w:r>
    </w:p>
    <w:p w:rsidR="002665D0" w:rsidRPr="002665D0" w:rsidRDefault="002665D0" w:rsidP="002665D0">
      <w:pPr>
        <w:pStyle w:val="Akapitzlist"/>
        <w:widowControl w:val="0"/>
        <w:numPr>
          <w:ilvl w:val="0"/>
          <w:numId w:val="1"/>
        </w:numPr>
        <w:suppressLineNumbers/>
        <w:suppressAutoHyphens/>
        <w:spacing w:after="0" w:line="360" w:lineRule="auto"/>
        <w:jc w:val="both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droga gminna została wybudowana zgodnie z przeznaczeniem (klasa drogi KDD- tereny dróg publicznych klasa drogi dojazdowej) w planie zagospodarowania przestrzennego Gminy Ostrów Mazowiecka oraz zgodnie mapami stanowiącymi załącznik do dokumentacji projektowej, </w:t>
      </w:r>
    </w:p>
    <w:p w:rsidR="002665D0" w:rsidRPr="002665D0" w:rsidRDefault="002665D0" w:rsidP="002665D0">
      <w:pPr>
        <w:pStyle w:val="Akapitzlist"/>
        <w:widowControl w:val="0"/>
        <w:numPr>
          <w:ilvl w:val="0"/>
          <w:numId w:val="1"/>
        </w:numPr>
        <w:suppressLineNumbers/>
        <w:suppressAutoHyphens/>
        <w:spacing w:after="0" w:line="360" w:lineRule="auto"/>
        <w:jc w:val="both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drzewa rosnące w pasie drogi zostały usunięte na podstawie decyzji Starosty Ostrowskiego 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br/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znak 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pisma 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nr ROŚ.6131-49/10 z dnia 30.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12.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2010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r., </w:t>
      </w:r>
    </w:p>
    <w:p w:rsidR="002665D0" w:rsidRPr="002665D0" w:rsidRDefault="002665D0" w:rsidP="002665D0">
      <w:pPr>
        <w:pStyle w:val="Akapitzlist"/>
        <w:widowControl w:val="0"/>
        <w:numPr>
          <w:ilvl w:val="0"/>
          <w:numId w:val="1"/>
        </w:numPr>
        <w:suppressLineNumbers/>
        <w:suppressAutoHyphens/>
        <w:spacing w:after="0" w:line="360" w:lineRule="auto"/>
        <w:jc w:val="both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droga została wybudowana według zgłoszenia nr AB. 7352-314/10 z dnia 08.10.2010r., złożonego do Starostwa Powiatowego w </w:t>
      </w:r>
      <w:proofErr w:type="spellStart"/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Ostrowi</w:t>
      </w:r>
      <w:proofErr w:type="spellEnd"/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Mazowieckiej, do którego nie wniesiono uwag, </w:t>
      </w:r>
    </w:p>
    <w:p w:rsidR="002665D0" w:rsidRPr="002665D0" w:rsidRDefault="002665D0" w:rsidP="002665D0">
      <w:pPr>
        <w:pStyle w:val="Akapitzlist"/>
        <w:widowControl w:val="0"/>
        <w:numPr>
          <w:ilvl w:val="0"/>
          <w:numId w:val="1"/>
        </w:numPr>
        <w:suppressLineNumbers/>
        <w:suppressAutoHyphens/>
        <w:spacing w:after="0" w:line="360" w:lineRule="auto"/>
        <w:jc w:val="both"/>
        <w:rPr>
          <w:rFonts w:ascii="Times New Roman" w:eastAsia="SimSun" w:hAnsi="Times New Roman" w:cs="Mangal"/>
          <w:b/>
          <w:bCs/>
          <w:color w:val="FF0000"/>
          <w:kern w:val="1"/>
          <w:sz w:val="24"/>
          <w:szCs w:val="24"/>
          <w:lang w:eastAsia="hi-IN" w:bidi="hi-IN"/>
        </w:rPr>
      </w:pP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po złożeniu podania przez Pana </w:t>
      </w:r>
      <w:r w:rsidRPr="00F768D7">
        <w:rPr>
          <w:rFonts w:ascii="Times New Roman" w:eastAsia="SimSun" w:hAnsi="Times New Roman" w:cs="Mangal"/>
          <w:kern w:val="1"/>
          <w:sz w:val="24"/>
          <w:szCs w:val="24"/>
          <w:highlight w:val="black"/>
          <w:lang w:eastAsia="hi-IN" w:bidi="hi-IN"/>
        </w:rPr>
        <w:t>Jarosława Siwka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w dniu 26.11.2014r. otrzymał on odpowiedź ustną, wielokrotnie informowany był ustnie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podczas swoich wizyt 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 Urzędzie Gminy 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br/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 działaniach podejmowanych przez Urząd Gminy w przedmiotowej sprawie (m.in. o zleceniu geodecie ponownego sprawdzenia granic), w związku z czym nie prowadzono 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br/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z </w:t>
      </w:r>
      <w:r w:rsidR="00EE273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zainteresowanym korespondencji 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 formie pisemnej, </w:t>
      </w:r>
    </w:p>
    <w:p w:rsidR="00B446AF" w:rsidRPr="00EE2736" w:rsidRDefault="002665D0" w:rsidP="002665D0">
      <w:pPr>
        <w:pStyle w:val="Akapitzlist"/>
        <w:widowControl w:val="0"/>
        <w:numPr>
          <w:ilvl w:val="0"/>
          <w:numId w:val="1"/>
        </w:numPr>
        <w:suppressLineNumbers/>
        <w:suppressAutoHyphens/>
        <w:spacing w:after="0" w:line="360" w:lineRule="auto"/>
        <w:jc w:val="both"/>
        <w:rPr>
          <w:rFonts w:ascii="Times New Roman" w:eastAsia="SimSun" w:hAnsi="Times New Roman" w:cs="Mangal"/>
          <w:b/>
          <w:bCs/>
          <w:color w:val="FF0000"/>
          <w:kern w:val="1"/>
          <w:sz w:val="24"/>
          <w:szCs w:val="24"/>
          <w:lang w:eastAsia="hi-IN" w:bidi="hi-IN"/>
        </w:rPr>
      </w:pP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 dniu 30.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03.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2015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r., podczas kolejnej wizyty w Urzędzie Gminy, Pan </w:t>
      </w:r>
      <w:r w:rsidRPr="00F768D7">
        <w:rPr>
          <w:rFonts w:ascii="Times New Roman" w:eastAsia="SimSun" w:hAnsi="Times New Roman" w:cs="Mangal"/>
          <w:kern w:val="1"/>
          <w:sz w:val="24"/>
          <w:szCs w:val="24"/>
          <w:highlight w:val="black"/>
          <w:lang w:eastAsia="hi-IN" w:bidi="hi-IN"/>
        </w:rPr>
        <w:t>Jarosław Siwek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poinformował Wójta i Kierownika Referatu Infrastruktury Gminnej, że jest w posiadaniu mapy geodezyjnej, potwierdzającej jego roszczenia i że dostarczy ją do Urzędu Gminy. W związku </w:t>
      </w:r>
      <w:r w:rsidR="000166B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br/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z tym działania w przedmiotowej sprawie zostały przez Urząd wstrzymane do momentu uzupełnienia dokumentacji przez skarżącego. Do dnia dzisiejszego Pan </w:t>
      </w:r>
      <w:r w:rsidRPr="00F768D7">
        <w:rPr>
          <w:rFonts w:ascii="Times New Roman" w:eastAsia="SimSun" w:hAnsi="Times New Roman" w:cs="Mangal"/>
          <w:kern w:val="1"/>
          <w:sz w:val="24"/>
          <w:szCs w:val="24"/>
          <w:highlight w:val="black"/>
          <w:lang w:eastAsia="hi-IN" w:bidi="hi-IN"/>
        </w:rPr>
        <w:t>Jarosław Siwek</w:t>
      </w:r>
      <w:r w:rsidRPr="002665D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dokumentacji nie uzupełnił. </w:t>
      </w:r>
    </w:p>
    <w:p w:rsidR="00EE2736" w:rsidRPr="00D472BF" w:rsidRDefault="00EE2736" w:rsidP="00EE2736">
      <w:pPr>
        <w:pStyle w:val="Akapitzlist"/>
        <w:widowControl w:val="0"/>
        <w:suppressLineNumbers/>
        <w:suppressAutoHyphens/>
        <w:spacing w:after="0" w:line="360" w:lineRule="auto"/>
        <w:ind w:left="360"/>
        <w:jc w:val="both"/>
        <w:rPr>
          <w:rFonts w:ascii="Times New Roman" w:eastAsia="SimSun" w:hAnsi="Times New Roman" w:cs="Mangal"/>
          <w:b/>
          <w:bCs/>
          <w:color w:val="FF0000"/>
          <w:kern w:val="1"/>
          <w:sz w:val="24"/>
          <w:szCs w:val="24"/>
          <w:lang w:eastAsia="hi-IN" w:bidi="hi-IN"/>
        </w:rPr>
      </w:pPr>
    </w:p>
    <w:p w:rsidR="00D472BF" w:rsidRDefault="00D472BF" w:rsidP="00D472BF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</w:pPr>
      <w:r w:rsidRPr="00D472BF"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>Zgodnie z art. 229 pkt</w:t>
      </w:r>
      <w:r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>.</w:t>
      </w:r>
      <w:r w:rsidRPr="00D472BF"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 xml:space="preserve"> 3</w:t>
      </w:r>
      <w:r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 xml:space="preserve"> K</w:t>
      </w:r>
      <w:r w:rsidR="00EE2736"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>odeksu p</w:t>
      </w:r>
      <w:r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 xml:space="preserve">ostępowania administracyjnego organem właściwym </w:t>
      </w:r>
      <w:r w:rsidR="00EE2736"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br/>
      </w:r>
      <w:r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 xml:space="preserve">do rozpatrzenia skargi dotyczącej zadań lub działalności Wójta jest Rada Gminy. </w:t>
      </w:r>
    </w:p>
    <w:p w:rsidR="00D472BF" w:rsidRDefault="00D472BF" w:rsidP="00D472BF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 xml:space="preserve">Przedmiot skargi niewątpliwie należy zaliczyć do tego zakresu. W związku z tym, w celu merytorycznego zbadania skargi, Rada Gminy Ostrów Mazowiecka skierowała skargę według właściwości do Komisji Rewizyjnej. </w:t>
      </w:r>
    </w:p>
    <w:p w:rsidR="00D472BF" w:rsidRDefault="00D472BF" w:rsidP="00D472BF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 xml:space="preserve">Rada Gminy po wysłuchaniu przedłożonego stanowiska przez Komisję Rewizyjną </w:t>
      </w:r>
      <w:r w:rsidR="00EE2736"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 xml:space="preserve">w dniu </w:t>
      </w:r>
      <w:r w:rsidR="00EE2736"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br/>
        <w:t xml:space="preserve">12 czerwca 2015 roku podziela ustalenia w nim zawarte i stwierdza, że nie istnieją przesłanki, tak formalne, jak i merytoryczne do uznania skargi Pana </w:t>
      </w:r>
      <w:r w:rsidR="00EE2736" w:rsidRPr="00F768D7"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highlight w:val="black"/>
          <w:lang w:eastAsia="hi-IN" w:bidi="hi-IN"/>
        </w:rPr>
        <w:t>Jarosława Siwka</w:t>
      </w:r>
      <w:r w:rsidR="00EE2736"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 xml:space="preserve"> za zasadną.</w:t>
      </w:r>
    </w:p>
    <w:p w:rsidR="00EE2736" w:rsidRPr="00D472BF" w:rsidRDefault="00EE2736" w:rsidP="00D472BF">
      <w:pPr>
        <w:widowControl w:val="0"/>
        <w:suppressLineNumbers/>
        <w:suppressAutoHyphens/>
        <w:spacing w:after="0" w:line="360" w:lineRule="auto"/>
        <w:ind w:firstLine="709"/>
        <w:jc w:val="both"/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Cs/>
          <w:color w:val="000000" w:themeColor="text1"/>
          <w:kern w:val="1"/>
          <w:sz w:val="24"/>
          <w:szCs w:val="24"/>
          <w:lang w:eastAsia="hi-IN" w:bidi="hi-IN"/>
        </w:rPr>
        <w:t xml:space="preserve">Z tych też względów podjęto uchwałę jak w załączonej treści. </w:t>
      </w:r>
    </w:p>
    <w:sectPr w:rsidR="00EE2736" w:rsidRPr="00D472BF" w:rsidSect="000166B9">
      <w:footerReference w:type="default" r:id="rId7"/>
      <w:pgSz w:w="11906" w:h="16838"/>
      <w:pgMar w:top="851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6DE" w:rsidRDefault="00B626DE" w:rsidP="00EE2736">
      <w:pPr>
        <w:spacing w:after="0" w:line="240" w:lineRule="auto"/>
      </w:pPr>
      <w:r>
        <w:separator/>
      </w:r>
    </w:p>
  </w:endnote>
  <w:endnote w:type="continuationSeparator" w:id="0">
    <w:p w:rsidR="00B626DE" w:rsidRDefault="00B626DE" w:rsidP="00EE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762271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810570653"/>
          <w:docPartObj>
            <w:docPartGallery w:val="Page Numbers (Top of Page)"/>
            <w:docPartUnique/>
          </w:docPartObj>
        </w:sdtPr>
        <w:sdtContent>
          <w:p w:rsidR="00EE2736" w:rsidRPr="00EE2736" w:rsidRDefault="00EE2736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EE2736">
              <w:rPr>
                <w:rFonts w:ascii="Times New Roman" w:hAnsi="Times New Roman" w:cs="Times New Roman"/>
              </w:rPr>
              <w:t xml:space="preserve">Strona </w:t>
            </w:r>
            <w:r w:rsidR="00B52C6A" w:rsidRPr="00EE273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EE2736">
              <w:rPr>
                <w:rFonts w:ascii="Times New Roman" w:hAnsi="Times New Roman" w:cs="Times New Roman"/>
                <w:b/>
              </w:rPr>
              <w:instrText>PAGE</w:instrText>
            </w:r>
            <w:r w:rsidR="00B52C6A" w:rsidRPr="00EE273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F768D7">
              <w:rPr>
                <w:rFonts w:ascii="Times New Roman" w:hAnsi="Times New Roman" w:cs="Times New Roman"/>
                <w:b/>
                <w:noProof/>
              </w:rPr>
              <w:t>2</w:t>
            </w:r>
            <w:r w:rsidR="00B52C6A" w:rsidRPr="00EE273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EE2736">
              <w:rPr>
                <w:rFonts w:ascii="Times New Roman" w:hAnsi="Times New Roman" w:cs="Times New Roman"/>
              </w:rPr>
              <w:t xml:space="preserve"> z </w:t>
            </w:r>
            <w:r w:rsidR="00B52C6A" w:rsidRPr="00EE273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E2736">
              <w:rPr>
                <w:rFonts w:ascii="Times New Roman" w:hAnsi="Times New Roman" w:cs="Times New Roman"/>
              </w:rPr>
              <w:instrText>NUMPAGES</w:instrText>
            </w:r>
            <w:r w:rsidR="00B52C6A" w:rsidRPr="00EE273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768D7">
              <w:rPr>
                <w:rFonts w:ascii="Times New Roman" w:hAnsi="Times New Roman" w:cs="Times New Roman"/>
                <w:noProof/>
              </w:rPr>
              <w:t>2</w:t>
            </w:r>
            <w:r w:rsidR="00B52C6A" w:rsidRPr="00EE273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EE2736" w:rsidRDefault="00EE27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6DE" w:rsidRDefault="00B626DE" w:rsidP="00EE2736">
      <w:pPr>
        <w:spacing w:after="0" w:line="240" w:lineRule="auto"/>
      </w:pPr>
      <w:r>
        <w:separator/>
      </w:r>
    </w:p>
  </w:footnote>
  <w:footnote w:type="continuationSeparator" w:id="0">
    <w:p w:rsidR="00B626DE" w:rsidRDefault="00B626DE" w:rsidP="00EE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C2945"/>
    <w:multiLevelType w:val="hybridMultilevel"/>
    <w:tmpl w:val="AE9E96D6"/>
    <w:lvl w:ilvl="0" w:tplc="3A205ED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5D0"/>
    <w:rsid w:val="000166B9"/>
    <w:rsid w:val="002665D0"/>
    <w:rsid w:val="003265B6"/>
    <w:rsid w:val="00560239"/>
    <w:rsid w:val="005D4076"/>
    <w:rsid w:val="007B2A67"/>
    <w:rsid w:val="00970656"/>
    <w:rsid w:val="00B446AF"/>
    <w:rsid w:val="00B52C6A"/>
    <w:rsid w:val="00B626DE"/>
    <w:rsid w:val="00C83991"/>
    <w:rsid w:val="00D472BF"/>
    <w:rsid w:val="00E74736"/>
    <w:rsid w:val="00EE2736"/>
    <w:rsid w:val="00F536C0"/>
    <w:rsid w:val="00F76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5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65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E2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2736"/>
  </w:style>
  <w:style w:type="paragraph" w:styleId="Stopka">
    <w:name w:val="footer"/>
    <w:basedOn w:val="Normalny"/>
    <w:link w:val="StopkaZnak"/>
    <w:uiPriority w:val="99"/>
    <w:unhideWhenUsed/>
    <w:rsid w:val="00EE2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7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2015-06-16T08:31:00Z</cp:lastPrinted>
  <dcterms:created xsi:type="dcterms:W3CDTF">2015-06-12T08:12:00Z</dcterms:created>
  <dcterms:modified xsi:type="dcterms:W3CDTF">2015-06-17T08:20:00Z</dcterms:modified>
</cp:coreProperties>
</file>