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DA" w:rsidRDefault="007861D7" w:rsidP="0067068F">
      <w:pPr>
        <w:pStyle w:val="Standard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…......./14</w:t>
      </w:r>
    </w:p>
    <w:p w:rsidR="00DF3FDA" w:rsidRDefault="007861D7" w:rsidP="0067068F">
      <w:pPr>
        <w:pStyle w:val="Standard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GMINY  OSTRÓW MAZOWIECKA</w:t>
      </w:r>
    </w:p>
    <w:p w:rsidR="00DF3FDA" w:rsidRDefault="007861D7" w:rsidP="0067068F">
      <w:pPr>
        <w:pStyle w:val="Standard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…...marca 2014</w:t>
      </w:r>
      <w:r w:rsidR="0057110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r.</w:t>
      </w:r>
    </w:p>
    <w:p w:rsidR="0067068F" w:rsidRPr="0067068F" w:rsidRDefault="0067068F" w:rsidP="0067068F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:rsidR="00DF3FDA" w:rsidRDefault="007861D7" w:rsidP="00571101">
      <w:pPr>
        <w:pStyle w:val="Standard"/>
        <w:spacing w:line="276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w sprawie</w:t>
      </w:r>
    </w:p>
    <w:p w:rsidR="00DF3FDA" w:rsidRDefault="007861D7" w:rsidP="00571101">
      <w:pPr>
        <w:pStyle w:val="Standard"/>
        <w:spacing w:line="276" w:lineRule="auto"/>
        <w:ind w:left="1134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określenia przystanków komunikacyjnych zlokalizowanych na terenie Gminy Ostrów Mazowiecka, których właścicielem</w:t>
      </w:r>
      <w:r w:rsidR="00571101">
        <w:rPr>
          <w:b/>
          <w:bCs/>
          <w:i/>
          <w:iCs/>
          <w:sz w:val="26"/>
          <w:szCs w:val="26"/>
        </w:rPr>
        <w:t xml:space="preserve"> lub zarządcą jest Gmina Ostrów </w:t>
      </w:r>
      <w:r>
        <w:rPr>
          <w:b/>
          <w:bCs/>
          <w:i/>
          <w:iCs/>
          <w:sz w:val="26"/>
          <w:szCs w:val="26"/>
        </w:rPr>
        <w:t>Mazowiecka oraz warunków i zasad korzystania z tych przystanków i ustalen</w:t>
      </w:r>
      <w:r w:rsidR="00571101">
        <w:rPr>
          <w:b/>
          <w:bCs/>
          <w:i/>
          <w:iCs/>
          <w:sz w:val="26"/>
          <w:szCs w:val="26"/>
        </w:rPr>
        <w:t xml:space="preserve">ia stawek opłat za korzystanie </w:t>
      </w:r>
      <w:r>
        <w:rPr>
          <w:b/>
          <w:bCs/>
          <w:i/>
          <w:iCs/>
          <w:sz w:val="26"/>
          <w:szCs w:val="26"/>
        </w:rPr>
        <w:t>z tych przystanków</w:t>
      </w:r>
      <w:r w:rsidR="00571101">
        <w:rPr>
          <w:b/>
          <w:bCs/>
          <w:i/>
          <w:iCs/>
          <w:sz w:val="26"/>
          <w:szCs w:val="26"/>
        </w:rPr>
        <w:t>.</w:t>
      </w:r>
    </w:p>
    <w:p w:rsidR="00DF3FDA" w:rsidRDefault="00DF3FDA">
      <w:pPr>
        <w:pStyle w:val="Standard"/>
        <w:spacing w:line="100" w:lineRule="atLeast"/>
        <w:jc w:val="center"/>
        <w:rPr>
          <w:b/>
          <w:bCs/>
          <w:i/>
          <w:iCs/>
          <w:sz w:val="26"/>
          <w:szCs w:val="26"/>
        </w:rPr>
      </w:pPr>
    </w:p>
    <w:p w:rsidR="00DF3FDA" w:rsidRDefault="007861D7" w:rsidP="00571101">
      <w:pPr>
        <w:pStyle w:val="Standard"/>
        <w:spacing w:line="276" w:lineRule="auto"/>
        <w:jc w:val="both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Na podstawie art. 18 ust. 2, pkt 15 ustawy z dnia 8 marca 1990 r. </w:t>
      </w:r>
      <w:r>
        <w:rPr>
          <w:i/>
          <w:iCs/>
          <w:sz w:val="26"/>
          <w:szCs w:val="26"/>
        </w:rPr>
        <w:br/>
        <w:t>o samorządzie gminnym (Dz. U. z 2013 poz. 594 z późn. zm.) oraz art. 15 ust. 2 i art. 16 ust. 1 i 4 ustawy z dnia 16 grudnia 2010 r. o publicznym transporcie zbiorowym (Dz. U. z 2011 r., Nr 5 poz. 13 z późn. zm.)</w:t>
      </w:r>
    </w:p>
    <w:p w:rsidR="00571101" w:rsidRPr="00571101" w:rsidRDefault="00571101" w:rsidP="00571101">
      <w:pPr>
        <w:pStyle w:val="Standard"/>
        <w:spacing w:line="276" w:lineRule="auto"/>
        <w:jc w:val="both"/>
        <w:rPr>
          <w:sz w:val="16"/>
          <w:szCs w:val="16"/>
        </w:rPr>
      </w:pPr>
    </w:p>
    <w:p w:rsidR="00DF3FDA" w:rsidRDefault="007861D7" w:rsidP="00571101">
      <w:pPr>
        <w:pStyle w:val="Standard"/>
        <w:spacing w:line="276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uchwala się, co następuje:</w:t>
      </w:r>
    </w:p>
    <w:p w:rsidR="00571101" w:rsidRPr="00571101" w:rsidRDefault="00571101" w:rsidP="00571101">
      <w:pPr>
        <w:pStyle w:val="Standard"/>
        <w:spacing w:line="276" w:lineRule="auto"/>
        <w:jc w:val="center"/>
        <w:rPr>
          <w:b/>
          <w:bCs/>
          <w:i/>
          <w:iCs/>
          <w:sz w:val="16"/>
          <w:szCs w:val="16"/>
        </w:rPr>
      </w:pPr>
    </w:p>
    <w:p w:rsidR="00DF3FDA" w:rsidRDefault="007861D7" w:rsidP="00571101">
      <w:pPr>
        <w:pStyle w:val="Standard"/>
        <w:spacing w:line="276" w:lineRule="auto"/>
        <w:jc w:val="center"/>
        <w:rPr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§</w:t>
      </w:r>
      <w:r>
        <w:rPr>
          <w:b/>
          <w:bCs/>
          <w:i/>
          <w:iCs/>
          <w:sz w:val="26"/>
          <w:szCs w:val="26"/>
        </w:rPr>
        <w:t xml:space="preserve"> 1.</w:t>
      </w:r>
    </w:p>
    <w:p w:rsidR="00DF3FDA" w:rsidRDefault="007861D7" w:rsidP="00571101">
      <w:pPr>
        <w:pStyle w:val="Standard"/>
        <w:numPr>
          <w:ilvl w:val="0"/>
          <w:numId w:val="4"/>
        </w:numPr>
        <w:tabs>
          <w:tab w:val="left" w:pos="300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Określa się przystanki komunikacyjne zlokalizowane na terenie Gminy Ostrów   Mazowiecka, których właścicielem lub zarządcą jest Gmina Ostrów Mazowiecka, udostępnianie operatorom i przewoźn</w:t>
      </w:r>
      <w:r w:rsidR="00571101">
        <w:rPr>
          <w:sz w:val="26"/>
          <w:szCs w:val="26"/>
        </w:rPr>
        <w:t xml:space="preserve">ikom wykonującym przewozy osób </w:t>
      </w:r>
      <w:r>
        <w:rPr>
          <w:sz w:val="26"/>
          <w:szCs w:val="26"/>
        </w:rPr>
        <w:t>w krajowym transporcie drogowym, zgodnie z wykazem stanowiącym załącznik Nr 1 do uchwały.</w:t>
      </w:r>
    </w:p>
    <w:p w:rsidR="00DF3FDA" w:rsidRDefault="007861D7" w:rsidP="00571101">
      <w:pPr>
        <w:pStyle w:val="Standard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Warunki i zasady korzystania z przystanków, o </w:t>
      </w:r>
      <w:r w:rsidR="00571101">
        <w:rPr>
          <w:sz w:val="26"/>
          <w:szCs w:val="26"/>
        </w:rPr>
        <w:t xml:space="preserve">których mowa w ust. 1, określa </w:t>
      </w:r>
      <w:r>
        <w:rPr>
          <w:sz w:val="26"/>
          <w:szCs w:val="26"/>
        </w:rPr>
        <w:t>załącznik Nr 2 do uchwały.</w:t>
      </w:r>
    </w:p>
    <w:p w:rsidR="00DF3FDA" w:rsidRDefault="007861D7" w:rsidP="00571101">
      <w:pPr>
        <w:pStyle w:val="Standard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Stawki opłat za korzystanie z przystanków, o</w:t>
      </w:r>
      <w:r w:rsidR="00571101">
        <w:rPr>
          <w:sz w:val="26"/>
          <w:szCs w:val="26"/>
        </w:rPr>
        <w:t xml:space="preserve"> których mowa w ust. 1 określa </w:t>
      </w:r>
      <w:r>
        <w:rPr>
          <w:sz w:val="26"/>
          <w:szCs w:val="26"/>
        </w:rPr>
        <w:t>załącznik Nr 3 do uchwały.</w:t>
      </w:r>
    </w:p>
    <w:p w:rsidR="00571101" w:rsidRPr="00571101" w:rsidRDefault="00571101" w:rsidP="00571101">
      <w:pPr>
        <w:pStyle w:val="Standard"/>
        <w:tabs>
          <w:tab w:val="left" w:pos="284"/>
        </w:tabs>
        <w:spacing w:line="276" w:lineRule="auto"/>
        <w:jc w:val="both"/>
        <w:rPr>
          <w:sz w:val="16"/>
          <w:szCs w:val="16"/>
        </w:rPr>
      </w:pPr>
    </w:p>
    <w:p w:rsidR="00DF3FDA" w:rsidRDefault="007861D7" w:rsidP="00571101">
      <w:pPr>
        <w:pStyle w:val="Standard"/>
        <w:spacing w:line="276" w:lineRule="auto"/>
        <w:jc w:val="center"/>
        <w:rPr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§</w:t>
      </w:r>
      <w:r>
        <w:rPr>
          <w:b/>
          <w:bCs/>
          <w:i/>
          <w:iCs/>
          <w:sz w:val="26"/>
          <w:szCs w:val="26"/>
        </w:rPr>
        <w:t xml:space="preserve"> 2.</w:t>
      </w:r>
    </w:p>
    <w:p w:rsidR="00DF3FDA" w:rsidRDefault="007861D7" w:rsidP="00571101">
      <w:pPr>
        <w:pStyle w:val="Standard"/>
        <w:tabs>
          <w:tab w:val="left" w:pos="105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Traci moc uchwała  Rady Gminy Ostrów Mazowiecka nr XXII/249/13 </w:t>
      </w:r>
      <w:r>
        <w:rPr>
          <w:sz w:val="26"/>
          <w:szCs w:val="26"/>
        </w:rPr>
        <w:br/>
        <w:t xml:space="preserve">z dnia 29 maja 2013r. w sprawie określenia przystanków komunikacyjnych zlokalizowanych na terenie Gminy Ostrów Mazowiecka, których właścicielem lub zarządcą jest Gmina Ostrów Mazowiecka oraz warunków i zasad korzystania z tych przystanków </w:t>
      </w:r>
      <w:r>
        <w:rPr>
          <w:sz w:val="26"/>
          <w:szCs w:val="26"/>
        </w:rPr>
        <w:br/>
        <w:t>i ustalenia stawek opłat za korzystanie z tych przystanków.</w:t>
      </w:r>
    </w:p>
    <w:p w:rsidR="00571101" w:rsidRPr="00571101" w:rsidRDefault="00571101" w:rsidP="00571101">
      <w:pPr>
        <w:pStyle w:val="Standard"/>
        <w:tabs>
          <w:tab w:val="left" w:pos="105"/>
        </w:tabs>
        <w:spacing w:line="276" w:lineRule="auto"/>
        <w:jc w:val="both"/>
        <w:rPr>
          <w:sz w:val="16"/>
          <w:szCs w:val="16"/>
        </w:rPr>
      </w:pPr>
    </w:p>
    <w:p w:rsidR="00DF3FDA" w:rsidRDefault="007861D7" w:rsidP="00571101">
      <w:pPr>
        <w:pStyle w:val="Standard"/>
        <w:tabs>
          <w:tab w:val="left" w:pos="105"/>
        </w:tabs>
        <w:spacing w:line="276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§ 3.</w:t>
      </w:r>
    </w:p>
    <w:p w:rsidR="00DF3FDA" w:rsidRDefault="007861D7" w:rsidP="00571101">
      <w:pPr>
        <w:pStyle w:val="Standard"/>
        <w:tabs>
          <w:tab w:val="left" w:pos="10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Wykonanie uchwały powierza się Wójtowi.</w:t>
      </w:r>
    </w:p>
    <w:p w:rsidR="00571101" w:rsidRPr="00571101" w:rsidRDefault="00571101" w:rsidP="00571101">
      <w:pPr>
        <w:pStyle w:val="Standard"/>
        <w:tabs>
          <w:tab w:val="left" w:pos="105"/>
        </w:tabs>
        <w:spacing w:line="276" w:lineRule="auto"/>
        <w:rPr>
          <w:sz w:val="16"/>
          <w:szCs w:val="16"/>
        </w:rPr>
      </w:pPr>
    </w:p>
    <w:p w:rsidR="00DF3FDA" w:rsidRDefault="007861D7" w:rsidP="00571101">
      <w:pPr>
        <w:pStyle w:val="Standard"/>
        <w:spacing w:line="276" w:lineRule="auto"/>
        <w:jc w:val="center"/>
        <w:rPr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</w:rPr>
        <w:t>§</w:t>
      </w:r>
      <w:r>
        <w:rPr>
          <w:b/>
          <w:bCs/>
          <w:i/>
          <w:iCs/>
          <w:sz w:val="26"/>
          <w:szCs w:val="26"/>
        </w:rPr>
        <w:t xml:space="preserve"> 4.</w:t>
      </w:r>
    </w:p>
    <w:p w:rsidR="00DF3FDA" w:rsidRDefault="007861D7" w:rsidP="00571101">
      <w:pPr>
        <w:pStyle w:val="Standard"/>
        <w:tabs>
          <w:tab w:val="left" w:pos="10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Uchwała wchodzi w życie po upływie 14 dni od dnia jej ogłoszenia w Dzienniku    </w:t>
      </w:r>
      <w:r>
        <w:rPr>
          <w:sz w:val="26"/>
          <w:szCs w:val="26"/>
        </w:rPr>
        <w:tab/>
        <w:t>Urzędowym Województwa Mazowieckiego.</w:t>
      </w:r>
    </w:p>
    <w:p w:rsidR="00DF3FDA" w:rsidRPr="00571101" w:rsidRDefault="007861D7" w:rsidP="00571101">
      <w:pPr>
        <w:pStyle w:val="Standard"/>
        <w:tabs>
          <w:tab w:val="left" w:pos="105"/>
        </w:tabs>
        <w:spacing w:line="276" w:lineRule="auto"/>
        <w:jc w:val="center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F3FDA" w:rsidRPr="00571101" w:rsidRDefault="007861D7">
      <w:pPr>
        <w:pStyle w:val="Standard"/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571101">
        <w:rPr>
          <w:b/>
          <w:bCs/>
        </w:rPr>
        <w:t>PRZEWODNICZĄCY</w:t>
      </w:r>
    </w:p>
    <w:p w:rsidR="00DF3FDA" w:rsidRPr="00571101" w:rsidRDefault="007861D7">
      <w:pPr>
        <w:pStyle w:val="Standard"/>
        <w:spacing w:line="360" w:lineRule="auto"/>
        <w:rPr>
          <w:b/>
          <w:bCs/>
        </w:rPr>
      </w:pPr>
      <w:r w:rsidRPr="00571101">
        <w:rPr>
          <w:b/>
          <w:bCs/>
        </w:rPr>
        <w:tab/>
      </w:r>
      <w:r w:rsidRPr="00571101">
        <w:rPr>
          <w:b/>
          <w:bCs/>
        </w:rPr>
        <w:tab/>
      </w:r>
      <w:r w:rsidRPr="00571101">
        <w:rPr>
          <w:b/>
          <w:bCs/>
        </w:rPr>
        <w:tab/>
      </w:r>
      <w:r w:rsidRPr="00571101">
        <w:rPr>
          <w:b/>
          <w:bCs/>
        </w:rPr>
        <w:tab/>
      </w:r>
      <w:r w:rsidRPr="00571101">
        <w:rPr>
          <w:b/>
          <w:bCs/>
        </w:rPr>
        <w:tab/>
      </w:r>
      <w:r w:rsidRPr="00571101">
        <w:rPr>
          <w:b/>
          <w:bCs/>
        </w:rPr>
        <w:tab/>
      </w:r>
      <w:r w:rsidRPr="00571101">
        <w:rPr>
          <w:b/>
          <w:bCs/>
        </w:rPr>
        <w:tab/>
      </w:r>
      <w:r w:rsidRPr="00571101">
        <w:rPr>
          <w:b/>
          <w:bCs/>
        </w:rPr>
        <w:tab/>
        <w:t xml:space="preserve">   R A D Y  G M I N Y</w:t>
      </w:r>
    </w:p>
    <w:p w:rsidR="00DF3FDA" w:rsidRPr="00571101" w:rsidRDefault="00DF3FDA" w:rsidP="00571101">
      <w:pPr>
        <w:pStyle w:val="Standard"/>
        <w:spacing w:line="276" w:lineRule="auto"/>
        <w:rPr>
          <w:i/>
          <w:iCs/>
          <w:sz w:val="26"/>
          <w:szCs w:val="26"/>
        </w:rPr>
      </w:pPr>
    </w:p>
    <w:p w:rsidR="00DF3FDA" w:rsidRPr="00571101" w:rsidRDefault="007861D7" w:rsidP="00571101">
      <w:pPr>
        <w:pStyle w:val="Standard"/>
        <w:spacing w:line="276" w:lineRule="auto"/>
        <w:rPr>
          <w:sz w:val="26"/>
          <w:szCs w:val="26"/>
        </w:rPr>
        <w:sectPr w:rsidR="00DF3FDA" w:rsidRPr="00571101">
          <w:pgSz w:w="11906" w:h="16838"/>
          <w:pgMar w:top="1134" w:right="1134" w:bottom="1134" w:left="1134" w:header="708" w:footer="708" w:gutter="0"/>
          <w:cols w:space="708"/>
        </w:sectPr>
      </w:pPr>
      <w:r w:rsidRPr="00571101">
        <w:rPr>
          <w:b/>
          <w:bCs/>
          <w:sz w:val="26"/>
          <w:szCs w:val="26"/>
        </w:rPr>
        <w:tab/>
      </w:r>
      <w:r w:rsidRPr="00571101">
        <w:rPr>
          <w:b/>
          <w:bCs/>
          <w:sz w:val="26"/>
          <w:szCs w:val="26"/>
        </w:rPr>
        <w:tab/>
      </w:r>
      <w:r w:rsidRPr="00571101">
        <w:rPr>
          <w:b/>
          <w:bCs/>
          <w:sz w:val="26"/>
          <w:szCs w:val="26"/>
        </w:rPr>
        <w:tab/>
      </w:r>
      <w:r w:rsidRPr="00571101">
        <w:rPr>
          <w:b/>
          <w:bCs/>
          <w:sz w:val="26"/>
          <w:szCs w:val="26"/>
        </w:rPr>
        <w:tab/>
      </w:r>
      <w:r w:rsidRPr="00571101">
        <w:rPr>
          <w:b/>
          <w:bCs/>
          <w:sz w:val="26"/>
          <w:szCs w:val="26"/>
        </w:rPr>
        <w:tab/>
      </w:r>
      <w:r w:rsidRPr="00571101">
        <w:rPr>
          <w:b/>
          <w:bCs/>
          <w:sz w:val="26"/>
          <w:szCs w:val="26"/>
        </w:rPr>
        <w:tab/>
      </w:r>
      <w:r w:rsidRPr="00571101">
        <w:rPr>
          <w:b/>
          <w:bCs/>
          <w:sz w:val="26"/>
          <w:szCs w:val="26"/>
        </w:rPr>
        <w:tab/>
      </w:r>
      <w:r w:rsidRPr="00571101">
        <w:rPr>
          <w:b/>
          <w:bCs/>
          <w:sz w:val="26"/>
          <w:szCs w:val="26"/>
        </w:rPr>
        <w:tab/>
        <w:t xml:space="preserve">    </w:t>
      </w:r>
      <w:r w:rsidRPr="00571101">
        <w:rPr>
          <w:b/>
          <w:bCs/>
          <w:i/>
          <w:iCs/>
          <w:sz w:val="26"/>
          <w:szCs w:val="26"/>
        </w:rPr>
        <w:t>Tadeusz Jabłonka</w:t>
      </w:r>
      <w:r w:rsidRPr="00571101">
        <w:rPr>
          <w:sz w:val="26"/>
          <w:szCs w:val="26"/>
        </w:rPr>
        <w:t xml:space="preserve">                    </w:t>
      </w:r>
    </w:p>
    <w:p w:rsidR="00DF3FDA" w:rsidRDefault="007861D7">
      <w:pPr>
        <w:pStyle w:val="Standard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Załącznik  Nr 1 do uchwały</w:t>
      </w:r>
    </w:p>
    <w:p w:rsidR="00DF3FDA" w:rsidRDefault="007861D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Rady Gminy Ostrów Mazowiecka</w:t>
      </w:r>
    </w:p>
    <w:p w:rsidR="00DF3FDA" w:rsidRDefault="007861D7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z dnia ..........2014</w:t>
      </w:r>
      <w:r w:rsidR="002B18B9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F3FDA" w:rsidRDefault="00DF3FDA">
      <w:pPr>
        <w:pStyle w:val="Standard"/>
        <w:spacing w:line="360" w:lineRule="auto"/>
        <w:jc w:val="center"/>
      </w:pPr>
    </w:p>
    <w:p w:rsidR="00DF3FDA" w:rsidRDefault="007861D7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Wykaz przystanków komunikacyjnych zlokalizowanych na terenie Gminy Ostrów Mazowiecka, których właścicielem lub zarządzającym jest Gmina Ostrów Mazowiecka, udostępniane operatorom i przewoźnikom wykonującym przewozy osób w krajowym transporcie drogowym.  </w:t>
      </w:r>
    </w:p>
    <w:tbl>
      <w:tblPr>
        <w:tblW w:w="9204" w:type="dxa"/>
        <w:tblInd w:w="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6"/>
        <w:gridCol w:w="2878"/>
        <w:gridCol w:w="1800"/>
        <w:gridCol w:w="2018"/>
        <w:gridCol w:w="1772"/>
      </w:tblGrid>
      <w:tr w:rsidR="00DF3FDA" w:rsidTr="00DF3FDA"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Lp./</w:t>
            </w:r>
          </w:p>
          <w:p w:rsidR="00DF3FDA" w:rsidRDefault="007861D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przystanku</w:t>
            </w:r>
          </w:p>
        </w:tc>
        <w:tc>
          <w:tcPr>
            <w:tcW w:w="2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przystanku</w:t>
            </w:r>
          </w:p>
        </w:tc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Lokalizacja</w:t>
            </w:r>
          </w:p>
        </w:tc>
        <w:tc>
          <w:tcPr>
            <w:tcW w:w="1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  <w:p w:rsidR="00DF3FDA" w:rsidRDefault="007861D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Numery dróg</w:t>
            </w:r>
          </w:p>
          <w:p w:rsidR="00DF3FDA" w:rsidRDefault="007861D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 działki)</w:t>
            </w:r>
          </w:p>
        </w:tc>
      </w:tr>
      <w:tr w:rsidR="00DF3FDA" w:rsidTr="00DF3FDA"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DF3FDA"/>
        </w:tc>
        <w:tc>
          <w:tcPr>
            <w:tcW w:w="28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DF3FDA"/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Droga/Ulica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7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DF3FDA"/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przystanek- 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 </w:t>
            </w:r>
            <w:proofErr w:type="spellStart"/>
            <w:r>
              <w:rPr>
                <w:sz w:val="22"/>
                <w:szCs w:val="22"/>
              </w:rPr>
              <w:t>Grabonica</w:t>
            </w:r>
            <w:proofErr w:type="spellEnd"/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260632W (163)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Guty Bujno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260621W (550)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Kalinowo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260636W(163)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przystanek-zatoczka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260655W (662)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Koziki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(552)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Koziki- Majdan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260660W (307)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Kuskowizna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260630W (1079)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Nowe Lubiejewo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26049(123)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Stare Lubiejewo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260650W (404)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Nieskórz</w:t>
            </w:r>
            <w:proofErr w:type="spellEnd"/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2606344W (255)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Osuchowa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260635W (305)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Pałapus</w:t>
            </w:r>
            <w:proofErr w:type="spellEnd"/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260637W (163)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(175)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(175)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Pólki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260642W (175)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Rogóźnia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260643W (132)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Smolechy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260626w (86/1)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Smolechy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260626w (86/1)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przystanek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Wiśniewo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260604W (427)</w:t>
            </w:r>
          </w:p>
        </w:tc>
      </w:tr>
      <w:tr w:rsidR="00DF3FDA" w:rsidTr="00DF3FDA"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wiata przystankowa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droga gminna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Wiśniewo</w:t>
            </w:r>
          </w:p>
        </w:tc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FDA" w:rsidRDefault="007861D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260604W (257/1)</w:t>
            </w:r>
          </w:p>
        </w:tc>
      </w:tr>
    </w:tbl>
    <w:p w:rsidR="00DF3FDA" w:rsidRDefault="00DF3FDA">
      <w:pPr>
        <w:pStyle w:val="Standard"/>
        <w:spacing w:line="100" w:lineRule="atLeast"/>
        <w:jc w:val="both"/>
      </w:pPr>
    </w:p>
    <w:p w:rsidR="00DF3FDA" w:rsidRDefault="00DF3FDA">
      <w:pPr>
        <w:pStyle w:val="Standard"/>
        <w:tabs>
          <w:tab w:val="left" w:pos="270"/>
        </w:tabs>
        <w:spacing w:line="360" w:lineRule="auto"/>
        <w:jc w:val="both"/>
      </w:pPr>
    </w:p>
    <w:p w:rsidR="002B18B9" w:rsidRPr="00571101" w:rsidRDefault="002B18B9" w:rsidP="002B18B9">
      <w:pPr>
        <w:pStyle w:val="Standard"/>
        <w:ind w:left="4963"/>
        <w:jc w:val="center"/>
      </w:pPr>
      <w:r w:rsidRPr="00571101">
        <w:rPr>
          <w:b/>
          <w:bCs/>
        </w:rPr>
        <w:t>PRZEWODNICZĄCY</w:t>
      </w:r>
    </w:p>
    <w:p w:rsidR="002B18B9" w:rsidRPr="00571101" w:rsidRDefault="002B18B9" w:rsidP="002B18B9">
      <w:pPr>
        <w:pStyle w:val="Standard"/>
        <w:spacing w:line="360" w:lineRule="auto"/>
        <w:ind w:left="4963"/>
        <w:jc w:val="center"/>
        <w:rPr>
          <w:b/>
          <w:bCs/>
        </w:rPr>
      </w:pPr>
      <w:r w:rsidRPr="00571101">
        <w:rPr>
          <w:b/>
          <w:bCs/>
        </w:rPr>
        <w:t>R A D Y  G M I N Y</w:t>
      </w:r>
    </w:p>
    <w:p w:rsidR="002B18B9" w:rsidRPr="00571101" w:rsidRDefault="002B18B9" w:rsidP="002B18B9">
      <w:pPr>
        <w:pStyle w:val="Standard"/>
        <w:spacing w:line="276" w:lineRule="auto"/>
        <w:ind w:left="4963"/>
        <w:jc w:val="center"/>
        <w:rPr>
          <w:i/>
          <w:iCs/>
          <w:sz w:val="26"/>
          <w:szCs w:val="26"/>
        </w:rPr>
      </w:pPr>
    </w:p>
    <w:p w:rsidR="00DF3FDA" w:rsidRDefault="002B18B9" w:rsidP="002B18B9">
      <w:pPr>
        <w:pStyle w:val="Standard"/>
        <w:tabs>
          <w:tab w:val="left" w:pos="270"/>
        </w:tabs>
        <w:spacing w:line="360" w:lineRule="auto"/>
        <w:ind w:left="4963"/>
        <w:jc w:val="center"/>
      </w:pPr>
      <w:r w:rsidRPr="00571101">
        <w:rPr>
          <w:b/>
          <w:bCs/>
          <w:i/>
          <w:iCs/>
          <w:sz w:val="26"/>
          <w:szCs w:val="26"/>
        </w:rPr>
        <w:t>Tadeusz Jabłonka</w:t>
      </w:r>
    </w:p>
    <w:p w:rsidR="00DF3FDA" w:rsidRDefault="007861D7">
      <w:pPr>
        <w:pStyle w:val="Standard"/>
        <w:spacing w:line="100" w:lineRule="atLeast"/>
        <w:jc w:val="center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Załącznik Nr 2 do uchwały</w:t>
      </w:r>
    </w:p>
    <w:p w:rsidR="00DF3FDA" w:rsidRDefault="007861D7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           Rady Gminy Ostrów Mazowiecka</w:t>
      </w:r>
    </w:p>
    <w:p w:rsidR="00DF3FDA" w:rsidRDefault="007861D7">
      <w:pPr>
        <w:pStyle w:val="Standard"/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z dnia ..........2014</w:t>
      </w:r>
      <w:r w:rsidR="002B18B9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F3FDA" w:rsidRPr="009E258F" w:rsidRDefault="00DF3FDA" w:rsidP="009E258F">
      <w:pPr>
        <w:pStyle w:val="Standard"/>
        <w:spacing w:line="276" w:lineRule="auto"/>
        <w:jc w:val="center"/>
        <w:rPr>
          <w:sz w:val="16"/>
          <w:szCs w:val="16"/>
        </w:rPr>
      </w:pPr>
    </w:p>
    <w:p w:rsidR="00DF3FDA" w:rsidRDefault="007861D7" w:rsidP="009E258F">
      <w:pPr>
        <w:pStyle w:val="Standard"/>
        <w:spacing w:line="276" w:lineRule="auto"/>
        <w:jc w:val="center"/>
      </w:pPr>
      <w:r>
        <w:rPr>
          <w:b/>
          <w:bCs/>
        </w:rPr>
        <w:t>Warunki i zasady korzystania z przystanków komunikacyjnych zlokalizowanych</w:t>
      </w:r>
      <w:r>
        <w:t xml:space="preserve"> </w:t>
      </w:r>
      <w:r>
        <w:rPr>
          <w:b/>
          <w:bCs/>
        </w:rPr>
        <w:t xml:space="preserve">na terenie Gminy Ostrów Mazowiecka, których właścicielem lub zarządzającym jest Gmina Ostrów Mazowiecka, udostępniane operatorom i przewoźnikom wykonującym przewozy osób </w:t>
      </w:r>
      <w:r>
        <w:rPr>
          <w:b/>
          <w:bCs/>
        </w:rPr>
        <w:br/>
        <w:t>w krajowym transporcie drogowym.</w:t>
      </w:r>
    </w:p>
    <w:p w:rsidR="00DF3FDA" w:rsidRDefault="007861D7">
      <w:pPr>
        <w:pStyle w:val="Standard"/>
        <w:spacing w:line="360" w:lineRule="auto"/>
        <w:jc w:val="center"/>
      </w:pPr>
      <w:r>
        <w:rPr>
          <w:rFonts w:cs="Times New Roman"/>
          <w:b/>
          <w:bCs/>
        </w:rPr>
        <w:t xml:space="preserve">§ </w:t>
      </w:r>
      <w:r>
        <w:rPr>
          <w:b/>
          <w:bCs/>
        </w:rPr>
        <w:t>1.</w:t>
      </w:r>
    </w:p>
    <w:p w:rsidR="00DF3FDA" w:rsidRDefault="007861D7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Warunki korzystania z przystanków.</w:t>
      </w:r>
    </w:p>
    <w:p w:rsidR="00DF3FDA" w:rsidRDefault="007861D7">
      <w:pPr>
        <w:pStyle w:val="Standard"/>
        <w:numPr>
          <w:ilvl w:val="0"/>
          <w:numId w:val="5"/>
        </w:numPr>
        <w:tabs>
          <w:tab w:val="left" w:pos="645"/>
        </w:tabs>
        <w:spacing w:line="100" w:lineRule="atLeast"/>
        <w:ind w:left="225" w:hanging="15"/>
        <w:jc w:val="both"/>
      </w:pPr>
      <w:r>
        <w:t xml:space="preserve">Z przystanków komunikacyjnych korzystać mogą wyłącznie przewoźnicy będący operatorami publicznego transportu zbiorowego oraz przedsiębiorcy uprawnieni do prowadzenia działalności </w:t>
      </w:r>
      <w:r>
        <w:br/>
        <w:t>w zakresie przewozu osób zwani dalej przewoźnikami.</w:t>
      </w:r>
    </w:p>
    <w:p w:rsidR="00DF3FDA" w:rsidRDefault="007861D7">
      <w:pPr>
        <w:pStyle w:val="Standard"/>
        <w:numPr>
          <w:ilvl w:val="0"/>
          <w:numId w:val="2"/>
        </w:numPr>
        <w:tabs>
          <w:tab w:val="left" w:pos="660"/>
        </w:tabs>
        <w:spacing w:line="100" w:lineRule="atLeast"/>
        <w:ind w:left="225"/>
        <w:jc w:val="both"/>
      </w:pPr>
      <w:r>
        <w:t>Udostępnienie operatorom lub przewoźnikom przystanków komunikacyjnych, których właścicielem lub zarządzającym jest Gmina Ostrów Mazowiecka, następuje na podstawie umowy zawartej pomiędzy operatorem lub  przewoźnikiem, a Gminą Ostrów Mazowiecka.</w:t>
      </w:r>
    </w:p>
    <w:p w:rsidR="00DF3FDA" w:rsidRDefault="007861D7">
      <w:pPr>
        <w:pStyle w:val="Standard"/>
        <w:numPr>
          <w:ilvl w:val="0"/>
          <w:numId w:val="2"/>
        </w:numPr>
        <w:tabs>
          <w:tab w:val="left" w:pos="630"/>
          <w:tab w:val="left" w:pos="645"/>
        </w:tabs>
        <w:spacing w:line="100" w:lineRule="atLeast"/>
        <w:ind w:left="225"/>
        <w:jc w:val="both"/>
      </w:pPr>
      <w:r>
        <w:t>Umowa, o której mowa w ust. 2 zawierana jest na wniosek operatora lub przewoźnika, składany do Urzędu Gminy Ostrów Mazowiecka wraz z załącznikami określającymi dane niezbęd</w:t>
      </w:r>
      <w:r w:rsidR="002B18B9">
        <w:t xml:space="preserve">ne </w:t>
      </w:r>
      <w:r>
        <w:t>do naliczania opłaty za korzystanie z przystanków.</w:t>
      </w:r>
    </w:p>
    <w:p w:rsidR="00DF3FDA" w:rsidRPr="009E258F" w:rsidRDefault="00DF3FDA">
      <w:pPr>
        <w:pStyle w:val="Standard"/>
        <w:spacing w:line="100" w:lineRule="atLeast"/>
        <w:ind w:left="225"/>
        <w:jc w:val="center"/>
        <w:rPr>
          <w:b/>
          <w:bCs/>
          <w:sz w:val="20"/>
          <w:szCs w:val="20"/>
        </w:rPr>
      </w:pPr>
    </w:p>
    <w:p w:rsidR="00DF3FDA" w:rsidRDefault="007861D7">
      <w:pPr>
        <w:pStyle w:val="Standard"/>
        <w:spacing w:line="100" w:lineRule="atLeast"/>
        <w:ind w:left="225"/>
        <w:jc w:val="center"/>
      </w:pPr>
      <w:r>
        <w:rPr>
          <w:rFonts w:cs="Times New Roman"/>
          <w:b/>
          <w:bCs/>
        </w:rPr>
        <w:t xml:space="preserve">§ </w:t>
      </w:r>
      <w:r>
        <w:rPr>
          <w:b/>
          <w:bCs/>
        </w:rPr>
        <w:t>2.</w:t>
      </w:r>
    </w:p>
    <w:p w:rsidR="00DF3FDA" w:rsidRDefault="007861D7">
      <w:pPr>
        <w:pStyle w:val="Standard"/>
        <w:spacing w:line="100" w:lineRule="atLeast"/>
        <w:ind w:left="225"/>
        <w:jc w:val="center"/>
        <w:rPr>
          <w:b/>
          <w:bCs/>
        </w:rPr>
      </w:pPr>
      <w:r>
        <w:rPr>
          <w:b/>
          <w:bCs/>
        </w:rPr>
        <w:t>Zasady korzystania z przystanków.</w:t>
      </w:r>
    </w:p>
    <w:p w:rsidR="00DF3FDA" w:rsidRPr="009E258F" w:rsidRDefault="00DF3FDA">
      <w:pPr>
        <w:pStyle w:val="Standard"/>
        <w:spacing w:line="100" w:lineRule="atLeast"/>
        <w:ind w:left="225"/>
        <w:jc w:val="center"/>
        <w:rPr>
          <w:b/>
          <w:bCs/>
          <w:sz w:val="16"/>
          <w:szCs w:val="16"/>
        </w:rPr>
      </w:pPr>
    </w:p>
    <w:p w:rsidR="00DF3FDA" w:rsidRDefault="007861D7">
      <w:pPr>
        <w:pStyle w:val="Standard"/>
        <w:tabs>
          <w:tab w:val="left" w:pos="810"/>
          <w:tab w:val="left" w:pos="840"/>
          <w:tab w:val="left" w:pos="855"/>
        </w:tabs>
        <w:spacing w:line="100" w:lineRule="atLeast"/>
        <w:ind w:left="225"/>
        <w:jc w:val="both"/>
      </w:pPr>
      <w:r>
        <w:t>1.  Operatorzy i przewoźnicy wykonujący przewozy w kraj</w:t>
      </w:r>
      <w:r w:rsidR="009E258F">
        <w:t xml:space="preserve">owym transporcie drogowym    </w:t>
      </w:r>
      <w:r w:rsidR="009E258F">
        <w:tab/>
      </w:r>
      <w:r>
        <w:t>zobowiązani są do:</w:t>
      </w:r>
    </w:p>
    <w:p w:rsidR="00DF3FDA" w:rsidRDefault="007861D7">
      <w:pPr>
        <w:pStyle w:val="Standard"/>
        <w:spacing w:line="100" w:lineRule="atLeast"/>
        <w:ind w:left="345"/>
        <w:jc w:val="both"/>
      </w:pPr>
      <w:r>
        <w:t xml:space="preserve">  1) zatrzymywania pojazdu na początku zatoki przystankowej, a w przypadku jej braku w taki        </w:t>
      </w:r>
      <w:r>
        <w:tab/>
        <w:t xml:space="preserve">sposób, aby nie ograniczać przepustowości i nie blokować przystanku dla innych </w:t>
      </w:r>
      <w:r>
        <w:tab/>
        <w:t>użytkowników,</w:t>
      </w:r>
    </w:p>
    <w:p w:rsidR="00DF3FDA" w:rsidRDefault="007861D7" w:rsidP="009E258F">
      <w:pPr>
        <w:pStyle w:val="Standard"/>
        <w:spacing w:line="100" w:lineRule="atLeast"/>
        <w:ind w:left="709" w:hanging="283"/>
        <w:jc w:val="both"/>
      </w:pPr>
      <w:r>
        <w:t>2) podjeżdżania jak najbliżej krawężnika celem umożliwienia wsiadania osobom starszym</w:t>
      </w:r>
      <w:r w:rsidR="002B18B9">
        <w:t xml:space="preserve"> i</w:t>
      </w:r>
      <w:r w:rsidR="009E258F">
        <w:t> </w:t>
      </w:r>
      <w:r>
        <w:t>niepełnosprawnym.</w:t>
      </w:r>
    </w:p>
    <w:p w:rsidR="00DF3FDA" w:rsidRDefault="007861D7">
      <w:pPr>
        <w:pStyle w:val="Standard"/>
        <w:spacing w:line="100" w:lineRule="atLeast"/>
        <w:ind w:left="225"/>
        <w:jc w:val="both"/>
      </w:pPr>
      <w:r>
        <w:t>2.   Zabrania się postoju ponad czas potrzebny do obsługi pasażerów.</w:t>
      </w:r>
    </w:p>
    <w:p w:rsidR="00DF3FDA" w:rsidRDefault="002B18B9" w:rsidP="002B18B9">
      <w:pPr>
        <w:pStyle w:val="Standard"/>
        <w:tabs>
          <w:tab w:val="left" w:pos="142"/>
        </w:tabs>
        <w:spacing w:line="100" w:lineRule="atLeast"/>
        <w:ind w:left="567" w:hanging="342"/>
      </w:pPr>
      <w:r>
        <w:t xml:space="preserve">3.   </w:t>
      </w:r>
      <w:r w:rsidR="007861D7">
        <w:t xml:space="preserve">Rozkłady jazdy środków Transportu poszczególnych </w:t>
      </w:r>
      <w:r>
        <w:t xml:space="preserve">przedsiębiorców (operatorów </w:t>
      </w:r>
      <w:r>
        <w:br/>
      </w:r>
      <w:r w:rsidR="007861D7">
        <w:t xml:space="preserve">i przewoźników) są podawane do publicznej wiadomości </w:t>
      </w:r>
      <w:r>
        <w:t xml:space="preserve">na wszystkich wymienionych </w:t>
      </w:r>
      <w:r>
        <w:br/>
      </w:r>
      <w:r w:rsidR="007861D7">
        <w:t>w rozkładzie jazdy przystankach komunikacyjnych. Każdy</w:t>
      </w:r>
      <w:r>
        <w:t xml:space="preserve"> rozkład jazdy zawiera nazwę </w:t>
      </w:r>
      <w:r w:rsidR="007861D7">
        <w:t>operatora lub przewoźnika i ewentualnie jego logo.</w:t>
      </w:r>
    </w:p>
    <w:p w:rsidR="00DF3FDA" w:rsidRDefault="007861D7">
      <w:pPr>
        <w:pStyle w:val="Standard"/>
        <w:tabs>
          <w:tab w:val="left" w:pos="825"/>
        </w:tabs>
        <w:spacing w:line="100" w:lineRule="atLeast"/>
        <w:ind w:left="225"/>
        <w:jc w:val="both"/>
      </w:pPr>
      <w:r>
        <w:t xml:space="preserve">4.   Umieszczanie tablic z rozkładem jazdy oraz jej utrzymywanie w należytym stanie technicznym  </w:t>
      </w:r>
      <w:r>
        <w:tab/>
        <w:t>należy do przedsiębiorcy (operatora, przewoźnika)</w:t>
      </w:r>
    </w:p>
    <w:p w:rsidR="00DF3FDA" w:rsidRDefault="007861D7">
      <w:pPr>
        <w:pStyle w:val="Standard"/>
        <w:tabs>
          <w:tab w:val="left" w:pos="810"/>
        </w:tabs>
        <w:spacing w:line="100" w:lineRule="atLeast"/>
        <w:ind w:left="240"/>
        <w:jc w:val="both"/>
      </w:pPr>
      <w:r>
        <w:t xml:space="preserve">5. Rozkład jazdy (wymiary tablicy, grafika, sposób montażu) podlega uzgodnieniu z Gminą   </w:t>
      </w:r>
      <w:r>
        <w:tab/>
        <w:t>Ostrów Mazowiecka.</w:t>
      </w:r>
    </w:p>
    <w:p w:rsidR="00DF3FDA" w:rsidRDefault="007861D7">
      <w:pPr>
        <w:pStyle w:val="Standard"/>
        <w:tabs>
          <w:tab w:val="left" w:pos="765"/>
        </w:tabs>
        <w:spacing w:line="100" w:lineRule="atLeast"/>
        <w:ind w:left="240"/>
        <w:jc w:val="both"/>
      </w:pPr>
      <w:r>
        <w:t xml:space="preserve">6. Zabrania się umieszczania na przystankach bez zgody Urzędu Gminy Ostrów Mazowiecka     </w:t>
      </w:r>
      <w:r>
        <w:tab/>
        <w:t>innych informacji niż te, które dotyczą rozkładu jazdy oraz reklam.</w:t>
      </w:r>
    </w:p>
    <w:p w:rsidR="00DF3FDA" w:rsidRDefault="007861D7">
      <w:pPr>
        <w:pStyle w:val="Standard"/>
        <w:spacing w:line="100" w:lineRule="atLeast"/>
        <w:ind w:left="225"/>
        <w:jc w:val="both"/>
      </w:pPr>
      <w:r>
        <w:t>7.  Rozkład jazdy uwzględnia wyłącznie przystanki komunikacyjne określone przez organizatora.</w:t>
      </w:r>
    </w:p>
    <w:p w:rsidR="00DF3FDA" w:rsidRDefault="007861D7">
      <w:pPr>
        <w:pStyle w:val="Standard"/>
        <w:spacing w:line="100" w:lineRule="atLeast"/>
        <w:ind w:left="225"/>
        <w:jc w:val="both"/>
      </w:pPr>
      <w:r>
        <w:t>8.  Przedsiębiorca korzystający z przystanku zobowiązuje się do:</w:t>
      </w:r>
    </w:p>
    <w:p w:rsidR="00DF3FDA" w:rsidRDefault="007861D7">
      <w:pPr>
        <w:pStyle w:val="Standard"/>
        <w:spacing w:line="100" w:lineRule="atLeast"/>
        <w:ind w:left="855" w:hanging="360"/>
        <w:jc w:val="both"/>
      </w:pPr>
      <w:r>
        <w:t>1)  powiadomienia zarządzającego przystankami o zmianie rozkładu jazdy i ilości przystanków, z których korzysta;</w:t>
      </w:r>
    </w:p>
    <w:p w:rsidR="00DF3FDA" w:rsidRDefault="007861D7" w:rsidP="002B18B9">
      <w:pPr>
        <w:pStyle w:val="Standard"/>
        <w:tabs>
          <w:tab w:val="left" w:pos="765"/>
          <w:tab w:val="left" w:pos="840"/>
        </w:tabs>
        <w:spacing w:line="100" w:lineRule="atLeast"/>
        <w:ind w:left="567"/>
        <w:jc w:val="both"/>
      </w:pPr>
      <w:r>
        <w:t xml:space="preserve">2) terminowego regulowania opłat wynikających z zawartej umowy na korzystanie </w:t>
      </w:r>
      <w:r>
        <w:br/>
        <w:t xml:space="preserve">       z przystanków komunikacyjnych.</w:t>
      </w:r>
    </w:p>
    <w:p w:rsidR="002B18B9" w:rsidRDefault="002B18B9" w:rsidP="002B18B9">
      <w:pPr>
        <w:pStyle w:val="Standard"/>
        <w:tabs>
          <w:tab w:val="left" w:pos="765"/>
          <w:tab w:val="left" w:pos="840"/>
        </w:tabs>
        <w:spacing w:line="100" w:lineRule="atLeast"/>
        <w:ind w:left="567"/>
        <w:jc w:val="both"/>
      </w:pPr>
    </w:p>
    <w:p w:rsidR="002B18B9" w:rsidRPr="00571101" w:rsidRDefault="002B18B9" w:rsidP="002B18B9">
      <w:pPr>
        <w:pStyle w:val="Standard"/>
        <w:ind w:left="4963"/>
        <w:jc w:val="center"/>
      </w:pPr>
      <w:r w:rsidRPr="00571101">
        <w:rPr>
          <w:b/>
          <w:bCs/>
        </w:rPr>
        <w:t>PRZEWODNICZĄCY</w:t>
      </w:r>
    </w:p>
    <w:p w:rsidR="002B18B9" w:rsidRPr="00571101" w:rsidRDefault="002B18B9" w:rsidP="009E258F">
      <w:pPr>
        <w:pStyle w:val="Standard"/>
        <w:spacing w:line="276" w:lineRule="auto"/>
        <w:ind w:left="4963"/>
        <w:jc w:val="center"/>
        <w:rPr>
          <w:b/>
          <w:bCs/>
        </w:rPr>
      </w:pPr>
      <w:r w:rsidRPr="00571101">
        <w:rPr>
          <w:b/>
          <w:bCs/>
        </w:rPr>
        <w:t>R A D Y  G M I N Y</w:t>
      </w:r>
    </w:p>
    <w:p w:rsidR="002B18B9" w:rsidRPr="009E258F" w:rsidRDefault="002B18B9" w:rsidP="002B18B9">
      <w:pPr>
        <w:pStyle w:val="Standard"/>
        <w:spacing w:line="276" w:lineRule="auto"/>
        <w:ind w:left="4963"/>
        <w:jc w:val="center"/>
        <w:rPr>
          <w:i/>
          <w:iCs/>
        </w:rPr>
      </w:pPr>
    </w:p>
    <w:p w:rsidR="002B18B9" w:rsidRDefault="002B18B9" w:rsidP="009E258F">
      <w:pPr>
        <w:pStyle w:val="Standard"/>
        <w:tabs>
          <w:tab w:val="left" w:pos="270"/>
        </w:tabs>
        <w:spacing w:line="276" w:lineRule="auto"/>
        <w:ind w:left="4963"/>
        <w:jc w:val="center"/>
      </w:pPr>
      <w:r w:rsidRPr="00571101">
        <w:rPr>
          <w:b/>
          <w:bCs/>
          <w:i/>
          <w:iCs/>
          <w:sz w:val="26"/>
          <w:szCs w:val="26"/>
        </w:rPr>
        <w:t>Tadeusz Jabłonka</w:t>
      </w:r>
    </w:p>
    <w:p w:rsidR="00DF3FDA" w:rsidRDefault="007861D7" w:rsidP="009E258F">
      <w:pPr>
        <w:pStyle w:val="Standard"/>
        <w:spacing w:line="276" w:lineRule="auto"/>
        <w:jc w:val="center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Nr3 do uchwały</w:t>
      </w:r>
    </w:p>
    <w:p w:rsidR="00DF3FDA" w:rsidRDefault="007861D7" w:rsidP="009E258F">
      <w:pPr>
        <w:pStyle w:val="Standard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           Rady Gminy Ostrów Mazowiecka</w:t>
      </w:r>
    </w:p>
    <w:p w:rsidR="00DF3FDA" w:rsidRDefault="007861D7" w:rsidP="009E258F">
      <w:pPr>
        <w:pStyle w:val="Standard"/>
        <w:tabs>
          <w:tab w:val="left" w:pos="765"/>
          <w:tab w:val="left" w:pos="840"/>
        </w:tabs>
        <w:spacing w:line="276" w:lineRule="auto"/>
        <w:ind w:left="285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45693C">
        <w:rPr>
          <w:sz w:val="20"/>
          <w:szCs w:val="20"/>
        </w:rPr>
        <w:t xml:space="preserve">                            </w:t>
      </w:r>
      <w:r w:rsidR="0045693C">
        <w:rPr>
          <w:sz w:val="20"/>
          <w:szCs w:val="20"/>
        </w:rPr>
        <w:tab/>
      </w:r>
      <w:r w:rsidR="0045693C">
        <w:rPr>
          <w:sz w:val="20"/>
          <w:szCs w:val="20"/>
        </w:rPr>
        <w:tab/>
      </w:r>
      <w:r>
        <w:rPr>
          <w:sz w:val="20"/>
          <w:szCs w:val="20"/>
        </w:rPr>
        <w:t>z dnia ..........2014r.</w:t>
      </w:r>
    </w:p>
    <w:p w:rsidR="00DF3FDA" w:rsidRDefault="00DF3FDA">
      <w:pPr>
        <w:pStyle w:val="Standard"/>
        <w:tabs>
          <w:tab w:val="left" w:pos="765"/>
          <w:tab w:val="left" w:pos="840"/>
        </w:tabs>
        <w:spacing w:line="360" w:lineRule="auto"/>
        <w:ind w:left="285"/>
        <w:jc w:val="center"/>
        <w:rPr>
          <w:sz w:val="20"/>
          <w:szCs w:val="20"/>
        </w:rPr>
      </w:pPr>
    </w:p>
    <w:p w:rsidR="00DF3FDA" w:rsidRDefault="00DF3FDA">
      <w:pPr>
        <w:pStyle w:val="Standard"/>
        <w:tabs>
          <w:tab w:val="left" w:pos="765"/>
          <w:tab w:val="left" w:pos="840"/>
        </w:tabs>
        <w:spacing w:line="360" w:lineRule="auto"/>
        <w:ind w:left="285"/>
        <w:jc w:val="center"/>
        <w:rPr>
          <w:sz w:val="20"/>
          <w:szCs w:val="20"/>
        </w:rPr>
      </w:pPr>
    </w:p>
    <w:p w:rsidR="00DF3FDA" w:rsidRDefault="007861D7">
      <w:pPr>
        <w:pStyle w:val="Standard"/>
        <w:tabs>
          <w:tab w:val="left" w:pos="765"/>
          <w:tab w:val="left" w:pos="840"/>
        </w:tabs>
        <w:spacing w:line="360" w:lineRule="auto"/>
        <w:ind w:left="285"/>
        <w:jc w:val="center"/>
        <w:rPr>
          <w:b/>
          <w:bCs/>
        </w:rPr>
      </w:pPr>
      <w:r>
        <w:rPr>
          <w:b/>
          <w:bCs/>
        </w:rPr>
        <w:t>Stawki opłat za korzystanie z przystanków komunikacyjnych zlokalizowanych</w:t>
      </w:r>
    </w:p>
    <w:p w:rsidR="00DF3FDA" w:rsidRDefault="007861D7">
      <w:pPr>
        <w:pStyle w:val="Standard"/>
        <w:tabs>
          <w:tab w:val="left" w:pos="765"/>
          <w:tab w:val="left" w:pos="840"/>
        </w:tabs>
        <w:spacing w:line="360" w:lineRule="auto"/>
        <w:ind w:left="285"/>
        <w:jc w:val="center"/>
        <w:rPr>
          <w:b/>
          <w:bCs/>
        </w:rPr>
      </w:pPr>
      <w:r>
        <w:rPr>
          <w:b/>
          <w:bCs/>
        </w:rPr>
        <w:t>na terenie Gminy Ostrów Mazowiecka</w:t>
      </w:r>
    </w:p>
    <w:p w:rsidR="00DF3FDA" w:rsidRDefault="00DF3FDA">
      <w:pPr>
        <w:pStyle w:val="Standard"/>
        <w:tabs>
          <w:tab w:val="left" w:pos="480"/>
          <w:tab w:val="left" w:pos="555"/>
        </w:tabs>
        <w:spacing w:line="360" w:lineRule="auto"/>
        <w:jc w:val="center"/>
      </w:pPr>
    </w:p>
    <w:p w:rsidR="00DF3FDA" w:rsidRDefault="007861D7">
      <w:pPr>
        <w:pStyle w:val="Standard"/>
        <w:tabs>
          <w:tab w:val="left" w:pos="765"/>
          <w:tab w:val="left" w:pos="840"/>
        </w:tabs>
        <w:spacing w:line="360" w:lineRule="auto"/>
        <w:ind w:left="285"/>
        <w:jc w:val="center"/>
      </w:pPr>
      <w:r>
        <w:rPr>
          <w:rFonts w:cs="Times New Roman"/>
        </w:rPr>
        <w:t xml:space="preserve">§ </w:t>
      </w:r>
      <w:r>
        <w:t>1.</w:t>
      </w:r>
    </w:p>
    <w:p w:rsidR="00DF3FDA" w:rsidRDefault="00DF3FDA">
      <w:pPr>
        <w:pStyle w:val="Standard"/>
        <w:tabs>
          <w:tab w:val="left" w:pos="765"/>
          <w:tab w:val="left" w:pos="840"/>
        </w:tabs>
        <w:spacing w:line="360" w:lineRule="auto"/>
        <w:ind w:left="285"/>
        <w:jc w:val="both"/>
      </w:pPr>
    </w:p>
    <w:p w:rsidR="00DF3FDA" w:rsidRDefault="007861D7" w:rsidP="00EB1251">
      <w:pPr>
        <w:pStyle w:val="Standard"/>
        <w:numPr>
          <w:ilvl w:val="0"/>
          <w:numId w:val="6"/>
        </w:numPr>
        <w:tabs>
          <w:tab w:val="left" w:pos="600"/>
          <w:tab w:val="left" w:pos="675"/>
        </w:tabs>
        <w:spacing w:after="240" w:line="276" w:lineRule="auto"/>
        <w:ind w:left="709" w:hanging="589"/>
        <w:jc w:val="both"/>
      </w:pPr>
      <w:r>
        <w:t>Ustala się opłatę za korzystanie z przystanków komunikacyjnych zlokalizowanych na terenie  Gminy Ostrów mazowiecka, których właścicielem lub zar</w:t>
      </w:r>
      <w:r w:rsidR="0045693C">
        <w:t xml:space="preserve">ządzającym jest Gmina Ostrów   </w:t>
      </w:r>
      <w:r>
        <w:t xml:space="preserve">Mazowiecka, w wysokości </w:t>
      </w:r>
      <w:r>
        <w:rPr>
          <w:b/>
          <w:bCs/>
        </w:rPr>
        <w:t xml:space="preserve">0,05 zł </w:t>
      </w:r>
      <w:r>
        <w:t>za jedno zatrzymanie środka transportu na każdym przystanku</w:t>
      </w:r>
      <w:r w:rsidR="0045693C">
        <w:t xml:space="preserve"> </w:t>
      </w:r>
      <w:r>
        <w:t>komunikacyjnym, zgodnie z planowanym rozkładem jazdy.</w:t>
      </w:r>
    </w:p>
    <w:p w:rsidR="00DF3FDA" w:rsidRDefault="007861D7" w:rsidP="00EB1251">
      <w:pPr>
        <w:pStyle w:val="Standard"/>
        <w:numPr>
          <w:ilvl w:val="0"/>
          <w:numId w:val="3"/>
        </w:numPr>
        <w:tabs>
          <w:tab w:val="left" w:pos="600"/>
          <w:tab w:val="left" w:pos="675"/>
        </w:tabs>
        <w:spacing w:after="240" w:line="276" w:lineRule="auto"/>
        <w:ind w:left="120"/>
        <w:jc w:val="both"/>
      </w:pPr>
      <w:r>
        <w:t xml:space="preserve">Opłatę o której mowa w ust. 1 nalicza się z góry za dany miesiąc kalendarzowy, a w przypadku </w:t>
      </w:r>
      <w:r>
        <w:tab/>
        <w:t>gdy liczba zatrzymań nie przekracza 200 w miesiącu, opłatę nalicza się co kwartał z góry.</w:t>
      </w:r>
    </w:p>
    <w:p w:rsidR="00DF3FDA" w:rsidRDefault="007861D7" w:rsidP="00EB1251">
      <w:pPr>
        <w:pStyle w:val="Standard"/>
        <w:numPr>
          <w:ilvl w:val="0"/>
          <w:numId w:val="3"/>
        </w:numPr>
        <w:tabs>
          <w:tab w:val="left" w:pos="600"/>
          <w:tab w:val="left" w:pos="675"/>
        </w:tabs>
        <w:spacing w:after="240" w:line="276" w:lineRule="auto"/>
        <w:ind w:left="567" w:hanging="447"/>
        <w:jc w:val="both"/>
      </w:pPr>
      <w:r>
        <w:t>Miesięcznie lub kwartalnie opłaty, o których  mowa w u</w:t>
      </w:r>
      <w:r w:rsidR="0045693C">
        <w:t xml:space="preserve">st. 2, wyliczane są jako kwota </w:t>
      </w:r>
      <w:r>
        <w:t>ryczałtowa odpowiadająca iloczynowi liczby zatrzymań, według planowanego rozkładu jazdy</w:t>
      </w:r>
      <w:r w:rsidR="0045693C">
        <w:t xml:space="preserve"> i </w:t>
      </w:r>
      <w:r>
        <w:t>przeciętnej liczby dni w miesiącu lub kwartalne oraz stawki, o której mowa w ust. 1.</w:t>
      </w:r>
    </w:p>
    <w:p w:rsidR="00DF3FDA" w:rsidRDefault="00DF3FDA">
      <w:pPr>
        <w:pStyle w:val="Standard"/>
        <w:tabs>
          <w:tab w:val="left" w:pos="480"/>
          <w:tab w:val="left" w:pos="555"/>
        </w:tabs>
        <w:spacing w:line="360" w:lineRule="auto"/>
        <w:jc w:val="both"/>
      </w:pPr>
    </w:p>
    <w:p w:rsidR="0045693C" w:rsidRDefault="0045693C">
      <w:pPr>
        <w:pStyle w:val="Standard"/>
        <w:tabs>
          <w:tab w:val="left" w:pos="480"/>
          <w:tab w:val="left" w:pos="555"/>
        </w:tabs>
        <w:spacing w:line="360" w:lineRule="auto"/>
        <w:jc w:val="both"/>
      </w:pPr>
    </w:p>
    <w:p w:rsidR="0045693C" w:rsidRPr="00571101" w:rsidRDefault="0045693C" w:rsidP="0045693C">
      <w:pPr>
        <w:pStyle w:val="Standard"/>
        <w:ind w:left="4963"/>
        <w:jc w:val="center"/>
      </w:pPr>
      <w:r w:rsidRPr="00571101">
        <w:rPr>
          <w:b/>
          <w:bCs/>
        </w:rPr>
        <w:t>PRZEWODNICZĄCY</w:t>
      </w:r>
    </w:p>
    <w:p w:rsidR="0045693C" w:rsidRPr="00571101" w:rsidRDefault="0045693C" w:rsidP="0045693C">
      <w:pPr>
        <w:pStyle w:val="Standard"/>
        <w:spacing w:line="360" w:lineRule="auto"/>
        <w:ind w:left="4963"/>
        <w:jc w:val="center"/>
        <w:rPr>
          <w:b/>
          <w:bCs/>
        </w:rPr>
      </w:pPr>
      <w:r w:rsidRPr="00571101">
        <w:rPr>
          <w:b/>
          <w:bCs/>
        </w:rPr>
        <w:t>R A D Y  G M I N Y</w:t>
      </w:r>
    </w:p>
    <w:p w:rsidR="0045693C" w:rsidRPr="00571101" w:rsidRDefault="0045693C" w:rsidP="0045693C">
      <w:pPr>
        <w:pStyle w:val="Standard"/>
        <w:spacing w:line="276" w:lineRule="auto"/>
        <w:ind w:left="4963"/>
        <w:jc w:val="center"/>
        <w:rPr>
          <w:i/>
          <w:iCs/>
          <w:sz w:val="26"/>
          <w:szCs w:val="26"/>
        </w:rPr>
      </w:pPr>
    </w:p>
    <w:p w:rsidR="0045693C" w:rsidRDefault="0045693C" w:rsidP="0045693C">
      <w:pPr>
        <w:pStyle w:val="Standard"/>
        <w:tabs>
          <w:tab w:val="left" w:pos="270"/>
        </w:tabs>
        <w:spacing w:line="360" w:lineRule="auto"/>
        <w:ind w:left="4963"/>
        <w:jc w:val="center"/>
      </w:pPr>
      <w:r w:rsidRPr="00571101">
        <w:rPr>
          <w:b/>
          <w:bCs/>
          <w:i/>
          <w:iCs/>
          <w:sz w:val="26"/>
          <w:szCs w:val="26"/>
        </w:rPr>
        <w:t>Tadeusz Jabłonka</w:t>
      </w:r>
    </w:p>
    <w:p w:rsidR="0045693C" w:rsidRDefault="0045693C">
      <w:pPr>
        <w:pStyle w:val="Standard"/>
        <w:tabs>
          <w:tab w:val="left" w:pos="480"/>
          <w:tab w:val="left" w:pos="555"/>
        </w:tabs>
        <w:spacing w:line="360" w:lineRule="auto"/>
        <w:jc w:val="both"/>
      </w:pPr>
    </w:p>
    <w:sectPr w:rsidR="0045693C" w:rsidSect="00DF3FDA">
      <w:pgSz w:w="11906" w:h="16838"/>
      <w:pgMar w:top="1134" w:right="1007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2D" w:rsidRDefault="0038542D" w:rsidP="00DF3FDA">
      <w:r>
        <w:separator/>
      </w:r>
    </w:p>
  </w:endnote>
  <w:endnote w:type="continuationSeparator" w:id="0">
    <w:p w:rsidR="0038542D" w:rsidRDefault="0038542D" w:rsidP="00DF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2D" w:rsidRDefault="0038542D" w:rsidP="00DF3FDA">
      <w:r w:rsidRPr="00DF3FDA">
        <w:rPr>
          <w:color w:val="000000"/>
        </w:rPr>
        <w:separator/>
      </w:r>
    </w:p>
  </w:footnote>
  <w:footnote w:type="continuationSeparator" w:id="0">
    <w:p w:rsidR="0038542D" w:rsidRDefault="0038542D" w:rsidP="00DF3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5BC7"/>
    <w:multiLevelType w:val="multilevel"/>
    <w:tmpl w:val="36EA408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5DF5C00"/>
    <w:multiLevelType w:val="multilevel"/>
    <w:tmpl w:val="8E62E28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4065B05"/>
    <w:multiLevelType w:val="multilevel"/>
    <w:tmpl w:val="377AD2B4"/>
    <w:styleLink w:val="WW8Num2"/>
    <w:lvl w:ilvl="0">
      <w:start w:val="1"/>
      <w:numFmt w:val="decimal"/>
      <w:lvlText w:val="%1."/>
      <w:lvlJc w:val="left"/>
      <w:rPr>
        <w:rFonts w:eastAsia="SimSun" w:cs="Manga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F3FDA"/>
    <w:rsid w:val="002B18B9"/>
    <w:rsid w:val="0038542D"/>
    <w:rsid w:val="0045693C"/>
    <w:rsid w:val="00571101"/>
    <w:rsid w:val="0067068F"/>
    <w:rsid w:val="007861D7"/>
    <w:rsid w:val="009E258F"/>
    <w:rsid w:val="00AD115D"/>
    <w:rsid w:val="00DF3FDA"/>
    <w:rsid w:val="00E24F4A"/>
    <w:rsid w:val="00EB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FDA"/>
  </w:style>
  <w:style w:type="paragraph" w:customStyle="1" w:styleId="Heading">
    <w:name w:val="Heading"/>
    <w:basedOn w:val="Standard"/>
    <w:next w:val="Textbody"/>
    <w:rsid w:val="00DF3FD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F3FDA"/>
    <w:pPr>
      <w:spacing w:after="120"/>
    </w:pPr>
  </w:style>
  <w:style w:type="paragraph" w:styleId="Lista">
    <w:name w:val="List"/>
    <w:basedOn w:val="Textbody"/>
    <w:rsid w:val="00DF3FDA"/>
  </w:style>
  <w:style w:type="paragraph" w:customStyle="1" w:styleId="Caption">
    <w:name w:val="Caption"/>
    <w:basedOn w:val="Standard"/>
    <w:rsid w:val="00DF3F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3FDA"/>
    <w:pPr>
      <w:suppressLineNumbers/>
    </w:pPr>
  </w:style>
  <w:style w:type="paragraph" w:customStyle="1" w:styleId="TableContents">
    <w:name w:val="Table Contents"/>
    <w:basedOn w:val="Standard"/>
    <w:rsid w:val="00DF3FDA"/>
    <w:pPr>
      <w:suppressLineNumbers/>
    </w:pPr>
  </w:style>
  <w:style w:type="character" w:customStyle="1" w:styleId="WW8Num1z0">
    <w:name w:val="WW8Num1z0"/>
    <w:rsid w:val="00DF3FDA"/>
  </w:style>
  <w:style w:type="character" w:customStyle="1" w:styleId="WW8Num1z1">
    <w:name w:val="WW8Num1z1"/>
    <w:rsid w:val="00DF3FDA"/>
  </w:style>
  <w:style w:type="character" w:customStyle="1" w:styleId="WW8Num1z2">
    <w:name w:val="WW8Num1z2"/>
    <w:rsid w:val="00DF3FDA"/>
  </w:style>
  <w:style w:type="character" w:customStyle="1" w:styleId="WW8Num1z3">
    <w:name w:val="WW8Num1z3"/>
    <w:rsid w:val="00DF3FDA"/>
  </w:style>
  <w:style w:type="character" w:customStyle="1" w:styleId="WW8Num1z4">
    <w:name w:val="WW8Num1z4"/>
    <w:rsid w:val="00DF3FDA"/>
  </w:style>
  <w:style w:type="character" w:customStyle="1" w:styleId="WW8Num1z5">
    <w:name w:val="WW8Num1z5"/>
    <w:rsid w:val="00DF3FDA"/>
  </w:style>
  <w:style w:type="character" w:customStyle="1" w:styleId="WW8Num1z6">
    <w:name w:val="WW8Num1z6"/>
    <w:rsid w:val="00DF3FDA"/>
  </w:style>
  <w:style w:type="character" w:customStyle="1" w:styleId="WW8Num1z7">
    <w:name w:val="WW8Num1z7"/>
    <w:rsid w:val="00DF3FDA"/>
  </w:style>
  <w:style w:type="character" w:customStyle="1" w:styleId="WW8Num1z8">
    <w:name w:val="WW8Num1z8"/>
    <w:rsid w:val="00DF3FDA"/>
  </w:style>
  <w:style w:type="character" w:customStyle="1" w:styleId="WW8Num2z0">
    <w:name w:val="WW8Num2z0"/>
    <w:rsid w:val="00DF3FDA"/>
    <w:rPr>
      <w:rFonts w:eastAsia="SimSun" w:cs="Mangal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  <w:rsid w:val="00DF3FDA"/>
  </w:style>
  <w:style w:type="character" w:customStyle="1" w:styleId="WW8Num2z2">
    <w:name w:val="WW8Num2z2"/>
    <w:rsid w:val="00DF3FDA"/>
  </w:style>
  <w:style w:type="character" w:customStyle="1" w:styleId="WW8Num2z3">
    <w:name w:val="WW8Num2z3"/>
    <w:rsid w:val="00DF3FDA"/>
  </w:style>
  <w:style w:type="character" w:customStyle="1" w:styleId="WW8Num2z4">
    <w:name w:val="WW8Num2z4"/>
    <w:rsid w:val="00DF3FDA"/>
  </w:style>
  <w:style w:type="character" w:customStyle="1" w:styleId="WW8Num2z5">
    <w:name w:val="WW8Num2z5"/>
    <w:rsid w:val="00DF3FDA"/>
  </w:style>
  <w:style w:type="character" w:customStyle="1" w:styleId="WW8Num2z6">
    <w:name w:val="WW8Num2z6"/>
    <w:rsid w:val="00DF3FDA"/>
  </w:style>
  <w:style w:type="character" w:customStyle="1" w:styleId="WW8Num2z7">
    <w:name w:val="WW8Num2z7"/>
    <w:rsid w:val="00DF3FDA"/>
  </w:style>
  <w:style w:type="character" w:customStyle="1" w:styleId="WW8Num2z8">
    <w:name w:val="WW8Num2z8"/>
    <w:rsid w:val="00DF3FDA"/>
  </w:style>
  <w:style w:type="character" w:customStyle="1" w:styleId="WW8Num3z0">
    <w:name w:val="WW8Num3z0"/>
    <w:rsid w:val="00DF3FDA"/>
  </w:style>
  <w:style w:type="character" w:customStyle="1" w:styleId="WW8Num3z1">
    <w:name w:val="WW8Num3z1"/>
    <w:rsid w:val="00DF3FDA"/>
  </w:style>
  <w:style w:type="character" w:customStyle="1" w:styleId="WW8Num3z2">
    <w:name w:val="WW8Num3z2"/>
    <w:rsid w:val="00DF3FDA"/>
  </w:style>
  <w:style w:type="character" w:customStyle="1" w:styleId="WW8Num3z3">
    <w:name w:val="WW8Num3z3"/>
    <w:rsid w:val="00DF3FDA"/>
  </w:style>
  <w:style w:type="character" w:customStyle="1" w:styleId="WW8Num3z4">
    <w:name w:val="WW8Num3z4"/>
    <w:rsid w:val="00DF3FDA"/>
  </w:style>
  <w:style w:type="character" w:customStyle="1" w:styleId="WW8Num3z5">
    <w:name w:val="WW8Num3z5"/>
    <w:rsid w:val="00DF3FDA"/>
  </w:style>
  <w:style w:type="character" w:customStyle="1" w:styleId="WW8Num3z6">
    <w:name w:val="WW8Num3z6"/>
    <w:rsid w:val="00DF3FDA"/>
  </w:style>
  <w:style w:type="character" w:customStyle="1" w:styleId="WW8Num3z7">
    <w:name w:val="WW8Num3z7"/>
    <w:rsid w:val="00DF3FDA"/>
  </w:style>
  <w:style w:type="character" w:customStyle="1" w:styleId="WW8Num3z8">
    <w:name w:val="WW8Num3z8"/>
    <w:rsid w:val="00DF3FDA"/>
  </w:style>
  <w:style w:type="numbering" w:customStyle="1" w:styleId="WW8Num1">
    <w:name w:val="WW8Num1"/>
    <w:basedOn w:val="Bezlisty"/>
    <w:rsid w:val="00DF3FDA"/>
    <w:pPr>
      <w:numPr>
        <w:numId w:val="1"/>
      </w:numPr>
    </w:pPr>
  </w:style>
  <w:style w:type="numbering" w:customStyle="1" w:styleId="WW8Num2">
    <w:name w:val="WW8Num2"/>
    <w:basedOn w:val="Bezlisty"/>
    <w:rsid w:val="00DF3FDA"/>
    <w:pPr>
      <w:numPr>
        <w:numId w:val="2"/>
      </w:numPr>
    </w:pPr>
  </w:style>
  <w:style w:type="numbering" w:customStyle="1" w:styleId="WW8Num3">
    <w:name w:val="WW8Num3"/>
    <w:basedOn w:val="Bezlisty"/>
    <w:rsid w:val="00DF3FD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ppp</cp:lastModifiedBy>
  <cp:revision>4</cp:revision>
  <cp:lastPrinted>2014-03-18T09:07:00Z</cp:lastPrinted>
  <dcterms:created xsi:type="dcterms:W3CDTF">2014-03-18T09:01:00Z</dcterms:created>
  <dcterms:modified xsi:type="dcterms:W3CDTF">2014-03-18T13:49:00Z</dcterms:modified>
</cp:coreProperties>
</file>