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B6" w:rsidRDefault="004707F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 NR  VII / 69</w:t>
      </w:r>
      <w:r w:rsidR="005C5EB6">
        <w:rPr>
          <w:b/>
          <w:bCs/>
          <w:sz w:val="28"/>
          <w:szCs w:val="28"/>
        </w:rPr>
        <w:t xml:space="preserve"> / 11</w:t>
      </w: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5C5EB6" w:rsidRDefault="004707F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21 czerwca</w:t>
      </w:r>
      <w:r w:rsidR="005C5EB6">
        <w:rPr>
          <w:b/>
          <w:bCs/>
          <w:sz w:val="28"/>
          <w:szCs w:val="28"/>
        </w:rPr>
        <w:t xml:space="preserve"> 2011 roku</w:t>
      </w: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5C5EB6" w:rsidRPr="008B39EC" w:rsidRDefault="005C5EB6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 w:rsidR="00A80AE2">
        <w:rPr>
          <w:b/>
          <w:bCs/>
          <w:i/>
          <w:iCs/>
          <w:color w:val="000000"/>
          <w:sz w:val="28"/>
          <w:szCs w:val="28"/>
        </w:rPr>
        <w:t>2022</w:t>
      </w:r>
      <w:r>
        <w:rPr>
          <w:b/>
          <w:bCs/>
          <w:i/>
          <w:iCs/>
          <w:color w:val="000000"/>
          <w:sz w:val="28"/>
          <w:szCs w:val="28"/>
        </w:rPr>
        <w:t>.</w:t>
      </w:r>
    </w:p>
    <w:p w:rsidR="005C5EB6" w:rsidRDefault="005C5EB6" w:rsidP="008B39EC">
      <w:pPr>
        <w:jc w:val="both"/>
        <w:rPr>
          <w:i/>
          <w:iCs/>
          <w:sz w:val="28"/>
          <w:szCs w:val="28"/>
        </w:rPr>
      </w:pPr>
    </w:p>
    <w:p w:rsidR="005C5EB6" w:rsidRDefault="005C5EB6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Nr 249, poz. 2104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zm.), </w:t>
      </w:r>
    </w:p>
    <w:p w:rsidR="005C5EB6" w:rsidRPr="008B39EC" w:rsidRDefault="005C5EB6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5C5EB6" w:rsidRPr="008B39EC" w:rsidRDefault="005C5EB6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5C5EB6" w:rsidRDefault="005C5EB6" w:rsidP="008B39EC">
      <w:pPr>
        <w:spacing w:after="0"/>
        <w:jc w:val="both"/>
        <w:rPr>
          <w:i/>
          <w:iCs/>
          <w:sz w:val="28"/>
          <w:szCs w:val="28"/>
        </w:rPr>
      </w:pPr>
    </w:p>
    <w:p w:rsidR="005C5EB6" w:rsidRPr="008B39EC" w:rsidRDefault="005C5EB6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5C5EB6" w:rsidRPr="008B39EC" w:rsidRDefault="005C5EB6" w:rsidP="008B4515">
      <w:pPr>
        <w:pStyle w:val="NormalnyWeb"/>
        <w:spacing w:before="40" w:beforeAutospacing="0" w:after="40" w:line="276" w:lineRule="auto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2011–2022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C5EB6" w:rsidRPr="008B39EC" w:rsidRDefault="005C5EB6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5C5EB6" w:rsidRPr="008B39EC" w:rsidRDefault="005C5EB6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5C5EB6" w:rsidRPr="008B39EC" w:rsidRDefault="005C5EB6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C5EB6" w:rsidRPr="008B39EC" w:rsidRDefault="005C5EB6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5C5EB6" w:rsidRDefault="005C5EB6" w:rsidP="00B56836">
      <w:pPr>
        <w:pStyle w:val="NormalnyWeb"/>
        <w:ind w:left="4956"/>
        <w:jc w:val="center"/>
      </w:pPr>
    </w:p>
    <w:p w:rsidR="005C5EB6" w:rsidRPr="00B56836" w:rsidRDefault="005C5EB6" w:rsidP="00B56836">
      <w:pPr>
        <w:pStyle w:val="NormalnyWeb"/>
        <w:spacing w:before="0" w:beforeAutospacing="0"/>
        <w:ind w:left="4956"/>
        <w:jc w:val="center"/>
      </w:pPr>
    </w:p>
    <w:p w:rsidR="005C5EB6" w:rsidRPr="00392F72" w:rsidRDefault="005C5EB6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2F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5C5EB6" w:rsidRPr="00392F72" w:rsidRDefault="005C5EB6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2F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5C5EB6" w:rsidRPr="00B56836" w:rsidRDefault="005C5EB6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 w:rsidR="00392F72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5C5EB6" w:rsidRPr="00B56836" w:rsidRDefault="005C5EB6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5C5EB6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66016"/>
    <w:rsid w:val="000F6D90"/>
    <w:rsid w:val="00160FF1"/>
    <w:rsid w:val="001704F7"/>
    <w:rsid w:val="00241870"/>
    <w:rsid w:val="0034118D"/>
    <w:rsid w:val="00392F72"/>
    <w:rsid w:val="003D1C0B"/>
    <w:rsid w:val="004141AB"/>
    <w:rsid w:val="004707F6"/>
    <w:rsid w:val="004C7AA8"/>
    <w:rsid w:val="005C5EB6"/>
    <w:rsid w:val="005C6FF8"/>
    <w:rsid w:val="006060B6"/>
    <w:rsid w:val="00610C8F"/>
    <w:rsid w:val="00623FEE"/>
    <w:rsid w:val="006D1A8A"/>
    <w:rsid w:val="007B5595"/>
    <w:rsid w:val="008B39EC"/>
    <w:rsid w:val="008B4515"/>
    <w:rsid w:val="008E3968"/>
    <w:rsid w:val="00A80AE2"/>
    <w:rsid w:val="00B1661B"/>
    <w:rsid w:val="00B56836"/>
    <w:rsid w:val="00B65562"/>
    <w:rsid w:val="00B82F7B"/>
    <w:rsid w:val="00B95004"/>
    <w:rsid w:val="00BF4615"/>
    <w:rsid w:val="00C11712"/>
    <w:rsid w:val="00D51676"/>
    <w:rsid w:val="00DB1613"/>
    <w:rsid w:val="00E5475A"/>
    <w:rsid w:val="00F3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73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</Words>
  <Characters>815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14</cp:revision>
  <cp:lastPrinted>2011-03-18T13:38:00Z</cp:lastPrinted>
  <dcterms:created xsi:type="dcterms:W3CDTF">2011-01-26T18:44:00Z</dcterms:created>
  <dcterms:modified xsi:type="dcterms:W3CDTF">2011-06-20T09:16:00Z</dcterms:modified>
</cp:coreProperties>
</file>