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81" w:rsidRPr="002C6181" w:rsidRDefault="002C6181" w:rsidP="00111BE5">
      <w:pPr>
        <w:pageBreakBefore/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2C6181">
        <w:rPr>
          <w:rFonts w:ascii="Times New Roman" w:eastAsia="Times New Roman" w:hAnsi="Times New Roman" w:cs="Times New Roman"/>
          <w:bCs/>
          <w:lang w:eastAsia="pl-PL"/>
        </w:rPr>
        <w:t>Tabela nr 1a</w:t>
      </w:r>
      <w:r w:rsidR="00111BE5" w:rsidRPr="00B845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do Uchwały N</w:t>
      </w:r>
      <w:r w:rsidR="00280D90">
        <w:rPr>
          <w:rFonts w:ascii="Times New Roman" w:eastAsia="Times New Roman" w:hAnsi="Times New Roman" w:cs="Times New Roman"/>
          <w:bCs/>
          <w:lang w:eastAsia="pl-PL"/>
        </w:rPr>
        <w:t>r III/18/</w:t>
      </w:r>
      <w:r w:rsidR="00111BE5" w:rsidRPr="00B84585">
        <w:rPr>
          <w:rFonts w:ascii="Times New Roman" w:eastAsia="Times New Roman" w:hAnsi="Times New Roman" w:cs="Times New Roman"/>
          <w:bCs/>
          <w:lang w:eastAsia="pl-PL"/>
        </w:rPr>
        <w:t>10</w:t>
      </w:r>
    </w:p>
    <w:p w:rsidR="002C6181" w:rsidRPr="002C6181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2C6181">
        <w:rPr>
          <w:rFonts w:ascii="Times New Roman" w:eastAsia="Times New Roman" w:hAnsi="Times New Roman" w:cs="Times New Roman"/>
          <w:bCs/>
          <w:lang w:eastAsia="pl-PL"/>
        </w:rPr>
        <w:t>Rady Gminy</w:t>
      </w:r>
      <w:r w:rsidRPr="00B84585">
        <w:rPr>
          <w:rFonts w:ascii="Times New Roman" w:eastAsia="Times New Roman" w:hAnsi="Times New Roman" w:cs="Times New Roman"/>
          <w:bCs/>
          <w:lang w:eastAsia="pl-PL"/>
        </w:rPr>
        <w:t xml:space="preserve"> Ostrów Mazowiecka </w:t>
      </w:r>
    </w:p>
    <w:p w:rsidR="002C6181" w:rsidRPr="00B84585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lang w:eastAsia="pl-PL"/>
        </w:rPr>
      </w:pPr>
      <w:r w:rsidRPr="00B84585">
        <w:rPr>
          <w:rFonts w:ascii="Times New Roman" w:eastAsia="Times New Roman" w:hAnsi="Times New Roman" w:cs="Times New Roman"/>
          <w:bCs/>
          <w:lang w:eastAsia="pl-PL"/>
        </w:rPr>
        <w:t xml:space="preserve">z dnia 29 grudnia 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2010 roku</w:t>
      </w:r>
    </w:p>
    <w:p w:rsidR="00111BE5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111BE5" w:rsidRPr="002C6181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</w:p>
    <w:p w:rsidR="002C6181" w:rsidRPr="002C6181" w:rsidRDefault="002C6181" w:rsidP="002C618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Planowane dochody budżetu na 2010 rok</w:t>
      </w:r>
    </w:p>
    <w:p w:rsidR="002C6181" w:rsidRPr="002C6181" w:rsidRDefault="002C6181" w:rsidP="002C618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65" w:type="dxa"/>
        <w:jc w:val="center"/>
        <w:tblCellSpacing w:w="7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21"/>
        <w:gridCol w:w="1403"/>
        <w:gridCol w:w="1220"/>
        <w:gridCol w:w="1321"/>
      </w:tblGrid>
      <w:tr w:rsidR="002C6181" w:rsidRPr="002C6181" w:rsidTr="007C7D9A">
        <w:trPr>
          <w:trHeight w:val="564"/>
          <w:tblCellSpacing w:w="7" w:type="dxa"/>
          <w:jc w:val="center"/>
        </w:trPr>
        <w:tc>
          <w:tcPr>
            <w:tcW w:w="48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Dochody</w:t>
            </w:r>
          </w:p>
        </w:tc>
        <w:tc>
          <w:tcPr>
            <w:tcW w:w="38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6181" w:rsidRPr="002C6181" w:rsidRDefault="002C6181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Planowane dochody na 2010 </w:t>
            </w:r>
            <w:proofErr w:type="spellStart"/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</w:t>
            </w:r>
            <w:proofErr w:type="spellEnd"/>
          </w:p>
          <w:p w:rsidR="002C6181" w:rsidRPr="002C6181" w:rsidRDefault="007C7D9A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</w:t>
            </w:r>
            <w:r w:rsidR="002C6181"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w zł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)</w:t>
            </w:r>
          </w:p>
        </w:tc>
      </w:tr>
      <w:tr w:rsidR="002C6181" w:rsidRPr="002C6181" w:rsidTr="007C7D9A">
        <w:trPr>
          <w:trHeight w:val="328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240" w:lineRule="auto"/>
              <w:ind w:left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 tego :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2C618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6181" w:rsidRPr="002C6181" w:rsidTr="007C7D9A">
        <w:trPr>
          <w:trHeight w:val="333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2C618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2C618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bieżące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majątkowe</w:t>
            </w:r>
          </w:p>
        </w:tc>
      </w:tr>
      <w:tr w:rsidR="002C6181" w:rsidRPr="002C6181" w:rsidTr="007C7D9A">
        <w:trPr>
          <w:trHeight w:val="169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2C6181" w:rsidRPr="002C6181" w:rsidTr="007C7D9A">
        <w:trPr>
          <w:trHeight w:val="643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Dochody ogółem w tym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33 011 010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32 468 819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542 191</w:t>
            </w:r>
          </w:p>
        </w:tc>
      </w:tr>
      <w:tr w:rsidR="002C6181" w:rsidRPr="002C6181" w:rsidTr="007C7D9A">
        <w:trPr>
          <w:trHeight w:val="455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1. Dotacje ogółem , w tym :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6 019 524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5 563 633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455 891</w:t>
            </w:r>
          </w:p>
        </w:tc>
      </w:tr>
      <w:tr w:rsidR="002C6181" w:rsidRPr="002C6181" w:rsidTr="007C7D9A">
        <w:trPr>
          <w:trHeight w:val="605"/>
          <w:tblCellSpacing w:w="7" w:type="dxa"/>
          <w:jc w:val="center"/>
        </w:trPr>
        <w:tc>
          <w:tcPr>
            <w:tcW w:w="48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Dotacje na realizację zadań z zakresu administracji rządowej</w:t>
            </w:r>
          </w:p>
          <w:p w:rsidR="002C6181" w:rsidRPr="002C6181" w:rsidRDefault="002C6181" w:rsidP="002C618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 Dotacje na realizację zadań realizowanych na mocy porozumień z organami administracji rządowej</w:t>
            </w:r>
          </w:p>
          <w:p w:rsidR="002C6181" w:rsidRPr="002C6181" w:rsidRDefault="002C6181" w:rsidP="002C618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c) Dotacje na realizację zadań realizowanych w drodze umów i porozumień między </w:t>
            </w:r>
            <w:proofErr w:type="spellStart"/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j.s.t</w:t>
            </w:r>
            <w:proofErr w:type="spellEnd"/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2C6181" w:rsidRPr="002C6181" w:rsidRDefault="002C6181" w:rsidP="002C618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d) Dotacje na realizację zadań finansowanych ze środków UE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5 396 471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5 396 471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2C6181" w:rsidRPr="002C6181" w:rsidTr="007C7D9A">
        <w:trPr>
          <w:trHeight w:val="104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10 000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10 000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2C6181" w:rsidRPr="002C6181" w:rsidTr="007C7D9A">
        <w:trPr>
          <w:trHeight w:val="744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273 412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73 412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200 000</w:t>
            </w:r>
          </w:p>
        </w:tc>
      </w:tr>
      <w:tr w:rsidR="002C6181" w:rsidRPr="002C6181" w:rsidTr="00B84585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339 641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83 750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255 891</w:t>
            </w:r>
          </w:p>
        </w:tc>
      </w:tr>
      <w:tr w:rsidR="002C6181" w:rsidRPr="002C6181" w:rsidTr="00B84585">
        <w:trPr>
          <w:trHeight w:val="195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2. Dochody z opłat z tytułu zezwoleń na sprzedaż napojów alkoholowych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2C6181" w:rsidRPr="002C6181" w:rsidTr="00B84585">
        <w:trPr>
          <w:trHeight w:val="681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3. Dochody własne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before="100" w:beforeAutospacing="1" w:after="119" w:line="18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26 854 888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before="100" w:beforeAutospacing="1" w:after="119" w:line="18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26 768 588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before="100" w:beforeAutospacing="1" w:after="119" w:line="18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86 300</w:t>
            </w:r>
          </w:p>
        </w:tc>
      </w:tr>
    </w:tbl>
    <w:p w:rsidR="002C6181" w:rsidRDefault="002C6181" w:rsidP="002C6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4585" w:rsidRDefault="00B84585" w:rsidP="002C6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4585" w:rsidRPr="002C6181" w:rsidRDefault="00B84585" w:rsidP="002C6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6181" w:rsidRPr="002C6181" w:rsidRDefault="002C6181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</w:t>
      </w:r>
    </w:p>
    <w:p w:rsidR="002C6181" w:rsidRDefault="002C6181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 A D Y G M I N Y</w:t>
      </w:r>
    </w:p>
    <w:p w:rsidR="00B84585" w:rsidRPr="002C6181" w:rsidRDefault="00B84585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C6181" w:rsidRPr="002C6181" w:rsidRDefault="002C6181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Tadeusz Jabłonka</w:t>
      </w:r>
    </w:p>
    <w:p w:rsidR="002C6181" w:rsidRPr="002C6181" w:rsidRDefault="002C6181" w:rsidP="002C618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762C" w:rsidRDefault="00B6762C"/>
    <w:sectPr w:rsidR="00B6762C" w:rsidSect="00111BE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6181"/>
    <w:rsid w:val="00111BE5"/>
    <w:rsid w:val="00280D90"/>
    <w:rsid w:val="002C6181"/>
    <w:rsid w:val="007C7D9A"/>
    <w:rsid w:val="00B6762C"/>
    <w:rsid w:val="00B84585"/>
    <w:rsid w:val="00DB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C618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BF10-73F0-40CA-AAAD-C59493B7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3</cp:revision>
  <dcterms:created xsi:type="dcterms:W3CDTF">2011-01-02T18:12:00Z</dcterms:created>
  <dcterms:modified xsi:type="dcterms:W3CDTF">2011-01-04T07:57:00Z</dcterms:modified>
</cp:coreProperties>
</file>