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6B8C71BA" w14:textId="77777777" w:rsidR="009E158B" w:rsidRPr="00C1302A" w:rsidRDefault="009E158B" w:rsidP="009E158B">
      <w:pPr>
        <w:rPr>
          <w:rFonts w:ascii="Arial" w:hAnsi="Arial" w:cs="Arial"/>
          <w:sz w:val="24"/>
          <w:szCs w:val="24"/>
        </w:rPr>
      </w:pPr>
      <w:r w:rsidRPr="00C1302A">
        <w:rPr>
          <w:rFonts w:ascii="Arial" w:hAnsi="Arial" w:cs="Arial"/>
          <w:sz w:val="24"/>
          <w:szCs w:val="24"/>
        </w:rPr>
        <w:t>e-mail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71F3FFA0"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A94202" w:rsidRPr="00A94202">
        <w:rPr>
          <w:rFonts w:ascii="Arial" w:hAnsi="Arial" w:cs="Arial"/>
          <w:b/>
          <w:sz w:val="24"/>
          <w:szCs w:val="24"/>
        </w:rPr>
        <w:t>Budowa sieci wodociągowej</w:t>
      </w:r>
      <w:r w:rsidR="00CA639F">
        <w:rPr>
          <w:rFonts w:ascii="Arial" w:hAnsi="Arial" w:cs="Arial"/>
          <w:b/>
          <w:sz w:val="24"/>
          <w:szCs w:val="24"/>
        </w:rPr>
        <w:t xml:space="preserve"> oraz kanalizacyjnej w Giebułtowie etap II</w:t>
      </w:r>
      <w:r w:rsidRPr="00C1302A">
        <w:rPr>
          <w:rFonts w:ascii="Arial" w:hAnsi="Arial" w:cs="Arial"/>
          <w:b/>
          <w:bCs/>
          <w:sz w:val="24"/>
          <w:szCs w:val="24"/>
        </w:rPr>
        <w:t>”</w:t>
      </w:r>
      <w:r w:rsidR="00AA0E93" w:rsidRPr="00C1302A">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195C3956"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A2042E">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73635D62"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73F7532C" w14:textId="57C03F61" w:rsidR="00B63E82" w:rsidRPr="00C1302A" w:rsidRDefault="00B63E82" w:rsidP="00B63E82">
      <w:pPr>
        <w:shd w:val="clear" w:color="auto" w:fill="FFFFFF"/>
        <w:jc w:val="both"/>
        <w:rPr>
          <w:rFonts w:ascii="Arial" w:hAnsi="Arial" w:cs="Arial"/>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Pr="00C1302A">
        <w:rPr>
          <w:rFonts w:ascii="Arial" w:hAnsi="Arial" w:cs="Arial"/>
          <w:sz w:val="24"/>
          <w:szCs w:val="24"/>
        </w:rPr>
        <w:t>…………………………………</w:t>
      </w:r>
    </w:p>
    <w:p w14:paraId="723EB3F2" w14:textId="77777777" w:rsidR="00B63E82" w:rsidRPr="00C1302A" w:rsidRDefault="00B63E82" w:rsidP="00B63E82">
      <w:pPr>
        <w:ind w:left="5670"/>
        <w:jc w:val="center"/>
        <w:rPr>
          <w:rFonts w:ascii="Arial" w:hAnsi="Arial" w:cs="Arial"/>
          <w:sz w:val="16"/>
          <w:szCs w:val="16"/>
        </w:rPr>
      </w:pPr>
      <w:r w:rsidRPr="00C1302A">
        <w:rPr>
          <w:rFonts w:ascii="Arial" w:hAnsi="Arial" w:cs="Arial"/>
          <w:sz w:val="16"/>
          <w:szCs w:val="16"/>
        </w:rPr>
        <w:t>(podpisy osób wskazanych w dokumencie</w:t>
      </w:r>
    </w:p>
    <w:p w14:paraId="6A8A3995" w14:textId="77777777" w:rsidR="00B63E82" w:rsidRPr="00C1302A" w:rsidRDefault="00B63E82" w:rsidP="00B63E82">
      <w:pPr>
        <w:ind w:left="5670"/>
        <w:jc w:val="center"/>
        <w:rPr>
          <w:rFonts w:ascii="Arial" w:hAnsi="Arial" w:cs="Arial"/>
          <w:sz w:val="16"/>
          <w:szCs w:val="16"/>
        </w:rPr>
      </w:pPr>
      <w:r w:rsidRPr="00C1302A">
        <w:rPr>
          <w:rFonts w:ascii="Arial" w:hAnsi="Arial" w:cs="Arial"/>
          <w:sz w:val="16"/>
          <w:szCs w:val="16"/>
        </w:rPr>
        <w:t>uprawniającym do występowania w obrocie</w:t>
      </w:r>
    </w:p>
    <w:p w14:paraId="31CF3DA1" w14:textId="06B6E7E0" w:rsidR="00B63E82" w:rsidRPr="00C1302A" w:rsidRDefault="00B63E82" w:rsidP="009E158B">
      <w:pPr>
        <w:ind w:left="5670"/>
        <w:jc w:val="center"/>
        <w:rPr>
          <w:rFonts w:ascii="Arial" w:hAnsi="Arial" w:cs="Arial"/>
          <w:sz w:val="16"/>
          <w:szCs w:val="16"/>
        </w:rPr>
      </w:pPr>
      <w:r w:rsidRPr="00C1302A">
        <w:rPr>
          <w:rFonts w:ascii="Arial" w:hAnsi="Arial" w:cs="Arial"/>
          <w:sz w:val="16"/>
          <w:szCs w:val="16"/>
        </w:rPr>
        <w:t>prawnym lub posiadających pełnomocnictwo)</w:t>
      </w:r>
    </w:p>
    <w:p w14:paraId="44A50A8B" w14:textId="77777777" w:rsidR="00A47920" w:rsidRPr="00C1302A" w:rsidRDefault="00A47920" w:rsidP="009E158B">
      <w:pPr>
        <w:rPr>
          <w:rFonts w:ascii="Arial" w:hAnsi="Arial" w:cs="Arial"/>
        </w:rPr>
      </w:pPr>
    </w:p>
    <w:sectPr w:rsidR="00A47920" w:rsidRPr="00C1302A" w:rsidSect="00C1302A">
      <w:headerReference w:type="default" r:id="rId6"/>
      <w:footerReference w:type="default" r:id="rId7"/>
      <w:pgSz w:w="11906" w:h="16838"/>
      <w:pgMar w:top="1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9E6B" w14:textId="77777777" w:rsidR="006E70FA" w:rsidRDefault="006E70FA" w:rsidP="00421A2C">
      <w:r>
        <w:separator/>
      </w:r>
    </w:p>
  </w:endnote>
  <w:endnote w:type="continuationSeparator" w:id="0">
    <w:p w14:paraId="6CFDBE20" w14:textId="77777777" w:rsidR="006E70FA" w:rsidRDefault="006E70FA"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0D9E" w14:textId="77777777" w:rsidR="006E70FA" w:rsidRDefault="006E70FA" w:rsidP="00421A2C">
      <w:r>
        <w:separator/>
      </w:r>
    </w:p>
  </w:footnote>
  <w:footnote w:type="continuationSeparator" w:id="0">
    <w:p w14:paraId="1097BCAC" w14:textId="77777777" w:rsidR="006E70FA" w:rsidRDefault="006E70FA"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63AD" w14:textId="6B5D7A38" w:rsidR="00421A2C" w:rsidRPr="00C1302A" w:rsidRDefault="00D37E0D" w:rsidP="005649AC">
    <w:pPr>
      <w:pStyle w:val="Nagwek"/>
      <w:pBdr>
        <w:bottom w:val="single" w:sz="4" w:space="1" w:color="auto"/>
      </w:pBdr>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CA639F">
      <w:rPr>
        <w:rFonts w:ascii="Arial" w:hAnsi="Arial" w:cs="Arial"/>
        <w:b/>
        <w:bCs/>
      </w:rPr>
      <w:t>16</w:t>
    </w:r>
    <w:r w:rsidR="00421A2C" w:rsidRPr="00C1302A">
      <w:rPr>
        <w:rFonts w:ascii="Arial" w:hAnsi="Arial" w:cs="Arial"/>
        <w:b/>
        <w:bCs/>
      </w:rPr>
      <w:t>.202</w:t>
    </w:r>
    <w:r w:rsidR="00CA639F">
      <w:rPr>
        <w:rFonts w:ascii="Arial" w:hAnsi="Arial" w:cs="Arial"/>
        <w:b/>
        <w:bCs/>
      </w:rPr>
      <w:t>4</w:t>
    </w:r>
    <w:r w:rsidR="00553CB8" w:rsidRPr="00C1302A">
      <w:rPr>
        <w:rFonts w:ascii="Arial" w:hAnsi="Arial" w:cs="Arial"/>
        <w:b/>
        <w:bCs/>
      </w:rPr>
      <w:t>.</w:t>
    </w:r>
    <w:r w:rsidR="00497724">
      <w:rPr>
        <w:rFonts w:ascii="Arial" w:hAnsi="Arial" w:cs="Arial"/>
        <w:b/>
        <w:bCs/>
      </w:rPr>
      <w:t>2</w:t>
    </w:r>
    <w:r w:rsidR="00421A2C" w:rsidRPr="00C1302A">
      <w:rPr>
        <w:rFonts w:ascii="Arial" w:hAnsi="Arial" w:cs="Arial"/>
        <w:b/>
        <w:bCs/>
      </w:rPr>
      <w:t xml:space="preserve">                                                                       Załącznik nr </w:t>
    </w:r>
    <w:r w:rsidR="00CA639F">
      <w:rPr>
        <w:rFonts w:ascii="Arial" w:hAnsi="Arial" w:cs="Arial"/>
        <w:b/>
        <w:bCs/>
      </w:rPr>
      <w:t>4</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1C4707"/>
    <w:rsid w:val="00393F61"/>
    <w:rsid w:val="00421A2C"/>
    <w:rsid w:val="00460BDD"/>
    <w:rsid w:val="0047321F"/>
    <w:rsid w:val="00497724"/>
    <w:rsid w:val="004E61BC"/>
    <w:rsid w:val="004F011F"/>
    <w:rsid w:val="00500B5E"/>
    <w:rsid w:val="00553CB8"/>
    <w:rsid w:val="005649AC"/>
    <w:rsid w:val="00582125"/>
    <w:rsid w:val="00586A73"/>
    <w:rsid w:val="00596F73"/>
    <w:rsid w:val="00613D1C"/>
    <w:rsid w:val="0063383E"/>
    <w:rsid w:val="006E70FA"/>
    <w:rsid w:val="00782066"/>
    <w:rsid w:val="007F036B"/>
    <w:rsid w:val="009E158B"/>
    <w:rsid w:val="00A2042E"/>
    <w:rsid w:val="00A45445"/>
    <w:rsid w:val="00A47920"/>
    <w:rsid w:val="00A94202"/>
    <w:rsid w:val="00AA0E93"/>
    <w:rsid w:val="00B44996"/>
    <w:rsid w:val="00B63E82"/>
    <w:rsid w:val="00B749FD"/>
    <w:rsid w:val="00C1302A"/>
    <w:rsid w:val="00C60580"/>
    <w:rsid w:val="00CA639F"/>
    <w:rsid w:val="00CB6007"/>
    <w:rsid w:val="00CB6E7F"/>
    <w:rsid w:val="00CF41E9"/>
    <w:rsid w:val="00D37E0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219</Words>
  <Characters>1318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20</cp:revision>
  <cp:lastPrinted>2024-07-04T13:01:00Z</cp:lastPrinted>
  <dcterms:created xsi:type="dcterms:W3CDTF">2020-03-06T11:24:00Z</dcterms:created>
  <dcterms:modified xsi:type="dcterms:W3CDTF">2024-07-04T13:29:00Z</dcterms:modified>
</cp:coreProperties>
</file>