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23262" w14:textId="77777777" w:rsidR="00BC1350" w:rsidRPr="00BC1350" w:rsidRDefault="00BC1350" w:rsidP="00BC1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5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KOMUNIKAT</w:t>
      </w:r>
    </w:p>
    <w:p w14:paraId="06439A45" w14:textId="77777777" w:rsidR="00BC1350" w:rsidRPr="00BC1350" w:rsidRDefault="00BC1350" w:rsidP="00BC1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81F32D" w14:textId="77777777" w:rsidR="00BC1350" w:rsidRPr="00BC1350" w:rsidRDefault="00BC1350" w:rsidP="00BC1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5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MIEJSKIEJ KOMISJI WYBORCZEJ W MIRSKU</w:t>
      </w:r>
    </w:p>
    <w:p w14:paraId="165AE256" w14:textId="77777777" w:rsidR="00BC1350" w:rsidRPr="00BC1350" w:rsidRDefault="00BC1350" w:rsidP="00BC1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A9C0AE" w14:textId="77777777" w:rsidR="00BC1350" w:rsidRPr="00BC1350" w:rsidRDefault="00BC1350" w:rsidP="00BC1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5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20 PAŹDZIERNIKA 2014 ROKU </w:t>
      </w:r>
    </w:p>
    <w:p w14:paraId="065198F9" w14:textId="77777777" w:rsidR="00BC1350" w:rsidRPr="00BC1350" w:rsidRDefault="00BC1350" w:rsidP="00BC1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66400F" w14:textId="77777777" w:rsidR="00BC1350" w:rsidRPr="00BC1350" w:rsidRDefault="00BC1350" w:rsidP="00BC1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5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publicznym losowaniu składów obwodowych komisji wyborczych</w:t>
      </w:r>
    </w:p>
    <w:p w14:paraId="04B42A63" w14:textId="77777777" w:rsidR="00BC1350" w:rsidRPr="00BC1350" w:rsidRDefault="00BC1350" w:rsidP="00BC13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CACE84" w14:textId="77777777" w:rsidR="00BC1350" w:rsidRPr="00BC1350" w:rsidRDefault="00BC1350" w:rsidP="00BC1350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5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182 § 7 ustawy z dnia 5 stycznia 2011 r. Kodeks wyborczy (Dz. U. Nr 21 poz. 112 z </w:t>
      </w:r>
      <w:proofErr w:type="spellStart"/>
      <w:r w:rsidRPr="00BC1350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BC1350">
        <w:rPr>
          <w:rFonts w:ascii="Times New Roman" w:eastAsia="Times New Roman" w:hAnsi="Times New Roman"/>
          <w:sz w:val="24"/>
          <w:szCs w:val="24"/>
          <w:lang w:eastAsia="pl-PL"/>
        </w:rPr>
        <w:t xml:space="preserve">. zm.)  oraz  § 13 ust. 2 uchwały  Państwowej Komisji Wyborczej z dnia 25 sierpnia 2014 r. w sprawie sposobu zgłaszania kandydatów na członków komisji wyborczych, wzoru zgłaszania oraz zasad powoływania terytorialnych komisji wyborczych i obwodowych komisji wyborczych w wyborach do rad gmin, rad powiatów, sejmików województw i rad dzielnic m. st. Warszawy oraz w wyborach wójtów, burmistrzów i prezydentów miast, informuję, że losowanie składów obwodowych komisji wyborczych odbędzie się w </w:t>
      </w:r>
      <w:r w:rsidRPr="00BC135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dniu 22 października 2014 r. o godz. 9</w:t>
      </w:r>
      <w:r w:rsidRPr="00BC1350">
        <w:rPr>
          <w:rFonts w:ascii="Times New Roman" w:eastAsia="Times New Roman" w:hAnsi="Times New Roman"/>
          <w:b/>
          <w:bCs/>
          <w:sz w:val="24"/>
          <w:szCs w:val="24"/>
          <w:u w:val="single"/>
          <w:vertAlign w:val="superscript"/>
          <w:lang w:eastAsia="pl-PL"/>
        </w:rPr>
        <w:t>00</w:t>
      </w:r>
      <w:r w:rsidRPr="00BC1350">
        <w:rPr>
          <w:rFonts w:ascii="Times New Roman" w:eastAsia="Times New Roman" w:hAnsi="Times New Roman"/>
          <w:sz w:val="24"/>
          <w:szCs w:val="24"/>
          <w:lang w:eastAsia="pl-PL"/>
        </w:rPr>
        <w:t xml:space="preserve"> w sali ślubów (pokój nr 2) Urzędu Miasta i Gminy Mirsk.  </w:t>
      </w:r>
    </w:p>
    <w:p w14:paraId="15615A6C" w14:textId="77777777" w:rsidR="00BC1350" w:rsidRPr="00BC1350" w:rsidRDefault="00BC1350" w:rsidP="00BC13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5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                                                                      </w:t>
      </w:r>
    </w:p>
    <w:p w14:paraId="52D6AB1D" w14:textId="77777777" w:rsidR="00BC1350" w:rsidRPr="00BC1350" w:rsidRDefault="00BC1350" w:rsidP="00BC13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5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 Przewodniczący</w:t>
      </w:r>
      <w:r w:rsidRPr="00BC1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135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C135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 Miejskiej Komisji Wyborczej </w:t>
      </w:r>
      <w:r w:rsidRPr="00BC135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  <w:t>                                                                                                    w Mirsku</w:t>
      </w:r>
    </w:p>
    <w:p w14:paraId="106F5520" w14:textId="77777777" w:rsidR="00BC1350" w:rsidRPr="00BC1350" w:rsidRDefault="00BC1350" w:rsidP="00BC13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35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 /-/Stanisław </w:t>
      </w:r>
      <w:proofErr w:type="spellStart"/>
      <w:r w:rsidRPr="00BC135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Kocyła</w:t>
      </w:r>
      <w:proofErr w:type="spellEnd"/>
    </w:p>
    <w:p w14:paraId="76DE173B" w14:textId="6AB997D4" w:rsidR="00207311" w:rsidRPr="00BC1350" w:rsidRDefault="00207311" w:rsidP="00BC1350"/>
    <w:sectPr w:rsidR="00207311" w:rsidRPr="00BC1350" w:rsidSect="0032286F">
      <w:pgSz w:w="11906" w:h="16838"/>
      <w:pgMar w:top="851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B5"/>
    <w:rsid w:val="000A1F0B"/>
    <w:rsid w:val="001571DA"/>
    <w:rsid w:val="001A35C9"/>
    <w:rsid w:val="001F57C1"/>
    <w:rsid w:val="00206847"/>
    <w:rsid w:val="00207311"/>
    <w:rsid w:val="00296878"/>
    <w:rsid w:val="002D20B5"/>
    <w:rsid w:val="0032286F"/>
    <w:rsid w:val="00366CB3"/>
    <w:rsid w:val="00467F54"/>
    <w:rsid w:val="00657E9E"/>
    <w:rsid w:val="00673B37"/>
    <w:rsid w:val="00674737"/>
    <w:rsid w:val="007A0FEF"/>
    <w:rsid w:val="007C7596"/>
    <w:rsid w:val="0080642B"/>
    <w:rsid w:val="00960E66"/>
    <w:rsid w:val="00BC1350"/>
    <w:rsid w:val="00D362E8"/>
    <w:rsid w:val="00D90158"/>
    <w:rsid w:val="00DA378C"/>
    <w:rsid w:val="00F67B6E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7C83"/>
  <w15:chartTrackingRefBased/>
  <w15:docId w15:val="{09B3C0B7-4C1D-4129-8DA4-662AFC42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5AC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A1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5A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5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62E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A1F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A1F0B"/>
    <w:rPr>
      <w:b/>
      <w:bCs/>
    </w:rPr>
  </w:style>
  <w:style w:type="character" w:styleId="Uwydatnienie">
    <w:name w:val="Emphasis"/>
    <w:basedOn w:val="Domylnaczcionkaakapitu"/>
    <w:uiPriority w:val="20"/>
    <w:qFormat/>
    <w:rsid w:val="00296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GZR</cp:lastModifiedBy>
  <cp:revision>2</cp:revision>
  <cp:lastPrinted>2020-04-15T11:30:00Z</cp:lastPrinted>
  <dcterms:created xsi:type="dcterms:W3CDTF">2020-04-16T10:28:00Z</dcterms:created>
  <dcterms:modified xsi:type="dcterms:W3CDTF">2020-04-16T10:28:00Z</dcterms:modified>
</cp:coreProperties>
</file>