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134EBD" w:rsidRPr="00734BC4" w:rsidRDefault="00134EBD" w:rsidP="00134EBD">
      <w:pPr>
        <w:widowControl/>
        <w:spacing w:line="360" w:lineRule="auto"/>
        <w:jc w:val="center"/>
      </w:pPr>
      <w:r w:rsidRPr="00734BC4">
        <w:rPr>
          <w:rFonts w:eastAsia="Arial-BoldMT"/>
          <w:b/>
        </w:rPr>
        <w:t>„</w:t>
      </w:r>
      <w:r w:rsidR="00076FA3">
        <w:rPr>
          <w:rFonts w:eastAsia="Arial-BoldMT"/>
          <w:b/>
        </w:rPr>
        <w:t>M</w:t>
      </w:r>
      <w:bookmarkStart w:id="0" w:name="_GoBack"/>
      <w:bookmarkEnd w:id="0"/>
      <w:r>
        <w:rPr>
          <w:rFonts w:eastAsia="Arial-BoldMT"/>
          <w:b/>
        </w:rPr>
        <w:t>ontaż dwóch altan ogrodowych o wym. 5 x 5 m na boisku sportowym w Włodzicach Wielkich – działka nr 284/9, obręb 0027</w:t>
      </w:r>
      <w:r w:rsidRPr="00734BC4">
        <w:rPr>
          <w:rFonts w:eastAsia="Arial-BoldMT"/>
          <w:b/>
        </w:rPr>
        <w:t>”</w:t>
      </w: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76FA3"/>
    <w:rsid w:val="000C7FB7"/>
    <w:rsid w:val="00134EBD"/>
    <w:rsid w:val="00296848"/>
    <w:rsid w:val="0031599B"/>
    <w:rsid w:val="003F0413"/>
    <w:rsid w:val="0040025D"/>
    <w:rsid w:val="0067079F"/>
    <w:rsid w:val="008D1F09"/>
    <w:rsid w:val="00911567"/>
    <w:rsid w:val="009D66A4"/>
    <w:rsid w:val="00B539F3"/>
    <w:rsid w:val="00B97BE9"/>
    <w:rsid w:val="00C22470"/>
    <w:rsid w:val="00CB0DD0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Znak Znak Char"/>
    <w:basedOn w:val="Normalny"/>
    <w:rsid w:val="00134EBD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26</cp:revision>
  <cp:lastPrinted>2018-08-28T06:20:00Z</cp:lastPrinted>
  <dcterms:created xsi:type="dcterms:W3CDTF">2018-03-23T05:35:00Z</dcterms:created>
  <dcterms:modified xsi:type="dcterms:W3CDTF">2019-04-24T08:58:00Z</dcterms:modified>
  <dc:language>pl-PL</dc:language>
</cp:coreProperties>
</file>