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DA610" w14:textId="3365BADA" w:rsidR="00E90586" w:rsidRPr="00937995" w:rsidRDefault="00E90586" w:rsidP="00E90586">
      <w:pPr>
        <w:rPr>
          <w:rFonts w:asciiTheme="minorHAnsi" w:hAnsiTheme="minorHAnsi" w:cstheme="minorHAnsi"/>
          <w:bCs/>
          <w:sz w:val="20"/>
          <w:szCs w:val="20"/>
        </w:rPr>
      </w:pPr>
    </w:p>
    <w:p w14:paraId="1177BD63" w14:textId="77777777" w:rsidR="003F6F93" w:rsidRPr="00937995" w:rsidRDefault="003F6F93" w:rsidP="003F6F93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37995">
        <w:rPr>
          <w:rFonts w:asciiTheme="minorHAnsi" w:hAnsiTheme="minorHAnsi" w:cstheme="minorHAnsi"/>
          <w:b/>
          <w:sz w:val="28"/>
          <w:szCs w:val="28"/>
        </w:rPr>
        <w:t>OGŁOSZENIE O PRZETARGU</w:t>
      </w:r>
    </w:p>
    <w:p w14:paraId="39A926C1" w14:textId="77777777" w:rsidR="003F6F93" w:rsidRPr="00937995" w:rsidRDefault="003F6F93" w:rsidP="003F6F93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37995">
        <w:rPr>
          <w:rFonts w:asciiTheme="minorHAnsi" w:hAnsiTheme="minorHAnsi" w:cstheme="minorHAnsi"/>
          <w:b/>
          <w:sz w:val="28"/>
          <w:szCs w:val="28"/>
        </w:rPr>
        <w:t>Zarząd Powiatu Lwóweckiego ogłasza</w:t>
      </w:r>
    </w:p>
    <w:p w14:paraId="29407EE6" w14:textId="22B2D709" w:rsidR="003F6F93" w:rsidRPr="00937995" w:rsidRDefault="003F6F93" w:rsidP="003F6F93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37995"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I</w:t>
      </w:r>
      <w:r w:rsidR="00937995" w:rsidRPr="00937995">
        <w:rPr>
          <w:rFonts w:asciiTheme="minorHAnsi" w:hAnsiTheme="minorHAnsi" w:cstheme="minorHAnsi"/>
          <w:b/>
          <w:sz w:val="28"/>
          <w:szCs w:val="28"/>
        </w:rPr>
        <w:t>I</w:t>
      </w:r>
      <w:r w:rsidRPr="00937995">
        <w:rPr>
          <w:rFonts w:asciiTheme="minorHAnsi" w:hAnsiTheme="minorHAnsi" w:cstheme="minorHAnsi"/>
          <w:b/>
          <w:sz w:val="28"/>
          <w:szCs w:val="28"/>
        </w:rPr>
        <w:t xml:space="preserve"> przetargi ustne nieograniczone</w:t>
      </w:r>
    </w:p>
    <w:p w14:paraId="2A510DA8" w14:textId="77777777" w:rsidR="003F6F93" w:rsidRPr="00937995" w:rsidRDefault="003F6F93" w:rsidP="003F6F93">
      <w:pPr>
        <w:pStyle w:val="Tekstpodstawowy"/>
        <w:jc w:val="both"/>
        <w:rPr>
          <w:rFonts w:asciiTheme="minorHAnsi" w:hAnsiTheme="minorHAnsi" w:cstheme="minorHAnsi"/>
        </w:rPr>
      </w:pPr>
    </w:p>
    <w:p w14:paraId="0285A02E" w14:textId="77777777" w:rsidR="003F6F93" w:rsidRPr="00937995" w:rsidRDefault="003F6F93" w:rsidP="003F6F93">
      <w:pPr>
        <w:pStyle w:val="Tekstpodstawowy"/>
        <w:jc w:val="both"/>
        <w:rPr>
          <w:rFonts w:asciiTheme="minorHAnsi" w:hAnsiTheme="minorHAnsi" w:cstheme="minorHAnsi"/>
          <w:szCs w:val="24"/>
        </w:rPr>
      </w:pPr>
      <w:r w:rsidRPr="00937995">
        <w:rPr>
          <w:rFonts w:asciiTheme="minorHAnsi" w:hAnsiTheme="minorHAnsi" w:cstheme="minorHAnsi"/>
          <w:szCs w:val="24"/>
        </w:rPr>
        <w:t>na sprzedaż nieruchomości gruntowych niezabudowanych przewidzianych na cele zabudowy boksami garażowymi, położonych w Rakowicach Wielkich gmina Lwówek Śląski w granicach działek:</w:t>
      </w:r>
    </w:p>
    <w:p w14:paraId="5B5EB663" w14:textId="20EEBFC1" w:rsidR="003F6F93" w:rsidRPr="00937995" w:rsidRDefault="003F6F93" w:rsidP="003F6F93">
      <w:pPr>
        <w:pStyle w:val="Tekstpodstawowy"/>
        <w:numPr>
          <w:ilvl w:val="0"/>
          <w:numId w:val="1"/>
        </w:numPr>
        <w:jc w:val="both"/>
        <w:rPr>
          <w:rFonts w:asciiTheme="minorHAnsi" w:hAnsiTheme="minorHAnsi" w:cstheme="minorHAnsi"/>
          <w:szCs w:val="24"/>
        </w:rPr>
      </w:pPr>
      <w:r w:rsidRPr="00937995">
        <w:rPr>
          <w:rFonts w:asciiTheme="minorHAnsi" w:hAnsiTheme="minorHAnsi" w:cstheme="minorHAnsi"/>
          <w:b/>
          <w:bCs/>
          <w:szCs w:val="24"/>
        </w:rPr>
        <w:t>nr 309/46</w:t>
      </w:r>
      <w:r w:rsidRPr="00937995">
        <w:rPr>
          <w:rFonts w:asciiTheme="minorHAnsi" w:hAnsiTheme="minorHAnsi" w:cstheme="minorHAnsi"/>
          <w:b/>
          <w:szCs w:val="24"/>
        </w:rPr>
        <w:t xml:space="preserve"> o pow. 23 m</w:t>
      </w:r>
      <w:r w:rsidRPr="00937995">
        <w:rPr>
          <w:rFonts w:asciiTheme="minorHAnsi" w:hAnsiTheme="minorHAnsi" w:cstheme="minorHAnsi"/>
          <w:b/>
          <w:szCs w:val="24"/>
          <w:vertAlign w:val="superscript"/>
        </w:rPr>
        <w:t xml:space="preserve">2 </w:t>
      </w:r>
      <w:r w:rsidRPr="00937995">
        <w:rPr>
          <w:rFonts w:asciiTheme="minorHAnsi" w:hAnsiTheme="minorHAnsi" w:cstheme="minorHAnsi"/>
          <w:b/>
          <w:szCs w:val="24"/>
        </w:rPr>
        <w:t xml:space="preserve">, </w:t>
      </w:r>
      <w:r w:rsidRPr="00937995">
        <w:rPr>
          <w:rFonts w:asciiTheme="minorHAnsi" w:hAnsiTheme="minorHAnsi" w:cstheme="minorHAnsi"/>
          <w:szCs w:val="24"/>
        </w:rPr>
        <w:t>wraz z przynależnym udziałem w działce oznaczonej numerem 309/49 o pow.</w:t>
      </w:r>
      <w:smartTag w:uri="urn:schemas-microsoft-com:office:smarttags" w:element="metricconverter">
        <w:smartTagPr>
          <w:attr w:name="ProductID" w:val="757 m2"/>
        </w:smartTagPr>
        <w:r w:rsidRPr="00937995">
          <w:rPr>
            <w:rFonts w:asciiTheme="minorHAnsi" w:hAnsiTheme="minorHAnsi" w:cstheme="minorHAnsi"/>
            <w:szCs w:val="24"/>
          </w:rPr>
          <w:t xml:space="preserve"> 757 m</w:t>
        </w:r>
        <w:r w:rsidRPr="00937995">
          <w:rPr>
            <w:rFonts w:asciiTheme="minorHAnsi" w:hAnsiTheme="minorHAnsi" w:cstheme="minorHAnsi"/>
            <w:szCs w:val="24"/>
            <w:vertAlign w:val="superscript"/>
          </w:rPr>
          <w:t>2</w:t>
        </w:r>
      </w:smartTag>
      <w:r w:rsidRPr="00937995">
        <w:rPr>
          <w:rFonts w:asciiTheme="minorHAnsi" w:hAnsiTheme="minorHAnsi" w:cstheme="minorHAnsi"/>
          <w:szCs w:val="24"/>
          <w:vertAlign w:val="superscript"/>
        </w:rPr>
        <w:t xml:space="preserve"> </w:t>
      </w:r>
      <w:r w:rsidRPr="00937995">
        <w:rPr>
          <w:rFonts w:asciiTheme="minorHAnsi" w:hAnsiTheme="minorHAnsi" w:cstheme="minorHAnsi"/>
          <w:szCs w:val="24"/>
        </w:rPr>
        <w:t xml:space="preserve"> wynoszącym 1/24 części</w:t>
      </w:r>
    </w:p>
    <w:p w14:paraId="5B87DE37" w14:textId="0B4B5615" w:rsidR="003F6F93" w:rsidRPr="00937995" w:rsidRDefault="003F6F93" w:rsidP="003F6F93">
      <w:pPr>
        <w:pStyle w:val="Tekstpodstawowy"/>
        <w:ind w:left="720"/>
        <w:jc w:val="both"/>
        <w:rPr>
          <w:rFonts w:asciiTheme="minorHAnsi" w:hAnsiTheme="minorHAnsi" w:cstheme="minorHAnsi"/>
          <w:szCs w:val="24"/>
        </w:rPr>
      </w:pPr>
      <w:bookmarkStart w:id="0" w:name="_Hlk166229661"/>
      <w:r w:rsidRPr="00937995">
        <w:rPr>
          <w:rFonts w:asciiTheme="minorHAnsi" w:hAnsiTheme="minorHAnsi" w:cstheme="minorHAnsi"/>
          <w:b/>
          <w:szCs w:val="24"/>
        </w:rPr>
        <w:t>Cena wywoławcza</w:t>
      </w:r>
      <w:r w:rsidRPr="00937995">
        <w:rPr>
          <w:rFonts w:asciiTheme="minorHAnsi" w:hAnsiTheme="minorHAnsi" w:cstheme="minorHAnsi"/>
          <w:szCs w:val="24"/>
        </w:rPr>
        <w:t xml:space="preserve"> tej nieruchomości wynosi </w:t>
      </w:r>
      <w:r w:rsidR="009D1F20" w:rsidRPr="009D1F20">
        <w:rPr>
          <w:rFonts w:asciiTheme="minorHAnsi" w:hAnsiTheme="minorHAnsi" w:cstheme="minorHAnsi"/>
          <w:b/>
          <w:bCs/>
          <w:szCs w:val="24"/>
        </w:rPr>
        <w:t>7.000,00</w:t>
      </w:r>
      <w:r w:rsidRPr="00937995">
        <w:rPr>
          <w:rFonts w:asciiTheme="minorHAnsi" w:hAnsiTheme="minorHAnsi" w:cstheme="minorHAnsi"/>
          <w:b/>
          <w:szCs w:val="24"/>
        </w:rPr>
        <w:t xml:space="preserve"> zł.</w:t>
      </w:r>
      <w:r w:rsidRPr="00937995">
        <w:rPr>
          <w:rFonts w:asciiTheme="minorHAnsi" w:hAnsiTheme="minorHAnsi" w:cstheme="minorHAnsi"/>
          <w:szCs w:val="24"/>
        </w:rPr>
        <w:t xml:space="preserve"> </w:t>
      </w:r>
    </w:p>
    <w:p w14:paraId="0664C431" w14:textId="797C949F" w:rsidR="003F6F93" w:rsidRPr="00937995" w:rsidRDefault="003F6F93" w:rsidP="003F6F93">
      <w:pPr>
        <w:pStyle w:val="Tekstpodstawowy"/>
        <w:ind w:left="720"/>
        <w:jc w:val="both"/>
        <w:rPr>
          <w:rFonts w:asciiTheme="minorHAnsi" w:hAnsiTheme="minorHAnsi" w:cstheme="minorHAnsi"/>
          <w:szCs w:val="24"/>
        </w:rPr>
      </w:pPr>
      <w:r w:rsidRPr="00937995">
        <w:rPr>
          <w:rFonts w:asciiTheme="minorHAnsi" w:hAnsiTheme="minorHAnsi" w:cstheme="minorHAnsi"/>
          <w:b/>
          <w:szCs w:val="24"/>
        </w:rPr>
        <w:t>(</w:t>
      </w:r>
      <w:r w:rsidRPr="00937995">
        <w:rPr>
          <w:rFonts w:asciiTheme="minorHAnsi" w:hAnsiTheme="minorHAnsi" w:cstheme="minorHAnsi"/>
          <w:szCs w:val="24"/>
        </w:rPr>
        <w:t xml:space="preserve">słownie: </w:t>
      </w:r>
      <w:r w:rsidR="009D1F20">
        <w:rPr>
          <w:rFonts w:asciiTheme="minorHAnsi" w:hAnsiTheme="minorHAnsi" w:cstheme="minorHAnsi"/>
          <w:szCs w:val="24"/>
        </w:rPr>
        <w:t>siedem tysięcy złotych 00/100</w:t>
      </w:r>
      <w:r w:rsidRPr="00937995">
        <w:rPr>
          <w:rFonts w:asciiTheme="minorHAnsi" w:hAnsiTheme="minorHAnsi" w:cstheme="minorHAnsi"/>
          <w:szCs w:val="24"/>
        </w:rPr>
        <w:t xml:space="preserve">). </w:t>
      </w:r>
    </w:p>
    <w:p w14:paraId="62C747F7" w14:textId="423EA418" w:rsidR="003F6F93" w:rsidRPr="00937995" w:rsidRDefault="003F6F93" w:rsidP="003F6F93">
      <w:pPr>
        <w:pStyle w:val="Tekstpodstawowy"/>
        <w:ind w:left="720"/>
        <w:jc w:val="both"/>
        <w:rPr>
          <w:rFonts w:asciiTheme="minorHAnsi" w:hAnsiTheme="minorHAnsi" w:cstheme="minorHAnsi"/>
          <w:szCs w:val="24"/>
        </w:rPr>
      </w:pPr>
      <w:r w:rsidRPr="00937995">
        <w:rPr>
          <w:rFonts w:asciiTheme="minorHAnsi" w:hAnsiTheme="minorHAnsi" w:cstheme="minorHAnsi"/>
          <w:b/>
          <w:szCs w:val="24"/>
        </w:rPr>
        <w:t xml:space="preserve">Wadium – </w:t>
      </w:r>
      <w:r w:rsidR="009D1F20">
        <w:rPr>
          <w:rFonts w:asciiTheme="minorHAnsi" w:hAnsiTheme="minorHAnsi" w:cstheme="minorHAnsi"/>
          <w:b/>
          <w:szCs w:val="24"/>
        </w:rPr>
        <w:t>700,00</w:t>
      </w:r>
      <w:r w:rsidRPr="00937995">
        <w:rPr>
          <w:rFonts w:asciiTheme="minorHAnsi" w:hAnsiTheme="minorHAnsi" w:cstheme="minorHAnsi"/>
          <w:b/>
          <w:szCs w:val="24"/>
        </w:rPr>
        <w:t xml:space="preserve"> zł </w:t>
      </w:r>
      <w:r w:rsidRPr="00937995">
        <w:rPr>
          <w:rFonts w:asciiTheme="minorHAnsi" w:hAnsiTheme="minorHAnsi" w:cstheme="minorHAnsi"/>
          <w:szCs w:val="24"/>
        </w:rPr>
        <w:t xml:space="preserve">(słownie: </w:t>
      </w:r>
      <w:r w:rsidR="009D1F20">
        <w:rPr>
          <w:rFonts w:asciiTheme="minorHAnsi" w:hAnsiTheme="minorHAnsi" w:cstheme="minorHAnsi"/>
          <w:szCs w:val="24"/>
        </w:rPr>
        <w:t>siedemset złotych 00/100</w:t>
      </w:r>
      <w:r w:rsidRPr="00937995">
        <w:rPr>
          <w:rFonts w:asciiTheme="minorHAnsi" w:hAnsiTheme="minorHAnsi" w:cstheme="minorHAnsi"/>
          <w:szCs w:val="24"/>
        </w:rPr>
        <w:t>)</w:t>
      </w:r>
    </w:p>
    <w:bookmarkEnd w:id="0"/>
    <w:p w14:paraId="1220C977" w14:textId="042D88A3" w:rsidR="003F6F93" w:rsidRPr="00937995" w:rsidRDefault="003F6F93" w:rsidP="003F6F93">
      <w:pPr>
        <w:pStyle w:val="Tekstpodstawowy"/>
        <w:numPr>
          <w:ilvl w:val="0"/>
          <w:numId w:val="1"/>
        </w:numPr>
        <w:jc w:val="both"/>
        <w:rPr>
          <w:rFonts w:asciiTheme="minorHAnsi" w:hAnsiTheme="minorHAnsi" w:cstheme="minorHAnsi"/>
          <w:szCs w:val="24"/>
        </w:rPr>
      </w:pPr>
      <w:r w:rsidRPr="00937995">
        <w:rPr>
          <w:rFonts w:asciiTheme="minorHAnsi" w:hAnsiTheme="minorHAnsi" w:cstheme="minorHAnsi"/>
          <w:b/>
          <w:bCs/>
          <w:szCs w:val="24"/>
        </w:rPr>
        <w:t>nr 309/47</w:t>
      </w:r>
      <w:r w:rsidRPr="00937995">
        <w:rPr>
          <w:rFonts w:asciiTheme="minorHAnsi" w:hAnsiTheme="minorHAnsi" w:cstheme="minorHAnsi"/>
          <w:b/>
          <w:szCs w:val="24"/>
        </w:rPr>
        <w:t xml:space="preserve"> o pow. 23 m</w:t>
      </w:r>
      <w:r w:rsidRPr="00937995">
        <w:rPr>
          <w:rFonts w:asciiTheme="minorHAnsi" w:hAnsiTheme="minorHAnsi" w:cstheme="minorHAnsi"/>
          <w:b/>
          <w:szCs w:val="24"/>
          <w:vertAlign w:val="superscript"/>
        </w:rPr>
        <w:t xml:space="preserve">2 </w:t>
      </w:r>
      <w:r w:rsidRPr="00937995">
        <w:rPr>
          <w:rFonts w:asciiTheme="minorHAnsi" w:hAnsiTheme="minorHAnsi" w:cstheme="minorHAnsi"/>
          <w:b/>
          <w:szCs w:val="24"/>
        </w:rPr>
        <w:t xml:space="preserve">, </w:t>
      </w:r>
      <w:r w:rsidRPr="00937995">
        <w:rPr>
          <w:rFonts w:asciiTheme="minorHAnsi" w:hAnsiTheme="minorHAnsi" w:cstheme="minorHAnsi"/>
          <w:szCs w:val="24"/>
        </w:rPr>
        <w:t>wraz z przynależnym udziałem w działce oznaczonej numerem 309/49 o pow.</w:t>
      </w:r>
      <w:smartTag w:uri="urn:schemas-microsoft-com:office:smarttags" w:element="metricconverter">
        <w:smartTagPr>
          <w:attr w:name="ProductID" w:val="757 m2"/>
        </w:smartTagPr>
        <w:r w:rsidRPr="00937995">
          <w:rPr>
            <w:rFonts w:asciiTheme="minorHAnsi" w:hAnsiTheme="minorHAnsi" w:cstheme="minorHAnsi"/>
            <w:szCs w:val="24"/>
          </w:rPr>
          <w:t xml:space="preserve"> 757 m</w:t>
        </w:r>
        <w:r w:rsidRPr="00937995">
          <w:rPr>
            <w:rFonts w:asciiTheme="minorHAnsi" w:hAnsiTheme="minorHAnsi" w:cstheme="minorHAnsi"/>
            <w:szCs w:val="24"/>
            <w:vertAlign w:val="superscript"/>
          </w:rPr>
          <w:t>2</w:t>
        </w:r>
      </w:smartTag>
      <w:r w:rsidRPr="00937995">
        <w:rPr>
          <w:rFonts w:asciiTheme="minorHAnsi" w:hAnsiTheme="minorHAnsi" w:cstheme="minorHAnsi"/>
          <w:szCs w:val="24"/>
          <w:vertAlign w:val="superscript"/>
        </w:rPr>
        <w:t xml:space="preserve"> </w:t>
      </w:r>
      <w:r w:rsidRPr="00937995">
        <w:rPr>
          <w:rFonts w:asciiTheme="minorHAnsi" w:hAnsiTheme="minorHAnsi" w:cstheme="minorHAnsi"/>
          <w:szCs w:val="24"/>
        </w:rPr>
        <w:t xml:space="preserve"> wynoszącym 1/24 części</w:t>
      </w:r>
    </w:p>
    <w:p w14:paraId="0EDDA1F1" w14:textId="44788783" w:rsidR="003F6F93" w:rsidRPr="00937995" w:rsidRDefault="003F6F93" w:rsidP="003F6F93">
      <w:pPr>
        <w:pStyle w:val="Tekstpodstawowy"/>
        <w:ind w:left="720"/>
        <w:jc w:val="both"/>
        <w:rPr>
          <w:rFonts w:asciiTheme="minorHAnsi" w:hAnsiTheme="minorHAnsi" w:cstheme="minorHAnsi"/>
          <w:szCs w:val="24"/>
        </w:rPr>
      </w:pPr>
      <w:r w:rsidRPr="00937995">
        <w:rPr>
          <w:rFonts w:asciiTheme="minorHAnsi" w:hAnsiTheme="minorHAnsi" w:cstheme="minorHAnsi"/>
          <w:b/>
          <w:szCs w:val="24"/>
        </w:rPr>
        <w:t>Cena wywoławcza</w:t>
      </w:r>
      <w:r w:rsidRPr="00937995">
        <w:rPr>
          <w:rFonts w:asciiTheme="minorHAnsi" w:hAnsiTheme="minorHAnsi" w:cstheme="minorHAnsi"/>
          <w:szCs w:val="24"/>
        </w:rPr>
        <w:t xml:space="preserve"> tej nieruchomości wynosi </w:t>
      </w:r>
      <w:r w:rsidR="009D1F20" w:rsidRPr="009D1F20">
        <w:rPr>
          <w:rFonts w:asciiTheme="minorHAnsi" w:hAnsiTheme="minorHAnsi" w:cstheme="minorHAnsi"/>
          <w:b/>
          <w:bCs/>
          <w:szCs w:val="24"/>
        </w:rPr>
        <w:t>7.000,00</w:t>
      </w:r>
      <w:r w:rsidRPr="00937995">
        <w:rPr>
          <w:rFonts w:asciiTheme="minorHAnsi" w:hAnsiTheme="minorHAnsi" w:cstheme="minorHAnsi"/>
          <w:b/>
          <w:szCs w:val="24"/>
        </w:rPr>
        <w:t xml:space="preserve"> zł.</w:t>
      </w:r>
      <w:r w:rsidRPr="00937995">
        <w:rPr>
          <w:rFonts w:asciiTheme="minorHAnsi" w:hAnsiTheme="minorHAnsi" w:cstheme="minorHAnsi"/>
          <w:szCs w:val="24"/>
        </w:rPr>
        <w:t xml:space="preserve"> </w:t>
      </w:r>
    </w:p>
    <w:p w14:paraId="679A4781" w14:textId="25C3FA23" w:rsidR="003F6F93" w:rsidRPr="00937995" w:rsidRDefault="003F6F93" w:rsidP="003F6F93">
      <w:pPr>
        <w:pStyle w:val="Tekstpodstawowy"/>
        <w:ind w:left="720"/>
        <w:jc w:val="both"/>
        <w:rPr>
          <w:rFonts w:asciiTheme="minorHAnsi" w:hAnsiTheme="minorHAnsi" w:cstheme="minorHAnsi"/>
          <w:szCs w:val="24"/>
        </w:rPr>
      </w:pPr>
      <w:r w:rsidRPr="00937995">
        <w:rPr>
          <w:rFonts w:asciiTheme="minorHAnsi" w:hAnsiTheme="minorHAnsi" w:cstheme="minorHAnsi"/>
          <w:b/>
          <w:szCs w:val="24"/>
        </w:rPr>
        <w:t>(</w:t>
      </w:r>
      <w:r w:rsidRPr="00937995">
        <w:rPr>
          <w:rFonts w:asciiTheme="minorHAnsi" w:hAnsiTheme="minorHAnsi" w:cstheme="minorHAnsi"/>
          <w:szCs w:val="24"/>
        </w:rPr>
        <w:t>słownie:</w:t>
      </w:r>
      <w:r w:rsidR="009D1F20">
        <w:rPr>
          <w:rFonts w:asciiTheme="minorHAnsi" w:hAnsiTheme="minorHAnsi" w:cstheme="minorHAnsi"/>
          <w:szCs w:val="24"/>
        </w:rPr>
        <w:t xml:space="preserve"> siedem tysięcy złotych 00/100)</w:t>
      </w:r>
      <w:r w:rsidRPr="00937995">
        <w:rPr>
          <w:rFonts w:asciiTheme="minorHAnsi" w:hAnsiTheme="minorHAnsi" w:cstheme="minorHAnsi"/>
          <w:szCs w:val="24"/>
        </w:rPr>
        <w:t xml:space="preserve">. </w:t>
      </w:r>
    </w:p>
    <w:p w14:paraId="24B61F78" w14:textId="3B2FBA3C" w:rsidR="003F6F93" w:rsidRPr="00937995" w:rsidRDefault="003F6F93" w:rsidP="003F6F93">
      <w:pPr>
        <w:pStyle w:val="Tekstpodstawowy"/>
        <w:ind w:left="720"/>
        <w:jc w:val="both"/>
        <w:rPr>
          <w:rFonts w:asciiTheme="minorHAnsi" w:hAnsiTheme="minorHAnsi" w:cstheme="minorHAnsi"/>
          <w:szCs w:val="24"/>
        </w:rPr>
      </w:pPr>
      <w:r w:rsidRPr="00937995">
        <w:rPr>
          <w:rFonts w:asciiTheme="minorHAnsi" w:hAnsiTheme="minorHAnsi" w:cstheme="minorHAnsi"/>
          <w:b/>
          <w:szCs w:val="24"/>
        </w:rPr>
        <w:t xml:space="preserve">Wadium – </w:t>
      </w:r>
      <w:r w:rsidR="009D1F20">
        <w:rPr>
          <w:rFonts w:asciiTheme="minorHAnsi" w:hAnsiTheme="minorHAnsi" w:cstheme="minorHAnsi"/>
          <w:b/>
          <w:szCs w:val="24"/>
        </w:rPr>
        <w:t>700,00</w:t>
      </w:r>
      <w:r w:rsidRPr="00937995">
        <w:rPr>
          <w:rFonts w:asciiTheme="minorHAnsi" w:hAnsiTheme="minorHAnsi" w:cstheme="minorHAnsi"/>
          <w:b/>
          <w:szCs w:val="24"/>
        </w:rPr>
        <w:t xml:space="preserve"> zł </w:t>
      </w:r>
      <w:r w:rsidRPr="00937995">
        <w:rPr>
          <w:rFonts w:asciiTheme="minorHAnsi" w:hAnsiTheme="minorHAnsi" w:cstheme="minorHAnsi"/>
          <w:szCs w:val="24"/>
        </w:rPr>
        <w:t xml:space="preserve">(słownie: </w:t>
      </w:r>
      <w:r w:rsidR="009D1F20">
        <w:rPr>
          <w:rFonts w:asciiTheme="minorHAnsi" w:hAnsiTheme="minorHAnsi" w:cstheme="minorHAnsi"/>
          <w:szCs w:val="24"/>
        </w:rPr>
        <w:t>siedemset złotych 00/100</w:t>
      </w:r>
      <w:r w:rsidRPr="00937995">
        <w:rPr>
          <w:rFonts w:asciiTheme="minorHAnsi" w:hAnsiTheme="minorHAnsi" w:cstheme="minorHAnsi"/>
          <w:szCs w:val="24"/>
        </w:rPr>
        <w:t>)</w:t>
      </w:r>
    </w:p>
    <w:p w14:paraId="79E1FEE1" w14:textId="131E12BC" w:rsidR="003F6F93" w:rsidRPr="00937995" w:rsidRDefault="003F6F93" w:rsidP="003F6F93">
      <w:pPr>
        <w:pStyle w:val="Tekstpodstawowy"/>
        <w:numPr>
          <w:ilvl w:val="0"/>
          <w:numId w:val="1"/>
        </w:numPr>
        <w:jc w:val="both"/>
        <w:rPr>
          <w:rFonts w:asciiTheme="minorHAnsi" w:hAnsiTheme="minorHAnsi" w:cstheme="minorHAnsi"/>
          <w:szCs w:val="24"/>
        </w:rPr>
      </w:pPr>
      <w:r w:rsidRPr="00937995">
        <w:rPr>
          <w:rFonts w:asciiTheme="minorHAnsi" w:hAnsiTheme="minorHAnsi" w:cstheme="minorHAnsi"/>
          <w:b/>
          <w:bCs/>
          <w:szCs w:val="24"/>
        </w:rPr>
        <w:t>nr 309/48</w:t>
      </w:r>
      <w:r w:rsidRPr="00937995">
        <w:rPr>
          <w:rFonts w:asciiTheme="minorHAnsi" w:hAnsiTheme="minorHAnsi" w:cstheme="minorHAnsi"/>
          <w:b/>
          <w:szCs w:val="24"/>
        </w:rPr>
        <w:t xml:space="preserve"> o pow. 24 m</w:t>
      </w:r>
      <w:r w:rsidRPr="00937995">
        <w:rPr>
          <w:rFonts w:asciiTheme="minorHAnsi" w:hAnsiTheme="minorHAnsi" w:cstheme="minorHAnsi"/>
          <w:b/>
          <w:szCs w:val="24"/>
          <w:vertAlign w:val="superscript"/>
        </w:rPr>
        <w:t xml:space="preserve">2 </w:t>
      </w:r>
      <w:r w:rsidRPr="00937995">
        <w:rPr>
          <w:rFonts w:asciiTheme="minorHAnsi" w:hAnsiTheme="minorHAnsi" w:cstheme="minorHAnsi"/>
          <w:b/>
          <w:szCs w:val="24"/>
        </w:rPr>
        <w:t xml:space="preserve">, </w:t>
      </w:r>
      <w:r w:rsidRPr="00937995">
        <w:rPr>
          <w:rFonts w:asciiTheme="minorHAnsi" w:hAnsiTheme="minorHAnsi" w:cstheme="minorHAnsi"/>
          <w:szCs w:val="24"/>
        </w:rPr>
        <w:t>wraz z przynależnym udziałem w działce oznaczonej numerem 309/49 o pow.</w:t>
      </w:r>
      <w:smartTag w:uri="urn:schemas-microsoft-com:office:smarttags" w:element="metricconverter">
        <w:smartTagPr>
          <w:attr w:name="ProductID" w:val="757 m2"/>
        </w:smartTagPr>
        <w:r w:rsidRPr="00937995">
          <w:rPr>
            <w:rFonts w:asciiTheme="minorHAnsi" w:hAnsiTheme="minorHAnsi" w:cstheme="minorHAnsi"/>
            <w:szCs w:val="24"/>
          </w:rPr>
          <w:t xml:space="preserve"> 757 m</w:t>
        </w:r>
        <w:r w:rsidRPr="00937995">
          <w:rPr>
            <w:rFonts w:asciiTheme="minorHAnsi" w:hAnsiTheme="minorHAnsi" w:cstheme="minorHAnsi"/>
            <w:szCs w:val="24"/>
            <w:vertAlign w:val="superscript"/>
          </w:rPr>
          <w:t>2</w:t>
        </w:r>
      </w:smartTag>
      <w:r w:rsidRPr="00937995">
        <w:rPr>
          <w:rFonts w:asciiTheme="minorHAnsi" w:hAnsiTheme="minorHAnsi" w:cstheme="minorHAnsi"/>
          <w:szCs w:val="24"/>
          <w:vertAlign w:val="superscript"/>
        </w:rPr>
        <w:t xml:space="preserve"> </w:t>
      </w:r>
      <w:r w:rsidRPr="00937995">
        <w:rPr>
          <w:rFonts w:asciiTheme="minorHAnsi" w:hAnsiTheme="minorHAnsi" w:cstheme="minorHAnsi"/>
          <w:szCs w:val="24"/>
        </w:rPr>
        <w:t xml:space="preserve"> wynoszącym 1/24 części</w:t>
      </w:r>
    </w:p>
    <w:p w14:paraId="6DFBF818" w14:textId="5160E27C" w:rsidR="003F6F93" w:rsidRPr="00937995" w:rsidRDefault="003F6F93" w:rsidP="003F6F93">
      <w:pPr>
        <w:pStyle w:val="Tekstpodstawowy"/>
        <w:ind w:left="720"/>
        <w:jc w:val="both"/>
        <w:rPr>
          <w:rFonts w:asciiTheme="minorHAnsi" w:hAnsiTheme="minorHAnsi" w:cstheme="minorHAnsi"/>
          <w:szCs w:val="24"/>
        </w:rPr>
      </w:pPr>
      <w:r w:rsidRPr="00937995">
        <w:rPr>
          <w:rFonts w:asciiTheme="minorHAnsi" w:hAnsiTheme="minorHAnsi" w:cstheme="minorHAnsi"/>
          <w:b/>
          <w:szCs w:val="24"/>
        </w:rPr>
        <w:t>Cena wywoławcza</w:t>
      </w:r>
      <w:r w:rsidRPr="00937995">
        <w:rPr>
          <w:rFonts w:asciiTheme="minorHAnsi" w:hAnsiTheme="minorHAnsi" w:cstheme="minorHAnsi"/>
          <w:szCs w:val="24"/>
        </w:rPr>
        <w:t xml:space="preserve"> tej nieruchomości wynosi </w:t>
      </w:r>
      <w:r w:rsidR="009D1F20" w:rsidRPr="009D1F20">
        <w:rPr>
          <w:rFonts w:asciiTheme="minorHAnsi" w:hAnsiTheme="minorHAnsi" w:cstheme="minorHAnsi"/>
          <w:b/>
          <w:bCs/>
          <w:szCs w:val="24"/>
        </w:rPr>
        <w:t>7.000,00</w:t>
      </w:r>
      <w:r w:rsidRPr="00937995">
        <w:rPr>
          <w:rFonts w:asciiTheme="minorHAnsi" w:hAnsiTheme="minorHAnsi" w:cstheme="minorHAnsi"/>
          <w:b/>
          <w:szCs w:val="24"/>
        </w:rPr>
        <w:t xml:space="preserve"> zł.</w:t>
      </w:r>
      <w:r w:rsidRPr="00937995">
        <w:rPr>
          <w:rFonts w:asciiTheme="minorHAnsi" w:hAnsiTheme="minorHAnsi" w:cstheme="minorHAnsi"/>
          <w:szCs w:val="24"/>
        </w:rPr>
        <w:t xml:space="preserve"> </w:t>
      </w:r>
    </w:p>
    <w:p w14:paraId="7669A262" w14:textId="5810B170" w:rsidR="003F6F93" w:rsidRPr="00937995" w:rsidRDefault="003F6F93" w:rsidP="003F6F93">
      <w:pPr>
        <w:pStyle w:val="Tekstpodstawowy"/>
        <w:ind w:left="720"/>
        <w:jc w:val="both"/>
        <w:rPr>
          <w:rFonts w:asciiTheme="minorHAnsi" w:hAnsiTheme="minorHAnsi" w:cstheme="minorHAnsi"/>
          <w:szCs w:val="24"/>
        </w:rPr>
      </w:pPr>
      <w:r w:rsidRPr="00937995">
        <w:rPr>
          <w:rFonts w:asciiTheme="minorHAnsi" w:hAnsiTheme="minorHAnsi" w:cstheme="minorHAnsi"/>
          <w:b/>
          <w:szCs w:val="24"/>
        </w:rPr>
        <w:t>(</w:t>
      </w:r>
      <w:r w:rsidRPr="00937995">
        <w:rPr>
          <w:rFonts w:asciiTheme="minorHAnsi" w:hAnsiTheme="minorHAnsi" w:cstheme="minorHAnsi"/>
          <w:szCs w:val="24"/>
        </w:rPr>
        <w:t xml:space="preserve">słownie: </w:t>
      </w:r>
      <w:r w:rsidR="009D1F20">
        <w:rPr>
          <w:rFonts w:asciiTheme="minorHAnsi" w:hAnsiTheme="minorHAnsi" w:cstheme="minorHAnsi"/>
          <w:szCs w:val="24"/>
        </w:rPr>
        <w:t>siedem tysięcy złotych 00/100)</w:t>
      </w:r>
      <w:r w:rsidRPr="00937995">
        <w:rPr>
          <w:rFonts w:asciiTheme="minorHAnsi" w:hAnsiTheme="minorHAnsi" w:cstheme="minorHAnsi"/>
          <w:szCs w:val="24"/>
        </w:rPr>
        <w:t xml:space="preserve">. </w:t>
      </w:r>
    </w:p>
    <w:p w14:paraId="4D877892" w14:textId="5180DE54" w:rsidR="003F6F93" w:rsidRPr="00937995" w:rsidRDefault="003F6F93" w:rsidP="003F6F93">
      <w:pPr>
        <w:pStyle w:val="Tekstpodstawowy"/>
        <w:ind w:left="720"/>
        <w:jc w:val="both"/>
        <w:rPr>
          <w:rFonts w:asciiTheme="minorHAnsi" w:hAnsiTheme="minorHAnsi" w:cstheme="minorHAnsi"/>
          <w:szCs w:val="24"/>
        </w:rPr>
      </w:pPr>
      <w:r w:rsidRPr="00937995">
        <w:rPr>
          <w:rFonts w:asciiTheme="minorHAnsi" w:hAnsiTheme="minorHAnsi" w:cstheme="minorHAnsi"/>
          <w:b/>
          <w:szCs w:val="24"/>
        </w:rPr>
        <w:t>Wadium –</w:t>
      </w:r>
      <w:r w:rsidR="009D1F20">
        <w:rPr>
          <w:rFonts w:asciiTheme="minorHAnsi" w:hAnsiTheme="minorHAnsi" w:cstheme="minorHAnsi"/>
          <w:b/>
          <w:szCs w:val="24"/>
        </w:rPr>
        <w:t xml:space="preserve"> 700,00 </w:t>
      </w:r>
      <w:r w:rsidRPr="00937995">
        <w:rPr>
          <w:rFonts w:asciiTheme="minorHAnsi" w:hAnsiTheme="minorHAnsi" w:cstheme="minorHAnsi"/>
          <w:b/>
          <w:szCs w:val="24"/>
        </w:rPr>
        <w:t xml:space="preserve">zł </w:t>
      </w:r>
      <w:r w:rsidRPr="00937995">
        <w:rPr>
          <w:rFonts w:asciiTheme="minorHAnsi" w:hAnsiTheme="minorHAnsi" w:cstheme="minorHAnsi"/>
          <w:szCs w:val="24"/>
        </w:rPr>
        <w:t>(słownie:</w:t>
      </w:r>
      <w:r w:rsidR="009D1F20">
        <w:rPr>
          <w:rFonts w:asciiTheme="minorHAnsi" w:hAnsiTheme="minorHAnsi" w:cstheme="minorHAnsi"/>
          <w:szCs w:val="24"/>
        </w:rPr>
        <w:t xml:space="preserve"> siedemset złotych 00/100</w:t>
      </w:r>
      <w:r w:rsidRPr="00937995">
        <w:rPr>
          <w:rFonts w:asciiTheme="minorHAnsi" w:hAnsiTheme="minorHAnsi" w:cstheme="minorHAnsi"/>
          <w:szCs w:val="24"/>
        </w:rPr>
        <w:t>)</w:t>
      </w:r>
    </w:p>
    <w:p w14:paraId="18EA1DA9" w14:textId="77777777" w:rsidR="003F6F93" w:rsidRPr="00937995" w:rsidRDefault="003F6F93" w:rsidP="003F6F93">
      <w:pPr>
        <w:pStyle w:val="Tekstpodstawowy"/>
        <w:jc w:val="both"/>
        <w:rPr>
          <w:rFonts w:asciiTheme="minorHAnsi" w:hAnsiTheme="minorHAnsi" w:cstheme="minorHAnsi"/>
          <w:szCs w:val="24"/>
        </w:rPr>
      </w:pPr>
    </w:p>
    <w:p w14:paraId="68808C92" w14:textId="15B4E541" w:rsidR="003F6F93" w:rsidRPr="00937995" w:rsidRDefault="003F6F93" w:rsidP="003F6F93">
      <w:pPr>
        <w:pStyle w:val="Tekstpodstawowy"/>
        <w:jc w:val="both"/>
        <w:rPr>
          <w:rFonts w:asciiTheme="minorHAnsi" w:hAnsiTheme="minorHAnsi" w:cstheme="minorHAnsi"/>
          <w:szCs w:val="24"/>
        </w:rPr>
      </w:pPr>
      <w:r w:rsidRPr="00937995">
        <w:rPr>
          <w:rFonts w:asciiTheme="minorHAnsi" w:hAnsiTheme="minorHAnsi" w:cstheme="minorHAnsi"/>
          <w:szCs w:val="24"/>
        </w:rPr>
        <w:t>Dla nieruchomości Sąd Rejonowy w Lwówku Śląskim Wydział IV Ksiąg Wieczystych prowadzi księgi wieczyste: dz. nr 309/46, 309/47, 309/48 – KW JG1S/00024134/8, dz. nr 309/49 – KW JG1S/00025553/8.</w:t>
      </w:r>
    </w:p>
    <w:p w14:paraId="269DB560" w14:textId="77777777" w:rsidR="003F6F93" w:rsidRPr="00937995" w:rsidRDefault="003F6F93" w:rsidP="003F6F93">
      <w:pPr>
        <w:pStyle w:val="Tekstpodstawowy"/>
        <w:jc w:val="both"/>
        <w:rPr>
          <w:rFonts w:asciiTheme="minorHAnsi" w:hAnsiTheme="minorHAnsi" w:cstheme="minorHAnsi"/>
          <w:szCs w:val="24"/>
        </w:rPr>
      </w:pPr>
    </w:p>
    <w:p w14:paraId="3E0710A2" w14:textId="77777777" w:rsidR="003F6F93" w:rsidRPr="00937995" w:rsidRDefault="003F6F93" w:rsidP="003F6F93">
      <w:pPr>
        <w:spacing w:after="120"/>
        <w:jc w:val="both"/>
        <w:rPr>
          <w:rFonts w:asciiTheme="minorHAnsi" w:hAnsiTheme="minorHAnsi" w:cstheme="minorHAnsi"/>
        </w:rPr>
      </w:pPr>
      <w:bookmarkStart w:id="1" w:name="_Hlk155270307"/>
      <w:r w:rsidRPr="00937995">
        <w:rPr>
          <w:rFonts w:asciiTheme="minorHAnsi" w:hAnsiTheme="minorHAnsi" w:cstheme="minorHAnsi"/>
        </w:rPr>
        <w:t xml:space="preserve">Przedmiotowe nieruchomości objęte są ustaleniami miejscowego planu zagospodarowania przestrzennego dla części obrębu Rakowice Wielkie. Zgodnie z planem działki położone są na obszarze oznaczonym symbolem 1KG i przeznaczone na cele terenów zabudowy garażowej – Uchwała nr XIII/120/11 Rady Miejskiej w Lwówku Śląskim z dnia 27 października 2011 r. w sprawie miejscowego planu zagospodarowania przestrzennego dla części obrębu Rakowice Wielkie. </w:t>
      </w:r>
    </w:p>
    <w:bookmarkEnd w:id="1"/>
    <w:p w14:paraId="411859A0" w14:textId="7003A734" w:rsidR="00F91494" w:rsidRPr="00937995" w:rsidRDefault="003F6F93" w:rsidP="00EF71AE">
      <w:pPr>
        <w:pStyle w:val="Nagwek9"/>
        <w:tabs>
          <w:tab w:val="num" w:pos="-1985"/>
          <w:tab w:val="num" w:pos="-1843"/>
          <w:tab w:val="left" w:pos="10206"/>
        </w:tabs>
        <w:ind w:right="-1"/>
        <w:jc w:val="both"/>
        <w:rPr>
          <w:rFonts w:asciiTheme="minorHAnsi" w:hAnsiTheme="minorHAnsi" w:cstheme="minorHAnsi"/>
          <w:b/>
          <w:color w:val="auto"/>
        </w:rPr>
      </w:pPr>
      <w:r w:rsidRPr="00937995">
        <w:rPr>
          <w:rFonts w:asciiTheme="minorHAnsi" w:hAnsiTheme="minorHAnsi" w:cstheme="minorHAnsi"/>
          <w:b/>
          <w:color w:val="auto"/>
        </w:rPr>
        <w:t xml:space="preserve">Przetargi odbędą się w dniu </w:t>
      </w:r>
      <w:r w:rsidR="009D1F20">
        <w:rPr>
          <w:rFonts w:asciiTheme="minorHAnsi" w:hAnsiTheme="minorHAnsi" w:cstheme="minorHAnsi"/>
          <w:b/>
          <w:color w:val="auto"/>
        </w:rPr>
        <w:t xml:space="preserve">16 czerwca </w:t>
      </w:r>
      <w:r w:rsidRPr="00937995">
        <w:rPr>
          <w:rFonts w:asciiTheme="minorHAnsi" w:hAnsiTheme="minorHAnsi" w:cstheme="minorHAnsi"/>
          <w:b/>
          <w:color w:val="auto"/>
        </w:rPr>
        <w:t>2026 r. w siedzibie Starostwa Powiatowego w Lwówku Śląskim (ul. Szpitalna 4, II piętro, sala konferencyjna) od godz. 10</w:t>
      </w:r>
      <w:r w:rsidRPr="00937995">
        <w:rPr>
          <w:rFonts w:asciiTheme="minorHAnsi" w:hAnsiTheme="minorHAnsi" w:cstheme="minorHAnsi"/>
          <w:b/>
          <w:color w:val="auto"/>
          <w:vertAlign w:val="superscript"/>
        </w:rPr>
        <w:t>00</w:t>
      </w:r>
      <w:r w:rsidRPr="00937995">
        <w:rPr>
          <w:rFonts w:asciiTheme="minorHAnsi" w:hAnsiTheme="minorHAnsi" w:cstheme="minorHAnsi"/>
          <w:b/>
          <w:color w:val="auto"/>
        </w:rPr>
        <w:t>.</w:t>
      </w:r>
    </w:p>
    <w:p w14:paraId="06E643F2" w14:textId="77777777" w:rsidR="00F91494" w:rsidRPr="00937995" w:rsidRDefault="00F91494" w:rsidP="00F91494">
      <w:pPr>
        <w:jc w:val="both"/>
        <w:rPr>
          <w:rFonts w:asciiTheme="minorHAnsi" w:hAnsiTheme="minorHAnsi" w:cstheme="minorHAnsi"/>
        </w:rPr>
      </w:pPr>
      <w:r w:rsidRPr="00937995">
        <w:rPr>
          <w:rFonts w:asciiTheme="minorHAnsi" w:hAnsiTheme="minorHAnsi" w:cstheme="minorHAnsi"/>
        </w:rPr>
        <w:t>Przeznaczone do sprzedaży dz. nr 309/46, 309/47 i 309/48  wraz z udziałem w działce nr 309/49 wynoszącym 1/24 części dla każdej z działek położone w Rakowicach Wielkich to niezabudowane działki położone w kompleksie zabudowy garażowej. W otoczeniu tereny zabudowy mieszkaniowej wielorodzinnej i jednorodzinnej, tereny zieleni nieurządzonej wysokiej i niskiej, tereny ogrodów działkowych. Działki nr 309/46, 309/47 i 309/48 posiadają kształt zbliżony do prostokąta o korzystnym stosunku boków. Działki posiadają zapewniony poprzez udział w drodze dojazdowej – działka 309/49 - dojazd do kompleksu drogą o nawierzchni asfaltowej. Działka nr 309/49 posiada nieforemny kształt, który umożliwia wykorzystanie zgodnie z przeznaczeniem. Nieruchomości położone są na terenie wyposażonym w energię elektryczną.</w:t>
      </w:r>
    </w:p>
    <w:p w14:paraId="7D076A91" w14:textId="77777777" w:rsidR="003F6F93" w:rsidRPr="00937995" w:rsidRDefault="003F6F93" w:rsidP="003F6F93">
      <w:pPr>
        <w:pStyle w:val="Nagwek9"/>
        <w:tabs>
          <w:tab w:val="num" w:pos="-1985"/>
          <w:tab w:val="left" w:pos="5937"/>
        </w:tabs>
        <w:ind w:right="-1"/>
        <w:jc w:val="both"/>
        <w:rPr>
          <w:rFonts w:asciiTheme="minorHAnsi" w:hAnsiTheme="minorHAnsi" w:cstheme="minorHAnsi"/>
          <w:color w:val="auto"/>
        </w:rPr>
      </w:pPr>
      <w:r w:rsidRPr="00937995">
        <w:rPr>
          <w:rFonts w:asciiTheme="minorHAnsi" w:hAnsiTheme="minorHAnsi" w:cstheme="minorHAnsi"/>
          <w:color w:val="auto"/>
        </w:rPr>
        <w:tab/>
      </w:r>
    </w:p>
    <w:p w14:paraId="20903E3B" w14:textId="55143441" w:rsidR="003F6F93" w:rsidRPr="00937995" w:rsidRDefault="003F6F93" w:rsidP="003F6F93">
      <w:pPr>
        <w:pStyle w:val="Tekstpodstawowy"/>
        <w:jc w:val="both"/>
        <w:rPr>
          <w:rFonts w:asciiTheme="minorHAnsi" w:hAnsiTheme="minorHAnsi" w:cstheme="minorHAnsi"/>
          <w:szCs w:val="24"/>
        </w:rPr>
      </w:pPr>
      <w:bookmarkStart w:id="2" w:name="_Hlk155270386"/>
      <w:r w:rsidRPr="00937995">
        <w:rPr>
          <w:rFonts w:asciiTheme="minorHAnsi" w:hAnsiTheme="minorHAnsi" w:cstheme="minorHAnsi"/>
          <w:szCs w:val="24"/>
        </w:rPr>
        <w:t>Grunty powyższe sklasyfikowane są jako: dz. nr 309/4</w:t>
      </w:r>
      <w:r w:rsidR="00F91494" w:rsidRPr="00937995">
        <w:rPr>
          <w:rFonts w:asciiTheme="minorHAnsi" w:hAnsiTheme="minorHAnsi" w:cstheme="minorHAnsi"/>
          <w:szCs w:val="24"/>
        </w:rPr>
        <w:t>6</w:t>
      </w:r>
      <w:r w:rsidRPr="00937995">
        <w:rPr>
          <w:rFonts w:asciiTheme="minorHAnsi" w:hAnsiTheme="minorHAnsi" w:cstheme="minorHAnsi"/>
          <w:szCs w:val="24"/>
        </w:rPr>
        <w:t>, 309/4</w:t>
      </w:r>
      <w:r w:rsidR="00F91494" w:rsidRPr="00937995">
        <w:rPr>
          <w:rFonts w:asciiTheme="minorHAnsi" w:hAnsiTheme="minorHAnsi" w:cstheme="minorHAnsi"/>
          <w:szCs w:val="24"/>
        </w:rPr>
        <w:t>7</w:t>
      </w:r>
      <w:r w:rsidRPr="00937995">
        <w:rPr>
          <w:rFonts w:asciiTheme="minorHAnsi" w:hAnsiTheme="minorHAnsi" w:cstheme="minorHAnsi"/>
          <w:szCs w:val="24"/>
        </w:rPr>
        <w:t>, 309/4</w:t>
      </w:r>
      <w:r w:rsidR="00F91494" w:rsidRPr="00937995">
        <w:rPr>
          <w:rFonts w:asciiTheme="minorHAnsi" w:hAnsiTheme="minorHAnsi" w:cstheme="minorHAnsi"/>
          <w:szCs w:val="24"/>
        </w:rPr>
        <w:t>8</w:t>
      </w:r>
      <w:r w:rsidRPr="00937995">
        <w:rPr>
          <w:rFonts w:asciiTheme="minorHAnsi" w:hAnsiTheme="minorHAnsi" w:cstheme="minorHAnsi"/>
          <w:szCs w:val="24"/>
        </w:rPr>
        <w:t xml:space="preserve"> –  </w:t>
      </w:r>
      <w:proofErr w:type="spellStart"/>
      <w:r w:rsidRPr="00937995">
        <w:rPr>
          <w:rFonts w:asciiTheme="minorHAnsi" w:hAnsiTheme="minorHAnsi" w:cstheme="minorHAnsi"/>
          <w:szCs w:val="24"/>
        </w:rPr>
        <w:t>RIIIb</w:t>
      </w:r>
      <w:proofErr w:type="spellEnd"/>
      <w:r w:rsidRPr="00937995">
        <w:rPr>
          <w:rFonts w:asciiTheme="minorHAnsi" w:hAnsiTheme="minorHAnsi" w:cstheme="minorHAnsi"/>
          <w:szCs w:val="24"/>
        </w:rPr>
        <w:t xml:space="preserve"> - grunty orne, dz. nr 309/49 –  </w:t>
      </w:r>
      <w:proofErr w:type="spellStart"/>
      <w:r w:rsidRPr="00937995">
        <w:rPr>
          <w:rFonts w:asciiTheme="minorHAnsi" w:hAnsiTheme="minorHAnsi" w:cstheme="minorHAnsi"/>
          <w:szCs w:val="24"/>
        </w:rPr>
        <w:t>RIIIb</w:t>
      </w:r>
      <w:proofErr w:type="spellEnd"/>
      <w:r w:rsidRPr="00937995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937995">
        <w:rPr>
          <w:rFonts w:asciiTheme="minorHAnsi" w:hAnsiTheme="minorHAnsi" w:cstheme="minorHAnsi"/>
          <w:szCs w:val="24"/>
        </w:rPr>
        <w:t>RIVa</w:t>
      </w:r>
      <w:proofErr w:type="spellEnd"/>
      <w:r w:rsidRPr="00937995">
        <w:rPr>
          <w:rFonts w:asciiTheme="minorHAnsi" w:hAnsiTheme="minorHAnsi" w:cstheme="minorHAnsi"/>
          <w:szCs w:val="24"/>
        </w:rPr>
        <w:t xml:space="preserve"> - grunty orne i  </w:t>
      </w:r>
      <w:proofErr w:type="spellStart"/>
      <w:r w:rsidRPr="00937995">
        <w:rPr>
          <w:rFonts w:asciiTheme="minorHAnsi" w:hAnsiTheme="minorHAnsi" w:cstheme="minorHAnsi"/>
          <w:szCs w:val="24"/>
        </w:rPr>
        <w:t>PsV</w:t>
      </w:r>
      <w:proofErr w:type="spellEnd"/>
      <w:r w:rsidRPr="00937995">
        <w:rPr>
          <w:rFonts w:asciiTheme="minorHAnsi" w:hAnsiTheme="minorHAnsi" w:cstheme="minorHAnsi"/>
          <w:szCs w:val="24"/>
        </w:rPr>
        <w:t xml:space="preserve"> - pastwiska trwałe.</w:t>
      </w:r>
    </w:p>
    <w:bookmarkEnd w:id="2"/>
    <w:p w14:paraId="58B01328" w14:textId="77777777" w:rsidR="003F6F93" w:rsidRPr="00937995" w:rsidRDefault="003F6F93" w:rsidP="003F6F93">
      <w:pPr>
        <w:pStyle w:val="Tekstpodstawowy"/>
        <w:jc w:val="both"/>
        <w:rPr>
          <w:rFonts w:asciiTheme="minorHAnsi" w:hAnsiTheme="minorHAnsi" w:cstheme="minorHAnsi"/>
          <w:szCs w:val="24"/>
        </w:rPr>
      </w:pPr>
    </w:p>
    <w:p w14:paraId="75DBC86F" w14:textId="77777777" w:rsidR="003F6F93" w:rsidRPr="00937995" w:rsidRDefault="003F6F93" w:rsidP="003F6F93">
      <w:pPr>
        <w:pStyle w:val="Tekstpodstawowy"/>
        <w:tabs>
          <w:tab w:val="left" w:pos="426"/>
        </w:tabs>
        <w:jc w:val="both"/>
        <w:rPr>
          <w:rFonts w:asciiTheme="minorHAnsi" w:hAnsiTheme="minorHAnsi" w:cstheme="minorHAnsi"/>
          <w:szCs w:val="24"/>
        </w:rPr>
      </w:pPr>
      <w:r w:rsidRPr="00937995">
        <w:rPr>
          <w:rFonts w:asciiTheme="minorHAnsi" w:hAnsiTheme="minorHAnsi" w:cstheme="minorHAnsi"/>
          <w:szCs w:val="24"/>
        </w:rPr>
        <w:t>Dla w/w nieruchomości do ceny ustalonej w przetargu doliczony zostanie podatek VAT według obowiązującej stawki (na dzień ogłoszenia przetargu stawka wynosi 23 %).</w:t>
      </w:r>
    </w:p>
    <w:p w14:paraId="733D038B" w14:textId="76CE29C9" w:rsidR="00937995" w:rsidRPr="00937995" w:rsidRDefault="00937995" w:rsidP="00937995">
      <w:pPr>
        <w:tabs>
          <w:tab w:val="left" w:pos="10206"/>
        </w:tabs>
        <w:ind w:right="-1"/>
        <w:jc w:val="both"/>
        <w:rPr>
          <w:rFonts w:asciiTheme="minorHAnsi" w:hAnsiTheme="minorHAnsi" w:cstheme="minorHAnsi"/>
          <w:szCs w:val="20"/>
        </w:rPr>
      </w:pPr>
      <w:r w:rsidRPr="00937995">
        <w:rPr>
          <w:rFonts w:asciiTheme="minorHAnsi" w:hAnsiTheme="minorHAnsi" w:cstheme="minorHAnsi"/>
        </w:rPr>
        <w:lastRenderedPageBreak/>
        <w:t>Pierwsze przetargi na zbycie przedmiotowych nieruchomości odbyły się w dniu 21 kwietnia 2026 r.</w:t>
      </w:r>
    </w:p>
    <w:p w14:paraId="0BA5418A" w14:textId="77777777" w:rsidR="003F6F93" w:rsidRPr="00937995" w:rsidRDefault="003F6F93" w:rsidP="003F6F93">
      <w:pPr>
        <w:pStyle w:val="Tekstpodstawowy"/>
        <w:tabs>
          <w:tab w:val="left" w:pos="426"/>
        </w:tabs>
        <w:jc w:val="both"/>
        <w:rPr>
          <w:rFonts w:asciiTheme="minorHAnsi" w:hAnsiTheme="minorHAnsi" w:cstheme="minorHAnsi"/>
          <w:szCs w:val="24"/>
        </w:rPr>
      </w:pPr>
    </w:p>
    <w:p w14:paraId="0F5BF8DD" w14:textId="7D5BA0EF" w:rsidR="003F6F93" w:rsidRPr="00937995" w:rsidRDefault="003F6F93" w:rsidP="00EF71AE">
      <w:pPr>
        <w:tabs>
          <w:tab w:val="left" w:pos="8100"/>
        </w:tabs>
        <w:jc w:val="both"/>
        <w:rPr>
          <w:rFonts w:asciiTheme="minorHAnsi" w:hAnsiTheme="minorHAnsi" w:cstheme="minorHAnsi"/>
        </w:rPr>
      </w:pPr>
      <w:r w:rsidRPr="00937995">
        <w:rPr>
          <w:rFonts w:asciiTheme="minorHAnsi" w:hAnsiTheme="minorHAnsi" w:cstheme="minorHAnsi"/>
          <w:b/>
        </w:rPr>
        <w:t xml:space="preserve">Warunkiem  przystąpienia  do  przetargu </w:t>
      </w:r>
      <w:r w:rsidRPr="00937995">
        <w:rPr>
          <w:rFonts w:asciiTheme="minorHAnsi" w:hAnsiTheme="minorHAnsi" w:cstheme="minorHAnsi"/>
        </w:rPr>
        <w:t xml:space="preserve">jest  wniesienie w pieniądzu w terminie  do  dnia  </w:t>
      </w:r>
      <w:r w:rsidR="009D1F20" w:rsidRPr="009D1F20">
        <w:rPr>
          <w:rFonts w:asciiTheme="minorHAnsi" w:hAnsiTheme="minorHAnsi" w:cstheme="minorHAnsi"/>
          <w:b/>
          <w:bCs/>
        </w:rPr>
        <w:t>10 czerwca</w:t>
      </w:r>
      <w:r w:rsidR="009D1F20">
        <w:rPr>
          <w:rFonts w:asciiTheme="minorHAnsi" w:hAnsiTheme="minorHAnsi" w:cstheme="minorHAnsi"/>
        </w:rPr>
        <w:t xml:space="preserve"> </w:t>
      </w:r>
      <w:r w:rsidRPr="00937995">
        <w:rPr>
          <w:rFonts w:asciiTheme="minorHAnsi" w:hAnsiTheme="minorHAnsi" w:cstheme="minorHAnsi"/>
          <w:b/>
          <w:bCs/>
        </w:rPr>
        <w:t>202</w:t>
      </w:r>
      <w:r w:rsidR="00F91494" w:rsidRPr="00937995">
        <w:rPr>
          <w:rFonts w:asciiTheme="minorHAnsi" w:hAnsiTheme="minorHAnsi" w:cstheme="minorHAnsi"/>
          <w:b/>
          <w:bCs/>
        </w:rPr>
        <w:t>6</w:t>
      </w:r>
      <w:r w:rsidRPr="00937995">
        <w:rPr>
          <w:rFonts w:asciiTheme="minorHAnsi" w:hAnsiTheme="minorHAnsi" w:cstheme="minorHAnsi"/>
          <w:b/>
          <w:bCs/>
        </w:rPr>
        <w:t xml:space="preserve"> r.</w:t>
      </w:r>
      <w:r w:rsidRPr="00937995">
        <w:rPr>
          <w:rFonts w:asciiTheme="minorHAnsi" w:hAnsiTheme="minorHAnsi" w:cstheme="minorHAnsi"/>
        </w:rPr>
        <w:t xml:space="preserve"> </w:t>
      </w:r>
      <w:r w:rsidRPr="00937995">
        <w:rPr>
          <w:rFonts w:asciiTheme="minorHAnsi" w:hAnsiTheme="minorHAnsi" w:cstheme="minorHAnsi"/>
          <w:b/>
        </w:rPr>
        <w:t xml:space="preserve">wadium </w:t>
      </w:r>
      <w:r w:rsidRPr="00937995">
        <w:rPr>
          <w:rFonts w:asciiTheme="minorHAnsi" w:hAnsiTheme="minorHAnsi" w:cstheme="minorHAnsi"/>
        </w:rPr>
        <w:t xml:space="preserve">w podanej wyżej wysokości na rachunek bankowy Powiatu Lwóweckiego prowadzony przez </w:t>
      </w:r>
      <w:r w:rsidRPr="00937995">
        <w:rPr>
          <w:rFonts w:asciiTheme="minorHAnsi" w:hAnsiTheme="minorHAnsi" w:cstheme="minorHAnsi"/>
          <w:b/>
        </w:rPr>
        <w:t>Bank PKO BP S.A. nr  72 1020 5226 0000 6102 0546 2355</w:t>
      </w:r>
      <w:r w:rsidRPr="00937995">
        <w:rPr>
          <w:rFonts w:asciiTheme="minorHAnsi" w:hAnsiTheme="minorHAnsi" w:cstheme="minorHAnsi"/>
        </w:rPr>
        <w:t xml:space="preserve">.     </w:t>
      </w:r>
    </w:p>
    <w:p w14:paraId="4789D3D6" w14:textId="4BE77B8D" w:rsidR="003F6F93" w:rsidRPr="00937995" w:rsidRDefault="003F6F93" w:rsidP="003F6F93">
      <w:pPr>
        <w:jc w:val="both"/>
        <w:rPr>
          <w:rFonts w:asciiTheme="minorHAnsi" w:hAnsiTheme="minorHAnsi" w:cstheme="minorHAnsi"/>
          <w:b/>
        </w:rPr>
      </w:pPr>
      <w:r w:rsidRPr="00937995">
        <w:rPr>
          <w:rFonts w:asciiTheme="minorHAnsi" w:hAnsiTheme="minorHAnsi" w:cstheme="minorHAnsi"/>
          <w:b/>
        </w:rPr>
        <w:t>Za termin wniesienia wadium uważa się dzień wpływu wadium na konto wskazane powyżej.</w:t>
      </w:r>
    </w:p>
    <w:p w14:paraId="0D909296" w14:textId="77777777" w:rsidR="003F6F93" w:rsidRPr="00937995" w:rsidRDefault="003F6F93" w:rsidP="003F6F93">
      <w:pPr>
        <w:jc w:val="both"/>
        <w:rPr>
          <w:rFonts w:asciiTheme="minorHAnsi" w:hAnsiTheme="minorHAnsi" w:cstheme="minorHAnsi"/>
        </w:rPr>
      </w:pPr>
      <w:r w:rsidRPr="00937995">
        <w:rPr>
          <w:rFonts w:asciiTheme="minorHAnsi" w:hAnsiTheme="minorHAnsi" w:cstheme="minorHAnsi"/>
        </w:rPr>
        <w:t xml:space="preserve">Wadium wniesione przez uczestnika przetargu, który przetarg wygra zaliczy się na poczet ceny nabycia, a pozostałym uczestnikom zostanie zwrócone nie później niż przed upływem  3 dni od dnia odpowiednio: odwołania przetargu, zamknięcia przetargu, unieważnienia przetargu, zakończenia przetargu wynikiem negatywnym. Zwrot wadium nastąpi na konto z którego dokonano wpłaty na konto Powiatu Lwóweckiego. </w:t>
      </w:r>
    </w:p>
    <w:p w14:paraId="7E542FCC" w14:textId="77777777" w:rsidR="003F6F93" w:rsidRPr="00937995" w:rsidRDefault="003F6F93" w:rsidP="003F6F93">
      <w:pPr>
        <w:jc w:val="both"/>
        <w:rPr>
          <w:rFonts w:asciiTheme="minorHAnsi" w:hAnsiTheme="minorHAnsi" w:cstheme="minorHAnsi"/>
        </w:rPr>
      </w:pPr>
      <w:r w:rsidRPr="00937995">
        <w:rPr>
          <w:rFonts w:asciiTheme="minorHAnsi" w:hAnsiTheme="minorHAnsi" w:cstheme="minorHAnsi"/>
          <w:b/>
          <w:bCs/>
          <w:u w:val="single"/>
        </w:rPr>
        <w:t>UWAGA:</w:t>
      </w:r>
      <w:r w:rsidRPr="00937995">
        <w:rPr>
          <w:rFonts w:asciiTheme="minorHAnsi" w:hAnsiTheme="minorHAnsi" w:cstheme="minorHAnsi"/>
        </w:rPr>
        <w:t xml:space="preserve"> Organizator przetargu informuje, że nie będzie mógł zrealizować przelewu zwrotnego wpłaconego wadium w sytuacji, gdy rachunek bankowy z którego wadium zostało wpłacone nie będzie należał do uczestnika przetargu (np. rachunek bankowy agencji bankowej, pocztowej lub innego banku). </w:t>
      </w:r>
    </w:p>
    <w:p w14:paraId="7EBAA4DC" w14:textId="1330F17F" w:rsidR="003F6F93" w:rsidRPr="00937995" w:rsidRDefault="003F6F93" w:rsidP="003F6F93">
      <w:pPr>
        <w:jc w:val="both"/>
        <w:rPr>
          <w:rFonts w:asciiTheme="minorHAnsi" w:hAnsiTheme="minorHAnsi" w:cstheme="minorHAnsi"/>
        </w:rPr>
      </w:pPr>
      <w:r w:rsidRPr="00937995">
        <w:rPr>
          <w:rFonts w:asciiTheme="minorHAnsi" w:hAnsiTheme="minorHAnsi" w:cstheme="minorHAnsi"/>
        </w:rPr>
        <w:t>W przetargach mogą uczestniczyć osoby, które w terminie wpłacą wadium oraz złożą  oświadczenie, że zapozna</w:t>
      </w:r>
      <w:r w:rsidR="00F91494" w:rsidRPr="00937995">
        <w:rPr>
          <w:rFonts w:asciiTheme="minorHAnsi" w:hAnsiTheme="minorHAnsi" w:cstheme="minorHAnsi"/>
        </w:rPr>
        <w:t>ły</w:t>
      </w:r>
      <w:r w:rsidRPr="00937995">
        <w:rPr>
          <w:rFonts w:asciiTheme="minorHAnsi" w:hAnsiTheme="minorHAnsi" w:cstheme="minorHAnsi"/>
        </w:rPr>
        <w:t xml:space="preserve">  się z przedmiotem  przetargu,  treścią   niniejszego   ogłoszenia   oraz regulaminem przetargu, a ponadto że nie stwierdzi</w:t>
      </w:r>
      <w:r w:rsidR="00F91494" w:rsidRPr="00937995">
        <w:rPr>
          <w:rFonts w:asciiTheme="minorHAnsi" w:hAnsiTheme="minorHAnsi" w:cstheme="minorHAnsi"/>
        </w:rPr>
        <w:t>ły</w:t>
      </w:r>
      <w:r w:rsidRPr="00937995">
        <w:rPr>
          <w:rFonts w:asciiTheme="minorHAnsi" w:hAnsiTheme="minorHAnsi" w:cstheme="minorHAnsi"/>
        </w:rPr>
        <w:t xml:space="preserve"> wad przedmiotu przetargu i zobowiązują się, że nie będą występowa</w:t>
      </w:r>
      <w:r w:rsidR="00F91494" w:rsidRPr="00937995">
        <w:rPr>
          <w:rFonts w:asciiTheme="minorHAnsi" w:hAnsiTheme="minorHAnsi" w:cstheme="minorHAnsi"/>
        </w:rPr>
        <w:t>ły</w:t>
      </w:r>
      <w:r w:rsidRPr="00937995">
        <w:rPr>
          <w:rFonts w:asciiTheme="minorHAnsi" w:hAnsiTheme="minorHAnsi" w:cstheme="minorHAnsi"/>
        </w:rPr>
        <w:t xml:space="preserve"> z roszczeniami z tytułu rękojmi za ewentualne wady ujawnione w okresie późniejszym.</w:t>
      </w:r>
    </w:p>
    <w:p w14:paraId="59538096" w14:textId="77777777" w:rsidR="003F6F93" w:rsidRPr="00937995" w:rsidRDefault="003F6F93" w:rsidP="003F6F93">
      <w:pPr>
        <w:jc w:val="both"/>
        <w:rPr>
          <w:rFonts w:asciiTheme="minorHAnsi" w:hAnsiTheme="minorHAnsi" w:cstheme="minorHAnsi"/>
        </w:rPr>
      </w:pPr>
    </w:p>
    <w:p w14:paraId="7C685EB4" w14:textId="6FF723CD" w:rsidR="003F6F93" w:rsidRPr="00937995" w:rsidRDefault="003F6F93" w:rsidP="003F6F93">
      <w:pPr>
        <w:jc w:val="both"/>
        <w:rPr>
          <w:rFonts w:asciiTheme="minorHAnsi" w:hAnsiTheme="minorHAnsi" w:cstheme="minorHAnsi"/>
        </w:rPr>
      </w:pPr>
      <w:r w:rsidRPr="00937995">
        <w:rPr>
          <w:rFonts w:asciiTheme="minorHAnsi" w:hAnsiTheme="minorHAnsi" w:cstheme="minorHAnsi"/>
        </w:rPr>
        <w:t>Osoby   fizyczne   winny   legitymować  się  dowodem  osobistym,   a  osoba  reprezentująca w przetargu osobę prawną winna okazać się stosownymi pełnomocnictwami.</w:t>
      </w:r>
    </w:p>
    <w:p w14:paraId="45755646" w14:textId="77255E4A" w:rsidR="003F6F93" w:rsidRPr="00937995" w:rsidRDefault="003F6F93" w:rsidP="003F6F93">
      <w:pPr>
        <w:jc w:val="both"/>
        <w:rPr>
          <w:rFonts w:asciiTheme="minorHAnsi" w:hAnsiTheme="minorHAnsi" w:cstheme="minorHAnsi"/>
          <w:b/>
        </w:rPr>
      </w:pPr>
      <w:r w:rsidRPr="00937995">
        <w:rPr>
          <w:rFonts w:asciiTheme="minorHAnsi" w:hAnsiTheme="minorHAnsi" w:cstheme="minorHAnsi"/>
          <w:b/>
        </w:rPr>
        <w:t>W przypadku uchylenia się wygrywającego przetarg od zawarcia umowy notarialnej wpłacone wadium nie podlega zwrotowi, a przetarg czyni niebyłym.</w:t>
      </w:r>
    </w:p>
    <w:p w14:paraId="3FA6CC62" w14:textId="6F9F2F98" w:rsidR="003F6F93" w:rsidRPr="00937995" w:rsidRDefault="003F6F93" w:rsidP="003F6F93">
      <w:pPr>
        <w:jc w:val="both"/>
        <w:rPr>
          <w:rFonts w:asciiTheme="minorHAnsi" w:hAnsiTheme="minorHAnsi" w:cstheme="minorHAnsi"/>
        </w:rPr>
      </w:pPr>
      <w:r w:rsidRPr="00937995">
        <w:rPr>
          <w:rFonts w:asciiTheme="minorHAnsi" w:hAnsiTheme="minorHAnsi" w:cstheme="minorHAnsi"/>
        </w:rPr>
        <w:t>Termin i miejsce zawarcia umowy notarialnej zostanie ustalony w ciągu 21 dni od daty rozstrzygnięcia przetargu.</w:t>
      </w:r>
    </w:p>
    <w:p w14:paraId="5ABF2BF9" w14:textId="48F1DE04" w:rsidR="003F6F93" w:rsidRPr="00937995" w:rsidRDefault="003F6F93" w:rsidP="003F6F93">
      <w:pPr>
        <w:jc w:val="both"/>
        <w:rPr>
          <w:rFonts w:asciiTheme="minorHAnsi" w:hAnsiTheme="minorHAnsi" w:cstheme="minorHAnsi"/>
          <w:b/>
        </w:rPr>
      </w:pPr>
      <w:r w:rsidRPr="00937995">
        <w:rPr>
          <w:rFonts w:asciiTheme="minorHAnsi" w:hAnsiTheme="minorHAnsi" w:cstheme="minorHAnsi"/>
          <w:b/>
        </w:rPr>
        <w:t>Nabywca nieruchomości ponosi koszty sporządzenia aktu notarialnego i wpisu do księgi wieczystej.</w:t>
      </w:r>
    </w:p>
    <w:p w14:paraId="6AFA0584" w14:textId="01DF2CC7" w:rsidR="003F6F93" w:rsidRPr="00937995" w:rsidRDefault="003F6F93" w:rsidP="003F6F93">
      <w:pPr>
        <w:jc w:val="both"/>
        <w:rPr>
          <w:rFonts w:asciiTheme="minorHAnsi" w:hAnsiTheme="minorHAnsi" w:cstheme="minorHAnsi"/>
        </w:rPr>
      </w:pPr>
      <w:r w:rsidRPr="00937995">
        <w:rPr>
          <w:rFonts w:asciiTheme="minorHAnsi" w:hAnsiTheme="minorHAnsi" w:cstheme="minorHAnsi"/>
        </w:rPr>
        <w:t>Należność za nabycie nieruchomości podlega zapłacie jednorazowo nie później niż do dnia zawarcia umowy w formie aktu notarialnego.</w:t>
      </w:r>
    </w:p>
    <w:p w14:paraId="14B27917" w14:textId="77777777" w:rsidR="003F6F93" w:rsidRPr="00937995" w:rsidRDefault="003F6F93" w:rsidP="003F6F93">
      <w:pPr>
        <w:jc w:val="both"/>
        <w:rPr>
          <w:rFonts w:asciiTheme="minorHAnsi" w:hAnsiTheme="minorHAnsi" w:cstheme="minorHAnsi"/>
        </w:rPr>
      </w:pPr>
      <w:r w:rsidRPr="00937995">
        <w:rPr>
          <w:rFonts w:asciiTheme="minorHAnsi" w:hAnsiTheme="minorHAnsi" w:cstheme="minorHAnsi"/>
        </w:rPr>
        <w:t>W przypadku wygrania przetargu przez cudzoziemca umowa sprzedaży może być zawarta po spełnieniu przez niego wymogów określonych w ustawie z dnia 24 marca 1920 r.  o nabywaniu nieruchomości przez cudzoziemców ( Dz. U. 2017 r. poz. 2278).</w:t>
      </w:r>
    </w:p>
    <w:p w14:paraId="1DDC1CA2" w14:textId="77777777" w:rsidR="003F6F93" w:rsidRPr="00937995" w:rsidRDefault="003F6F93" w:rsidP="003F6F93">
      <w:pPr>
        <w:jc w:val="both"/>
        <w:rPr>
          <w:rFonts w:asciiTheme="minorHAnsi" w:hAnsiTheme="minorHAnsi" w:cstheme="minorHAnsi"/>
        </w:rPr>
      </w:pPr>
    </w:p>
    <w:p w14:paraId="20432BF3" w14:textId="77777777" w:rsidR="003F6F93" w:rsidRPr="00937995" w:rsidRDefault="003F6F93" w:rsidP="003F6F93">
      <w:pPr>
        <w:jc w:val="both"/>
        <w:rPr>
          <w:rFonts w:asciiTheme="minorHAnsi" w:hAnsiTheme="minorHAnsi" w:cstheme="minorHAnsi"/>
        </w:rPr>
      </w:pPr>
      <w:r w:rsidRPr="00937995">
        <w:rPr>
          <w:rFonts w:asciiTheme="minorHAnsi" w:hAnsiTheme="minorHAnsi" w:cstheme="minorHAnsi"/>
        </w:rPr>
        <w:t>Przetargi mogą być odwołane jedynie z ważnych powodów.</w:t>
      </w:r>
    </w:p>
    <w:p w14:paraId="4BF9CC7D" w14:textId="77777777" w:rsidR="003F6F93" w:rsidRPr="00937995" w:rsidRDefault="003F6F93" w:rsidP="003F6F93">
      <w:pPr>
        <w:jc w:val="both"/>
        <w:rPr>
          <w:rFonts w:asciiTheme="minorHAnsi" w:hAnsiTheme="minorHAnsi" w:cstheme="minorHAnsi"/>
        </w:rPr>
      </w:pPr>
    </w:p>
    <w:p w14:paraId="4926AEA0" w14:textId="77777777" w:rsidR="003F6F93" w:rsidRPr="00937995" w:rsidRDefault="003F6F93" w:rsidP="003F6F93">
      <w:pPr>
        <w:pStyle w:val="Tekstpodstawowy"/>
        <w:tabs>
          <w:tab w:val="left" w:pos="5670"/>
        </w:tabs>
        <w:jc w:val="both"/>
        <w:rPr>
          <w:rFonts w:asciiTheme="minorHAnsi" w:hAnsiTheme="minorHAnsi" w:cstheme="minorHAnsi"/>
        </w:rPr>
      </w:pPr>
      <w:r w:rsidRPr="00937995">
        <w:rPr>
          <w:rFonts w:asciiTheme="minorHAnsi" w:hAnsiTheme="minorHAnsi" w:cstheme="minorHAnsi"/>
        </w:rPr>
        <w:t xml:space="preserve">Uwaga: Treść ogłoszenia znajduje się na stronie internetowej </w:t>
      </w:r>
      <w:hyperlink r:id="rId5" w:history="1">
        <w:r w:rsidRPr="00937995">
          <w:rPr>
            <w:rStyle w:val="Hipercze"/>
            <w:rFonts w:asciiTheme="minorHAnsi" w:eastAsiaTheme="majorEastAsia" w:hAnsiTheme="minorHAnsi" w:cstheme="minorHAnsi"/>
            <w:color w:val="auto"/>
          </w:rPr>
          <w:t>www.powiatlwowecki.pl</w:t>
        </w:r>
      </w:hyperlink>
      <w:r w:rsidRPr="00937995">
        <w:rPr>
          <w:rFonts w:asciiTheme="minorHAnsi" w:hAnsiTheme="minorHAnsi" w:cstheme="minorHAnsi"/>
        </w:rPr>
        <w:t xml:space="preserve"> a dodatkowe informacje można uzyskać w Starostwie Powiatowym w Lwówku Śląskim, ul. Szpitalna 4, w Wydziale Ochrony Środowiska i Gospodarki Nieruchomościami (I piętro  pokój 111), pod nr tel. (75) 782  28  94.</w:t>
      </w:r>
    </w:p>
    <w:p w14:paraId="6C061A72" w14:textId="77777777" w:rsidR="003F6F93" w:rsidRPr="00937995" w:rsidRDefault="003F6F93" w:rsidP="003F6F93">
      <w:pPr>
        <w:jc w:val="both"/>
        <w:rPr>
          <w:rFonts w:asciiTheme="minorHAnsi" w:hAnsiTheme="minorHAnsi" w:cstheme="minorHAnsi"/>
        </w:rPr>
      </w:pPr>
    </w:p>
    <w:p w14:paraId="41317DF3" w14:textId="77777777" w:rsidR="003F6F93" w:rsidRPr="00937995" w:rsidRDefault="003F6F93" w:rsidP="003F6F93">
      <w:pPr>
        <w:jc w:val="center"/>
        <w:rPr>
          <w:rFonts w:asciiTheme="minorHAnsi" w:hAnsiTheme="minorHAnsi" w:cstheme="minorHAnsi"/>
          <w:b/>
        </w:rPr>
      </w:pPr>
      <w:r w:rsidRPr="00937995">
        <w:rPr>
          <w:rFonts w:asciiTheme="minorHAnsi" w:hAnsiTheme="minorHAnsi" w:cstheme="minorHAnsi"/>
          <w:b/>
        </w:rPr>
        <w:t>Zapraszamy do wzięcia udziału w przetargach</w:t>
      </w:r>
    </w:p>
    <w:p w14:paraId="4A4411C6" w14:textId="37B5CC20" w:rsidR="003F6F93" w:rsidRPr="00937995" w:rsidRDefault="003F6F93" w:rsidP="003F6F93">
      <w:pPr>
        <w:spacing w:line="360" w:lineRule="auto"/>
        <w:rPr>
          <w:rFonts w:asciiTheme="minorHAnsi" w:hAnsiTheme="minorHAnsi" w:cstheme="minorHAnsi"/>
          <w:b/>
        </w:rPr>
      </w:pPr>
      <w:r w:rsidRPr="00937995">
        <w:rPr>
          <w:rFonts w:asciiTheme="minorHAnsi" w:hAnsiTheme="minorHAnsi" w:cstheme="minorHAnsi"/>
          <w:b/>
        </w:rPr>
        <w:t xml:space="preserve">                                </w:t>
      </w:r>
      <w:r w:rsidRPr="00937995">
        <w:rPr>
          <w:rFonts w:asciiTheme="minorHAnsi" w:hAnsiTheme="minorHAnsi" w:cstheme="minorHAnsi"/>
          <w:b/>
        </w:rPr>
        <w:tab/>
      </w:r>
      <w:r w:rsidRPr="00937995">
        <w:rPr>
          <w:rFonts w:asciiTheme="minorHAnsi" w:hAnsiTheme="minorHAnsi" w:cstheme="minorHAnsi"/>
          <w:b/>
        </w:rPr>
        <w:tab/>
      </w:r>
    </w:p>
    <w:p w14:paraId="0B3D71A1" w14:textId="7A9088A9" w:rsidR="008E54D0" w:rsidRPr="001D3D5E" w:rsidRDefault="003F6F93" w:rsidP="00937995">
      <w:pPr>
        <w:spacing w:line="360" w:lineRule="auto"/>
        <w:rPr>
          <w:rFonts w:asciiTheme="minorHAnsi" w:hAnsiTheme="minorHAnsi" w:cstheme="minorHAnsi"/>
          <w:bCs/>
        </w:rPr>
      </w:pPr>
      <w:r w:rsidRPr="00937995">
        <w:rPr>
          <w:rFonts w:asciiTheme="minorHAnsi" w:hAnsiTheme="minorHAnsi" w:cstheme="minorHAnsi"/>
          <w:b/>
        </w:rPr>
        <w:tab/>
      </w:r>
      <w:r w:rsidRPr="00937995">
        <w:rPr>
          <w:rFonts w:asciiTheme="minorHAnsi" w:hAnsiTheme="minorHAnsi" w:cstheme="minorHAnsi"/>
          <w:b/>
        </w:rPr>
        <w:tab/>
      </w:r>
      <w:r w:rsidRPr="00937995">
        <w:rPr>
          <w:rFonts w:asciiTheme="minorHAnsi" w:hAnsiTheme="minorHAnsi" w:cstheme="minorHAnsi"/>
          <w:b/>
        </w:rPr>
        <w:tab/>
      </w:r>
      <w:r w:rsidRPr="00937995">
        <w:rPr>
          <w:rFonts w:asciiTheme="minorHAnsi" w:hAnsiTheme="minorHAnsi" w:cstheme="minorHAnsi"/>
          <w:b/>
        </w:rPr>
        <w:tab/>
      </w:r>
      <w:r w:rsidRPr="00937995">
        <w:rPr>
          <w:rFonts w:asciiTheme="minorHAnsi" w:hAnsiTheme="minorHAnsi" w:cstheme="minorHAnsi"/>
          <w:b/>
        </w:rPr>
        <w:tab/>
      </w:r>
      <w:r w:rsidR="001D3D5E" w:rsidRPr="001D3D5E">
        <w:rPr>
          <w:rFonts w:asciiTheme="minorHAnsi" w:hAnsiTheme="minorHAnsi" w:cstheme="minorHAnsi"/>
          <w:bCs/>
        </w:rPr>
        <w:t xml:space="preserve">                         STAROSTA LWÓWECKI </w:t>
      </w:r>
    </w:p>
    <w:p w14:paraId="5F7AD9E8" w14:textId="7F18B258" w:rsidR="001D3D5E" w:rsidRPr="001D3D5E" w:rsidRDefault="001D3D5E" w:rsidP="00937995">
      <w:pPr>
        <w:spacing w:line="360" w:lineRule="auto"/>
        <w:rPr>
          <w:rFonts w:asciiTheme="minorHAnsi" w:hAnsiTheme="minorHAnsi" w:cstheme="minorHAnsi"/>
          <w:bCs/>
        </w:rPr>
      </w:pPr>
      <w:r w:rsidRPr="001D3D5E">
        <w:rPr>
          <w:rFonts w:asciiTheme="minorHAnsi" w:hAnsiTheme="minorHAnsi" w:cstheme="minorHAnsi"/>
          <w:bCs/>
        </w:rPr>
        <w:t xml:space="preserve">                                                                                         Małgorzata Szczepańska </w:t>
      </w:r>
    </w:p>
    <w:p w14:paraId="74EC8215" w14:textId="61841495" w:rsidR="003F6F93" w:rsidRPr="00937995" w:rsidRDefault="003F6F93" w:rsidP="003F6F93">
      <w:pPr>
        <w:spacing w:line="360" w:lineRule="auto"/>
        <w:rPr>
          <w:rFonts w:asciiTheme="minorHAnsi" w:hAnsiTheme="minorHAnsi" w:cstheme="minorHAnsi"/>
          <w:bCs/>
        </w:rPr>
      </w:pPr>
      <w:r w:rsidRPr="00937995">
        <w:rPr>
          <w:rFonts w:asciiTheme="minorHAnsi" w:hAnsiTheme="minorHAnsi" w:cstheme="minorHAnsi"/>
          <w:bCs/>
        </w:rPr>
        <w:tab/>
      </w:r>
      <w:r w:rsidRPr="00937995">
        <w:rPr>
          <w:rFonts w:asciiTheme="minorHAnsi" w:hAnsiTheme="minorHAnsi" w:cstheme="minorHAnsi"/>
          <w:bCs/>
        </w:rPr>
        <w:tab/>
      </w:r>
      <w:r w:rsidRPr="00937995">
        <w:rPr>
          <w:rFonts w:asciiTheme="minorHAnsi" w:hAnsiTheme="minorHAnsi" w:cstheme="minorHAnsi"/>
          <w:b/>
        </w:rPr>
        <w:tab/>
      </w:r>
      <w:r w:rsidRPr="00937995">
        <w:rPr>
          <w:rFonts w:asciiTheme="minorHAnsi" w:hAnsiTheme="minorHAnsi" w:cstheme="minorHAnsi"/>
          <w:b/>
        </w:rPr>
        <w:tab/>
      </w:r>
      <w:r w:rsidRPr="00937995">
        <w:rPr>
          <w:rFonts w:asciiTheme="minorHAnsi" w:hAnsiTheme="minorHAnsi" w:cstheme="minorHAnsi"/>
          <w:b/>
        </w:rPr>
        <w:tab/>
      </w:r>
      <w:r w:rsidRPr="00937995">
        <w:rPr>
          <w:rFonts w:asciiTheme="minorHAnsi" w:hAnsiTheme="minorHAnsi" w:cstheme="minorHAnsi"/>
          <w:b/>
        </w:rPr>
        <w:tab/>
      </w:r>
    </w:p>
    <w:p w14:paraId="52356D1B" w14:textId="0CE28C32" w:rsidR="00D342B4" w:rsidRPr="00937995" w:rsidRDefault="003F6F93" w:rsidP="00EF71AE">
      <w:pPr>
        <w:jc w:val="both"/>
        <w:rPr>
          <w:rFonts w:asciiTheme="minorHAnsi" w:hAnsiTheme="minorHAnsi" w:cstheme="minorHAnsi"/>
        </w:rPr>
      </w:pPr>
      <w:r w:rsidRPr="00937995">
        <w:rPr>
          <w:rFonts w:asciiTheme="minorHAnsi" w:hAnsiTheme="minorHAnsi" w:cstheme="minorHAnsi"/>
        </w:rPr>
        <w:t>Lwówek Śląski, dnia</w:t>
      </w:r>
      <w:r w:rsidR="009D1F20">
        <w:rPr>
          <w:rFonts w:asciiTheme="minorHAnsi" w:hAnsiTheme="minorHAnsi" w:cstheme="minorHAnsi"/>
        </w:rPr>
        <w:t xml:space="preserve"> 8 maja 2026 r.</w:t>
      </w:r>
    </w:p>
    <w:sectPr w:rsidR="00D342B4" w:rsidRPr="00937995" w:rsidSect="001D3D5E">
      <w:pgSz w:w="11906" w:h="16838"/>
      <w:pgMar w:top="567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A48A3"/>
    <w:multiLevelType w:val="hybridMultilevel"/>
    <w:tmpl w:val="70C80F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682487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410"/>
    <w:rsid w:val="001D3D5E"/>
    <w:rsid w:val="0033197B"/>
    <w:rsid w:val="003F6F93"/>
    <w:rsid w:val="00405EF2"/>
    <w:rsid w:val="004C4398"/>
    <w:rsid w:val="005C2C5E"/>
    <w:rsid w:val="007B16ED"/>
    <w:rsid w:val="008B6A60"/>
    <w:rsid w:val="008E54D0"/>
    <w:rsid w:val="00937995"/>
    <w:rsid w:val="00953C94"/>
    <w:rsid w:val="00954004"/>
    <w:rsid w:val="009D1F20"/>
    <w:rsid w:val="00A64410"/>
    <w:rsid w:val="00BE5226"/>
    <w:rsid w:val="00C80FDF"/>
    <w:rsid w:val="00D342B4"/>
    <w:rsid w:val="00D634B3"/>
    <w:rsid w:val="00E90586"/>
    <w:rsid w:val="00EF0590"/>
    <w:rsid w:val="00EF71AE"/>
    <w:rsid w:val="00F9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11F420B"/>
  <w15:chartTrackingRefBased/>
  <w15:docId w15:val="{C0C9AB82-FFFD-44CE-A690-B4470EBEF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6F9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644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644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644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644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644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644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644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644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A644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644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644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644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6441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6441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644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644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644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rsid w:val="00A644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644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644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644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644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644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644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644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6441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644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6441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64410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semiHidden/>
    <w:unhideWhenUsed/>
    <w:rsid w:val="003F6F93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3F6F93"/>
    <w:pPr>
      <w:jc w:val="center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F6F93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F6F93"/>
    <w:pPr>
      <w:spacing w:after="120"/>
      <w:ind w:left="283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F6F93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wiatlwowecki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925</Words>
  <Characters>5553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Kobylak Alicja</dc:creator>
  <cp:keywords/>
  <dc:description/>
  <cp:lastModifiedBy>Kobylak Alicja</cp:lastModifiedBy>
  <cp:revision>12</cp:revision>
  <cp:lastPrinted>2026-05-08T11:08:00Z</cp:lastPrinted>
  <dcterms:created xsi:type="dcterms:W3CDTF">2026-03-04T13:48:00Z</dcterms:created>
  <dcterms:modified xsi:type="dcterms:W3CDTF">2026-05-13T10:50:00Z</dcterms:modified>
</cp:coreProperties>
</file>