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32D4" w14:textId="77777777" w:rsidR="002B6708" w:rsidRPr="0076183B" w:rsidRDefault="002B6708">
      <w:pPr>
        <w:pBdr>
          <w:top w:val="nil"/>
          <w:left w:val="nil"/>
          <w:bottom w:val="none" w:sz="0" w:space="0" w:color="000000"/>
          <w:right w:val="nil"/>
          <w:between w:val="nil"/>
        </w:pBdr>
        <w:jc w:val="center"/>
        <w:rPr>
          <w:rFonts w:ascii="Calibri" w:eastAsia="Tahoma" w:hAnsi="Calibri" w:cs="Calibri"/>
          <w:color w:val="000000"/>
        </w:rPr>
      </w:pPr>
    </w:p>
    <w:p w14:paraId="6A32CB66" w14:textId="77777777" w:rsidR="002B6708" w:rsidRPr="0076183B" w:rsidRDefault="009D7529">
      <w:pPr>
        <w:pBdr>
          <w:top w:val="nil"/>
          <w:left w:val="nil"/>
          <w:bottom w:val="none" w:sz="0" w:space="0" w:color="000000"/>
          <w:right w:val="nil"/>
          <w:between w:val="nil"/>
        </w:pBdr>
        <w:jc w:val="right"/>
        <w:rPr>
          <w:rFonts w:ascii="Calibri" w:eastAsia="Tahoma" w:hAnsi="Calibri" w:cs="Calibri"/>
          <w:color w:val="000000"/>
        </w:rPr>
      </w:pPr>
      <w:r w:rsidRPr="0076183B">
        <w:rPr>
          <w:rFonts w:ascii="Calibri" w:eastAsia="Tahoma" w:hAnsi="Calibri" w:cs="Calibri"/>
          <w:color w:val="000000"/>
        </w:rPr>
        <w:t xml:space="preserve">Załącznik nr </w:t>
      </w:r>
      <w:r w:rsidR="00333403" w:rsidRPr="0076183B">
        <w:rPr>
          <w:rFonts w:ascii="Calibri" w:eastAsia="Tahoma" w:hAnsi="Calibri" w:cs="Calibri"/>
          <w:color w:val="000000"/>
        </w:rPr>
        <w:t>2</w:t>
      </w:r>
      <w:r w:rsidRPr="0076183B">
        <w:rPr>
          <w:rFonts w:ascii="Calibri" w:eastAsia="Tahoma" w:hAnsi="Calibri" w:cs="Calibri"/>
          <w:color w:val="000000"/>
        </w:rPr>
        <w:t xml:space="preserve"> do </w:t>
      </w:r>
      <w:r w:rsidR="0057473A" w:rsidRPr="0076183B">
        <w:rPr>
          <w:rFonts w:ascii="Calibri" w:eastAsia="Tahoma" w:hAnsi="Calibri" w:cs="Calibri"/>
          <w:color w:val="000000"/>
        </w:rPr>
        <w:t>SWZ</w:t>
      </w:r>
    </w:p>
    <w:p w14:paraId="39B206D6"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7DBD001A"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56B9E6C5"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34D70130"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37555E50"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610FEEAA"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3B43D42A"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342F1205"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0CD31D97" w14:textId="77777777" w:rsidR="002B6708" w:rsidRPr="0076183B" w:rsidRDefault="002B6708">
      <w:pPr>
        <w:pBdr>
          <w:top w:val="nil"/>
          <w:left w:val="nil"/>
          <w:bottom w:val="none" w:sz="0" w:space="0" w:color="000000"/>
          <w:right w:val="nil"/>
          <w:between w:val="nil"/>
        </w:pBdr>
        <w:rPr>
          <w:rFonts w:ascii="Calibri" w:eastAsia="Tahoma" w:hAnsi="Calibri" w:cs="Calibri"/>
          <w:color w:val="000000"/>
        </w:rPr>
      </w:pPr>
    </w:p>
    <w:p w14:paraId="1A22E02E" w14:textId="77777777" w:rsidR="002B6708" w:rsidRPr="0076183B" w:rsidRDefault="002B6708">
      <w:pPr>
        <w:pBdr>
          <w:top w:val="nil"/>
          <w:left w:val="nil"/>
          <w:bottom w:val="none" w:sz="0" w:space="0" w:color="000000"/>
          <w:right w:val="nil"/>
          <w:between w:val="nil"/>
        </w:pBdr>
        <w:jc w:val="center"/>
        <w:rPr>
          <w:rFonts w:ascii="Calibri" w:eastAsia="Tahoma" w:hAnsi="Calibri" w:cs="Calibri"/>
          <w:color w:val="000000"/>
          <w:u w:val="single"/>
        </w:rPr>
      </w:pPr>
    </w:p>
    <w:p w14:paraId="46FF12A3" w14:textId="77777777" w:rsidR="002B6708" w:rsidRPr="0076183B" w:rsidRDefault="009D7529">
      <w:pPr>
        <w:pBdr>
          <w:top w:val="nil"/>
          <w:left w:val="nil"/>
          <w:bottom w:val="none" w:sz="0" w:space="0" w:color="000000"/>
          <w:right w:val="nil"/>
          <w:between w:val="nil"/>
        </w:pBdr>
        <w:jc w:val="center"/>
        <w:rPr>
          <w:rFonts w:ascii="Calibri" w:eastAsia="Tahoma" w:hAnsi="Calibri" w:cs="Calibri"/>
          <w:b/>
          <w:bCs/>
          <w:color w:val="000000"/>
          <w:sz w:val="36"/>
          <w:szCs w:val="36"/>
          <w:u w:val="single"/>
        </w:rPr>
      </w:pPr>
      <w:r w:rsidRPr="0076183B">
        <w:rPr>
          <w:rFonts w:ascii="Calibri" w:eastAsia="Tahoma" w:hAnsi="Calibri" w:cs="Calibri"/>
          <w:b/>
          <w:bCs/>
          <w:color w:val="000000"/>
          <w:sz w:val="36"/>
          <w:szCs w:val="36"/>
          <w:u w:val="single"/>
        </w:rPr>
        <w:t xml:space="preserve">OPIS PRZEDMIOTU ZAMÓWIENIA </w:t>
      </w:r>
      <w:r w:rsidR="0057473A" w:rsidRPr="0076183B">
        <w:rPr>
          <w:rFonts w:ascii="Calibri" w:eastAsia="Tahoma" w:hAnsi="Calibri" w:cs="Calibri"/>
          <w:b/>
          <w:bCs/>
          <w:color w:val="000000"/>
          <w:sz w:val="36"/>
          <w:szCs w:val="36"/>
          <w:u w:val="single"/>
        </w:rPr>
        <w:t xml:space="preserve">- </w:t>
      </w:r>
      <w:r w:rsidR="00D75129" w:rsidRPr="0076183B">
        <w:rPr>
          <w:rFonts w:ascii="Calibri" w:eastAsia="Tahoma" w:hAnsi="Calibri" w:cs="Calibri"/>
          <w:b/>
          <w:bCs/>
          <w:color w:val="000000"/>
          <w:sz w:val="36"/>
          <w:szCs w:val="36"/>
          <w:u w:val="single"/>
        </w:rPr>
        <w:t>Laptop</w:t>
      </w:r>
    </w:p>
    <w:p w14:paraId="427ACD75" w14:textId="77777777" w:rsidR="002B6708" w:rsidRPr="0076183B" w:rsidRDefault="002B6708">
      <w:pPr>
        <w:pBdr>
          <w:top w:val="nil"/>
          <w:left w:val="nil"/>
          <w:bottom w:val="none" w:sz="0" w:space="0" w:color="000000"/>
          <w:right w:val="nil"/>
          <w:between w:val="nil"/>
        </w:pBdr>
        <w:rPr>
          <w:rFonts w:ascii="Calibri" w:eastAsia="Tahoma" w:hAnsi="Calibri" w:cs="Calibri"/>
          <w:color w:val="000000"/>
          <w:u w:val="single"/>
        </w:rPr>
      </w:pPr>
    </w:p>
    <w:p w14:paraId="7C28DDF6" w14:textId="77777777" w:rsidR="002B6708" w:rsidRPr="0076183B" w:rsidRDefault="002B6708">
      <w:pPr>
        <w:pBdr>
          <w:top w:val="nil"/>
          <w:left w:val="nil"/>
          <w:bottom w:val="none" w:sz="0" w:space="0" w:color="000000"/>
          <w:right w:val="nil"/>
          <w:between w:val="nil"/>
        </w:pBdr>
        <w:spacing w:after="300"/>
        <w:jc w:val="center"/>
        <w:rPr>
          <w:rFonts w:ascii="Calibri" w:eastAsia="Tahoma" w:hAnsi="Calibri" w:cs="Calibri"/>
          <w:color w:val="000000"/>
          <w:u w:val="single"/>
        </w:rPr>
      </w:pPr>
    </w:p>
    <w:p w14:paraId="46D82C1D" w14:textId="77777777" w:rsidR="002B6708" w:rsidRPr="0076183B" w:rsidRDefault="002B6708">
      <w:pPr>
        <w:rPr>
          <w:rFonts w:ascii="Calibri" w:eastAsia="Tahoma" w:hAnsi="Calibri" w:cs="Calibri"/>
        </w:rPr>
      </w:pPr>
    </w:p>
    <w:p w14:paraId="6E213737" w14:textId="77777777" w:rsidR="002B6708" w:rsidRPr="0076183B" w:rsidRDefault="002B6708">
      <w:pPr>
        <w:rPr>
          <w:rFonts w:ascii="Calibri" w:eastAsia="Tahoma" w:hAnsi="Calibri" w:cs="Calibri"/>
        </w:rPr>
      </w:pPr>
    </w:p>
    <w:p w14:paraId="0B501B4A" w14:textId="77777777" w:rsidR="002B6708" w:rsidRPr="0076183B" w:rsidRDefault="002B6708">
      <w:pPr>
        <w:rPr>
          <w:rFonts w:ascii="Calibri" w:eastAsia="Tahoma" w:hAnsi="Calibri" w:cs="Calibri"/>
        </w:rPr>
      </w:pPr>
    </w:p>
    <w:p w14:paraId="1B33A55A" w14:textId="77777777" w:rsidR="002B6708" w:rsidRPr="0076183B" w:rsidRDefault="002B6708">
      <w:pPr>
        <w:rPr>
          <w:rFonts w:ascii="Calibri" w:eastAsia="Tahoma" w:hAnsi="Calibri" w:cs="Calibri"/>
        </w:rPr>
      </w:pPr>
    </w:p>
    <w:p w14:paraId="275B1B67" w14:textId="77777777" w:rsidR="002B6708" w:rsidRPr="0076183B" w:rsidRDefault="002B6708">
      <w:pPr>
        <w:rPr>
          <w:rFonts w:ascii="Calibri" w:eastAsia="Tahoma" w:hAnsi="Calibri" w:cs="Calibri"/>
        </w:rPr>
      </w:pPr>
    </w:p>
    <w:p w14:paraId="6D37109D" w14:textId="77777777" w:rsidR="002B6708" w:rsidRPr="0076183B" w:rsidRDefault="002B6708">
      <w:pPr>
        <w:rPr>
          <w:rFonts w:ascii="Calibri" w:eastAsia="Tahoma" w:hAnsi="Calibri" w:cs="Calibri"/>
        </w:rPr>
      </w:pPr>
    </w:p>
    <w:p w14:paraId="74853AD6" w14:textId="77777777" w:rsidR="002B6708" w:rsidRPr="0076183B" w:rsidRDefault="002B6708">
      <w:pPr>
        <w:rPr>
          <w:rFonts w:ascii="Calibri" w:eastAsia="Tahoma" w:hAnsi="Calibri" w:cs="Calibri"/>
        </w:rPr>
      </w:pPr>
    </w:p>
    <w:p w14:paraId="362F21D9" w14:textId="77777777" w:rsidR="002B6708" w:rsidRPr="0076183B" w:rsidRDefault="002B6708">
      <w:pPr>
        <w:rPr>
          <w:rFonts w:ascii="Calibri" w:eastAsia="Tahoma" w:hAnsi="Calibri" w:cs="Calibri"/>
        </w:rPr>
      </w:pPr>
    </w:p>
    <w:p w14:paraId="49325048" w14:textId="77777777" w:rsidR="002B6708" w:rsidRPr="0076183B" w:rsidRDefault="002B6708">
      <w:pPr>
        <w:rPr>
          <w:rFonts w:ascii="Calibri" w:eastAsia="Tahoma" w:hAnsi="Calibri" w:cs="Calibri"/>
        </w:rPr>
      </w:pPr>
    </w:p>
    <w:p w14:paraId="2A3EBAD1" w14:textId="77777777" w:rsidR="002B6708" w:rsidRPr="0076183B" w:rsidRDefault="002B6708">
      <w:pPr>
        <w:rPr>
          <w:rFonts w:ascii="Calibri" w:eastAsia="Tahoma" w:hAnsi="Calibri" w:cs="Calibri"/>
        </w:rPr>
      </w:pPr>
    </w:p>
    <w:p w14:paraId="4391A38A" w14:textId="77777777" w:rsidR="002B6708" w:rsidRPr="0076183B" w:rsidRDefault="002B6708">
      <w:pPr>
        <w:jc w:val="center"/>
        <w:rPr>
          <w:rFonts w:ascii="Calibri" w:eastAsia="Tahoma" w:hAnsi="Calibri" w:cs="Calibri"/>
        </w:rPr>
      </w:pPr>
    </w:p>
    <w:p w14:paraId="453BC724" w14:textId="77777777" w:rsidR="002B6708" w:rsidRPr="0076183B" w:rsidRDefault="002B6708">
      <w:pPr>
        <w:pBdr>
          <w:top w:val="nil"/>
          <w:left w:val="nil"/>
          <w:bottom w:val="nil"/>
          <w:right w:val="nil"/>
          <w:between w:val="nil"/>
        </w:pBdr>
        <w:rPr>
          <w:rFonts w:ascii="Calibri" w:eastAsia="Tahoma" w:hAnsi="Calibri" w:cs="Calibri"/>
          <w:color w:val="000000"/>
        </w:rPr>
      </w:pPr>
    </w:p>
    <w:p w14:paraId="21537A09" w14:textId="77777777" w:rsidR="002B6708" w:rsidRPr="0076183B" w:rsidRDefault="009D7529">
      <w:pPr>
        <w:rPr>
          <w:rFonts w:ascii="Calibri" w:eastAsia="Tahoma" w:hAnsi="Calibri" w:cs="Calibri"/>
        </w:rPr>
      </w:pPr>
      <w:r w:rsidRPr="0076183B">
        <w:rPr>
          <w:rFonts w:ascii="Calibri" w:hAnsi="Calibri" w:cs="Calibri"/>
        </w:rPr>
        <w:br w:type="page"/>
      </w:r>
    </w:p>
    <w:p w14:paraId="1A7D6976" w14:textId="77777777" w:rsidR="002B6708" w:rsidRPr="0076183B" w:rsidRDefault="002B6708">
      <w:pPr>
        <w:pBdr>
          <w:top w:val="nil"/>
          <w:left w:val="nil"/>
          <w:bottom w:val="nil"/>
          <w:right w:val="nil"/>
          <w:between w:val="nil"/>
        </w:pBdr>
        <w:rPr>
          <w:rFonts w:ascii="Calibri" w:eastAsia="Tahoma" w:hAnsi="Calibri" w:cs="Calibri"/>
          <w:b/>
          <w:color w:val="000000"/>
          <w:u w:val="single"/>
        </w:rPr>
      </w:pPr>
    </w:p>
    <w:p w14:paraId="5843A490" w14:textId="77777777" w:rsidR="002B6708" w:rsidRPr="0076183B" w:rsidRDefault="009D7529">
      <w:pPr>
        <w:pStyle w:val="Nagwek1"/>
        <w:rPr>
          <w:rFonts w:ascii="Calibri" w:eastAsia="Tahoma" w:hAnsi="Calibri" w:cs="Calibri"/>
          <w:b/>
          <w:color w:val="000000"/>
          <w:sz w:val="24"/>
          <w:szCs w:val="24"/>
        </w:rPr>
      </w:pPr>
      <w:bookmarkStart w:id="0" w:name="_heading=h.3znysh7" w:colFirst="0" w:colLast="0"/>
      <w:bookmarkEnd w:id="0"/>
      <w:r w:rsidRPr="0076183B">
        <w:rPr>
          <w:rFonts w:ascii="Calibri" w:eastAsia="Tahoma" w:hAnsi="Calibri" w:cs="Calibri"/>
          <w:b/>
          <w:color w:val="000000"/>
          <w:sz w:val="24"/>
          <w:szCs w:val="24"/>
        </w:rPr>
        <w:t>Wstęp</w:t>
      </w:r>
    </w:p>
    <w:p w14:paraId="360D1A34" w14:textId="77777777" w:rsidR="002B6708" w:rsidRPr="0076183B" w:rsidRDefault="002B6708">
      <w:pPr>
        <w:jc w:val="both"/>
        <w:rPr>
          <w:rFonts w:ascii="Calibri" w:eastAsia="Tahoma" w:hAnsi="Calibri" w:cs="Calibri"/>
        </w:rPr>
      </w:pPr>
    </w:p>
    <w:p w14:paraId="2FB31A54" w14:textId="5AD9DFEF" w:rsidR="002B6708" w:rsidRPr="0076183B" w:rsidRDefault="009D7529">
      <w:pPr>
        <w:spacing w:line="360" w:lineRule="auto"/>
        <w:jc w:val="both"/>
        <w:rPr>
          <w:rFonts w:ascii="Calibri" w:eastAsia="Tahoma" w:hAnsi="Calibri" w:cs="Calibri"/>
          <w:highlight w:val="yellow"/>
        </w:rPr>
      </w:pPr>
      <w:r w:rsidRPr="0076183B">
        <w:rPr>
          <w:rFonts w:ascii="Calibri" w:eastAsia="Tahoma" w:hAnsi="Calibri" w:cs="Calibri"/>
        </w:rPr>
        <w:t xml:space="preserve">Niniejszy dokument określa minimalne wymagania dla przedmiotu zamówienia dotyczącego realizacji projektu pn.: </w:t>
      </w:r>
      <w:r w:rsidR="0057473A" w:rsidRPr="00EE61DD">
        <w:rPr>
          <w:rFonts w:ascii="Calibri" w:eastAsia="Tahoma" w:hAnsi="Calibri" w:cs="Calibri"/>
        </w:rPr>
        <w:t xml:space="preserve">Zakup i dostawa </w:t>
      </w:r>
      <w:r w:rsidR="00EE61DD" w:rsidRPr="00EE61DD">
        <w:rPr>
          <w:rFonts w:ascii="Calibri" w:eastAsia="Tahoma" w:hAnsi="Calibri" w:cs="Calibri"/>
        </w:rPr>
        <w:t xml:space="preserve">laptopów </w:t>
      </w:r>
      <w:r w:rsidR="0057473A" w:rsidRPr="00EE61DD">
        <w:rPr>
          <w:rFonts w:ascii="Calibri" w:eastAsia="Tahoma" w:hAnsi="Calibri" w:cs="Calibri"/>
        </w:rPr>
        <w:t>w ramach projektu</w:t>
      </w:r>
      <w:r w:rsidR="0057473A" w:rsidRPr="0076183B">
        <w:rPr>
          <w:rFonts w:ascii="Calibri" w:eastAsia="Tahoma" w:hAnsi="Calibri" w:cs="Calibri"/>
          <w:b/>
          <w:bCs/>
          <w:strike/>
        </w:rPr>
        <w:t xml:space="preserve"> </w:t>
      </w:r>
      <w:r w:rsidR="0057473A" w:rsidRPr="0076183B">
        <w:rPr>
          <w:rFonts w:ascii="Calibri" w:eastAsia="Tahoma" w:hAnsi="Calibri" w:cs="Calibri"/>
        </w:rPr>
        <w:t>„Wsparcie dzieci z rodzin pegeerowskich w rozwoju cyfrowym – Granty PPGR”</w:t>
      </w:r>
    </w:p>
    <w:p w14:paraId="0505CF67" w14:textId="77777777" w:rsidR="002B6708" w:rsidRPr="0076183B" w:rsidRDefault="002B6708">
      <w:pPr>
        <w:spacing w:line="360" w:lineRule="auto"/>
        <w:jc w:val="both"/>
        <w:rPr>
          <w:rFonts w:ascii="Calibri" w:eastAsia="Tahoma" w:hAnsi="Calibri" w:cs="Calibri"/>
          <w:highlight w:val="yellow"/>
        </w:rPr>
      </w:pPr>
    </w:p>
    <w:p w14:paraId="4AF24F73" w14:textId="5F76A06C" w:rsidR="002B6708" w:rsidRPr="0076183B" w:rsidRDefault="009D7529">
      <w:pPr>
        <w:spacing w:line="360" w:lineRule="auto"/>
        <w:jc w:val="both"/>
        <w:rPr>
          <w:rFonts w:ascii="Calibri" w:eastAsia="Tahoma" w:hAnsi="Calibri" w:cs="Calibri"/>
          <w:highlight w:val="yellow"/>
        </w:rPr>
      </w:pPr>
      <w:r w:rsidRPr="0076183B">
        <w:rPr>
          <w:rFonts w:ascii="Calibri" w:eastAsia="Tahoma" w:hAnsi="Calibri" w:cs="Calibri"/>
        </w:rPr>
        <w:t xml:space="preserve">Zakup jest finansowany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„Wsparcie dzieci z rodzin pegeerowskich w rozwoju cyfrowym – Granty PPGR”, </w:t>
      </w:r>
      <w:r w:rsidR="005C7A35" w:rsidRPr="0076183B">
        <w:rPr>
          <w:rFonts w:ascii="Calibri" w:eastAsia="Tahoma" w:hAnsi="Calibri" w:cs="Calibri"/>
        </w:rPr>
        <w:t xml:space="preserve">dla Gminy </w:t>
      </w:r>
      <w:r w:rsidR="00C449BD" w:rsidRPr="0076183B">
        <w:rPr>
          <w:rFonts w:ascii="Calibri" w:eastAsia="Tahoma" w:hAnsi="Calibri" w:cs="Calibri"/>
        </w:rPr>
        <w:t>Lubomierz</w:t>
      </w:r>
      <w:r w:rsidRPr="0076183B">
        <w:rPr>
          <w:rFonts w:ascii="Calibri" w:eastAsia="Tahoma" w:hAnsi="Calibri" w:cs="Calibri"/>
        </w:rPr>
        <w:t xml:space="preserve">. </w:t>
      </w:r>
    </w:p>
    <w:p w14:paraId="4CDECEFC" w14:textId="21C06529" w:rsidR="009A57CF" w:rsidRPr="0076183B" w:rsidRDefault="009A57CF" w:rsidP="009A57CF">
      <w:pPr>
        <w:keepNext/>
        <w:keepLines/>
        <w:spacing w:before="240"/>
        <w:outlineLvl w:val="0"/>
        <w:rPr>
          <w:rFonts w:ascii="Calibri" w:eastAsia="Tahoma" w:hAnsi="Calibri" w:cs="Calibri"/>
          <w:b/>
          <w:color w:val="000000"/>
        </w:rPr>
      </w:pPr>
      <w:bookmarkStart w:id="1" w:name="_heading=h.2et92p0" w:colFirst="0" w:colLast="0"/>
      <w:bookmarkEnd w:id="1"/>
      <w:r w:rsidRPr="0076183B">
        <w:rPr>
          <w:rFonts w:ascii="Calibri" w:eastAsia="Tahoma" w:hAnsi="Calibri" w:cs="Calibri"/>
          <w:b/>
          <w:color w:val="000000"/>
        </w:rPr>
        <w:t>Wymagania minimalne</w:t>
      </w:r>
      <w:r w:rsidR="0076183B" w:rsidRPr="0076183B">
        <w:rPr>
          <w:rFonts w:ascii="Calibri" w:hAnsi="Calibri" w:cs="Calibri"/>
        </w:rPr>
        <w:t xml:space="preserve"> - </w:t>
      </w:r>
      <w:r w:rsidR="0076183B" w:rsidRPr="0076183B">
        <w:rPr>
          <w:rFonts w:ascii="Calibri" w:eastAsia="Tahoma" w:hAnsi="Calibri" w:cs="Calibri"/>
          <w:b/>
          <w:color w:val="000000"/>
        </w:rPr>
        <w:t>Komputer przenośny.</w:t>
      </w:r>
    </w:p>
    <w:p w14:paraId="1AB77C15" w14:textId="77777777" w:rsidR="009A57CF" w:rsidRPr="0076183B" w:rsidRDefault="009A57CF" w:rsidP="009A57CF">
      <w:pPr>
        <w:keepNext/>
        <w:keepLines/>
        <w:pBdr>
          <w:top w:val="nil"/>
          <w:left w:val="nil"/>
          <w:bottom w:val="nil"/>
          <w:right w:val="nil"/>
          <w:between w:val="nil"/>
        </w:pBdr>
        <w:spacing w:before="240"/>
        <w:rPr>
          <w:rFonts w:ascii="Calibri" w:eastAsia="Tahoma" w:hAnsi="Calibri" w:cs="Calibri"/>
          <w:b/>
        </w:rPr>
      </w:pPr>
    </w:p>
    <w:p w14:paraId="0C1FDFA3" w14:textId="77777777" w:rsidR="009A57CF" w:rsidRPr="0076183B" w:rsidRDefault="009A57CF" w:rsidP="00D411E5">
      <w:pPr>
        <w:keepNext/>
        <w:keepLines/>
        <w:spacing w:line="360" w:lineRule="auto"/>
        <w:ind w:right="142"/>
        <w:jc w:val="both"/>
        <w:rPr>
          <w:rFonts w:ascii="Calibri" w:eastAsia="Tahoma" w:hAnsi="Calibri" w:cs="Calibri"/>
          <w:b/>
        </w:rPr>
      </w:pPr>
      <w:r w:rsidRPr="0076183B">
        <w:rPr>
          <w:rFonts w:ascii="Calibri" w:eastAsia="Tahoma" w:hAnsi="Calibri" w:cs="Calibri"/>
        </w:rPr>
        <w:t>Oferowany sprzęt musi być fabrycznie nowy, nieużywany oraz nieeksponowany na wystawach lub imprezach targowych, sprawny technicznie, bezpieczny, kompletny i gotowy do pracy, wyprodukowany nie wcześniej niż w 2022 r., a także musi spełniać wymagania techniczno-funkcjonalne wyszczególnione w poniższym opisie przedmiotu zamówienia.</w:t>
      </w:r>
    </w:p>
    <w:p w14:paraId="3DD337EC" w14:textId="4634D6B3" w:rsidR="009A57CF" w:rsidRPr="0076183B" w:rsidRDefault="00EE61DD" w:rsidP="00D411E5">
      <w:pPr>
        <w:spacing w:after="160" w:line="360" w:lineRule="auto"/>
        <w:rPr>
          <w:rFonts w:ascii="Calibri" w:eastAsia="Tahoma" w:hAnsi="Calibri" w:cs="Calibri"/>
        </w:rPr>
      </w:pPr>
      <w:r w:rsidRPr="0076183B">
        <w:rPr>
          <w:rFonts w:ascii="Calibri" w:hAnsi="Calibri" w:cs="Calibri"/>
          <w:bCs/>
        </w:rPr>
        <w:t xml:space="preserve">Nie dopuszcza się zaoferowania komputera </w:t>
      </w:r>
      <w:proofErr w:type="spellStart"/>
      <w:r w:rsidRPr="0076183B">
        <w:rPr>
          <w:rFonts w:ascii="Calibri" w:hAnsi="Calibri" w:cs="Calibri"/>
          <w:bCs/>
        </w:rPr>
        <w:t>refurbished</w:t>
      </w:r>
      <w:proofErr w:type="spellEnd"/>
      <w:r w:rsidRPr="0076183B">
        <w:rPr>
          <w:rFonts w:ascii="Calibri" w:hAnsi="Calibri" w:cs="Calibri"/>
          <w:bCs/>
        </w:rPr>
        <w:t>.</w:t>
      </w:r>
    </w:p>
    <w:p w14:paraId="0E312B85" w14:textId="77777777" w:rsidR="0076183B" w:rsidRPr="0076183B" w:rsidRDefault="0076183B" w:rsidP="00D411E5">
      <w:pPr>
        <w:spacing w:line="360" w:lineRule="auto"/>
        <w:rPr>
          <w:rFonts w:ascii="Calibri" w:hAnsi="Calibri" w:cs="Calibri"/>
        </w:rPr>
      </w:pPr>
      <w:r w:rsidRPr="0076183B">
        <w:rPr>
          <w:rFonts w:ascii="Calibri" w:hAnsi="Calibri" w:cs="Calibri"/>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14:paraId="51D4F2AA" w14:textId="77777777" w:rsidR="00D411E5" w:rsidRDefault="00D411E5" w:rsidP="00D411E5">
      <w:pPr>
        <w:spacing w:after="160" w:line="360" w:lineRule="auto"/>
        <w:rPr>
          <w:rFonts w:ascii="Verdana" w:hAnsi="Verdana" w:cs="Arial"/>
          <w:sz w:val="20"/>
        </w:rPr>
      </w:pPr>
    </w:p>
    <w:p w14:paraId="27A237EF" w14:textId="716E4BAE" w:rsidR="00EE61DD" w:rsidRDefault="00D411E5" w:rsidP="00D411E5">
      <w:pPr>
        <w:spacing w:after="160" w:line="360" w:lineRule="auto"/>
        <w:rPr>
          <w:rFonts w:ascii="Verdana" w:hAnsi="Verdana" w:cs="Arial"/>
          <w:sz w:val="20"/>
        </w:rPr>
      </w:pPr>
      <w:r w:rsidRPr="00015719">
        <w:rPr>
          <w:rFonts w:ascii="Verdana" w:hAnsi="Verdana" w:cs="Arial"/>
          <w:sz w:val="20"/>
        </w:rPr>
        <w:t>Nie dopuszcza się modyfikacji na drodze Producent-Zamawiający.</w:t>
      </w:r>
    </w:p>
    <w:p w14:paraId="7660B9FB" w14:textId="0CC568A9" w:rsidR="00D411E5" w:rsidRPr="00015719" w:rsidRDefault="00D411E5" w:rsidP="00D2512D">
      <w:pPr>
        <w:spacing w:after="160" w:line="360" w:lineRule="auto"/>
        <w:rPr>
          <w:rFonts w:ascii="Verdana" w:hAnsi="Verdana" w:cs="Arial"/>
          <w:sz w:val="20"/>
        </w:rPr>
      </w:pPr>
      <w:r w:rsidRPr="00015719">
        <w:rPr>
          <w:rFonts w:ascii="Verdana" w:hAnsi="Verdana" w:cs="Arial"/>
          <w:sz w:val="20"/>
        </w:rPr>
        <w:t>Zamawiający zastrzega sobie prawo do sprawdzenia reżimu gwarancyjnego producenta oraz dostarczonej konfiguracji na dedykowanej stronie internetowej producenta sprzętu.</w:t>
      </w:r>
      <w:r>
        <w:rPr>
          <w:rFonts w:ascii="Verdana" w:hAnsi="Verdana" w:cs="Arial"/>
          <w:sz w:val="20"/>
        </w:rPr>
        <w:t xml:space="preserve"> (</w:t>
      </w:r>
      <w:r w:rsidRPr="00015719">
        <w:rPr>
          <w:rFonts w:ascii="Verdana" w:hAnsi="Verdana" w:cs="Arial"/>
          <w:sz w:val="20"/>
        </w:rPr>
        <w:t>Linki stron producenta umożliwiające weryfikacje</w:t>
      </w:r>
      <w:r>
        <w:rPr>
          <w:rFonts w:ascii="Verdana" w:hAnsi="Verdana" w:cs="Arial"/>
          <w:sz w:val="20"/>
        </w:rPr>
        <w:t>)</w:t>
      </w:r>
    </w:p>
    <w:p w14:paraId="2FFDECBA" w14:textId="77777777" w:rsidR="00D411E5" w:rsidRPr="0076183B" w:rsidRDefault="00D411E5" w:rsidP="009A57CF">
      <w:pPr>
        <w:spacing w:after="160"/>
        <w:rPr>
          <w:rFonts w:ascii="Calibri" w:eastAsia="Tahoma" w:hAnsi="Calibri" w:cs="Calibri"/>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8505"/>
      </w:tblGrid>
      <w:tr w:rsidR="00C449BD" w:rsidRPr="0076183B" w14:paraId="691EF92C" w14:textId="77777777" w:rsidTr="008D529B">
        <w:trPr>
          <w:trHeight w:val="699"/>
        </w:trPr>
        <w:tc>
          <w:tcPr>
            <w:tcW w:w="1843" w:type="dxa"/>
          </w:tcPr>
          <w:p w14:paraId="58C79D95" w14:textId="77777777" w:rsidR="00C449BD" w:rsidRPr="0076183B" w:rsidRDefault="00C449BD" w:rsidP="00D2512D">
            <w:pPr>
              <w:spacing w:line="480" w:lineRule="auto"/>
              <w:rPr>
                <w:rFonts w:ascii="Calibri" w:hAnsi="Calibri" w:cs="Calibri"/>
              </w:rPr>
            </w:pPr>
            <w:r w:rsidRPr="0076183B">
              <w:rPr>
                <w:rFonts w:ascii="Calibri" w:hAnsi="Calibri" w:cs="Calibri"/>
              </w:rPr>
              <w:lastRenderedPageBreak/>
              <w:t>Zastosowanie</w:t>
            </w:r>
          </w:p>
        </w:tc>
        <w:tc>
          <w:tcPr>
            <w:tcW w:w="8505" w:type="dxa"/>
          </w:tcPr>
          <w:p w14:paraId="7CF549D9" w14:textId="77777777" w:rsidR="00C449BD" w:rsidRPr="0076183B" w:rsidRDefault="00C449BD" w:rsidP="00D2512D">
            <w:pPr>
              <w:pStyle w:val="Akapitzlist"/>
              <w:spacing w:line="480" w:lineRule="auto"/>
              <w:ind w:left="0"/>
              <w:rPr>
                <w:rFonts w:ascii="Calibri" w:hAnsi="Calibri" w:cs="Calibri"/>
                <w:color w:val="000000"/>
              </w:rPr>
            </w:pPr>
            <w:r w:rsidRPr="0076183B">
              <w:rPr>
                <w:rFonts w:ascii="Calibri" w:hAnsi="Calibri" w:cs="Calibri"/>
                <w:color w:val="000000"/>
              </w:rPr>
              <w:t>Zastosowanie: Komputer przenośny, który będzie wykorzystywany dla potrzeb aplikacji biurowych, aplikacji edukacyjnych, aplikacji obliczeniowych, dostępu do Internetu oraz poczty elektronicznej.</w:t>
            </w:r>
          </w:p>
        </w:tc>
      </w:tr>
      <w:tr w:rsidR="00C449BD" w:rsidRPr="0076183B" w14:paraId="4B84CBEF" w14:textId="77777777" w:rsidTr="008D529B">
        <w:tc>
          <w:tcPr>
            <w:tcW w:w="1843" w:type="dxa"/>
          </w:tcPr>
          <w:p w14:paraId="644A0A30" w14:textId="77777777" w:rsidR="00C449BD" w:rsidRPr="0076183B" w:rsidRDefault="00C449BD" w:rsidP="00D2512D">
            <w:pPr>
              <w:spacing w:line="480" w:lineRule="auto"/>
              <w:rPr>
                <w:rFonts w:ascii="Calibri" w:hAnsi="Calibri" w:cs="Calibri"/>
              </w:rPr>
            </w:pPr>
            <w:r w:rsidRPr="0076183B">
              <w:rPr>
                <w:rFonts w:ascii="Calibri" w:hAnsi="Calibri" w:cs="Calibri"/>
              </w:rPr>
              <w:t>Przekątna i rozdzielczość ekranu</w:t>
            </w:r>
          </w:p>
        </w:tc>
        <w:tc>
          <w:tcPr>
            <w:tcW w:w="8505" w:type="dxa"/>
            <w:shd w:val="clear" w:color="auto" w:fill="auto"/>
          </w:tcPr>
          <w:p w14:paraId="0775C149" w14:textId="77777777" w:rsidR="00C449BD" w:rsidRPr="0076183B" w:rsidRDefault="00C449BD" w:rsidP="00D2512D">
            <w:pPr>
              <w:pStyle w:val="Akapitzlist"/>
              <w:spacing w:line="480" w:lineRule="auto"/>
              <w:ind w:left="0"/>
              <w:rPr>
                <w:rFonts w:ascii="Calibri" w:hAnsi="Calibri" w:cs="Calibri"/>
                <w:color w:val="000000"/>
              </w:rPr>
            </w:pPr>
            <w:r w:rsidRPr="0076183B">
              <w:rPr>
                <w:rFonts w:ascii="Calibri" w:hAnsi="Calibri" w:cs="Calibri"/>
                <w:color w:val="000000"/>
              </w:rPr>
              <w:t>Ekran o przekątnej 15,6" o rozdzielczości FHD WLED (1920x1080) i jasności co najmniej 250 cd/m2,</w:t>
            </w:r>
            <w:r w:rsidRPr="0076183B">
              <w:rPr>
                <w:rFonts w:ascii="Calibri" w:hAnsi="Calibri" w:cs="Calibri"/>
              </w:rPr>
              <w:t xml:space="preserve"> </w:t>
            </w:r>
            <w:r w:rsidRPr="0076183B">
              <w:rPr>
                <w:rFonts w:ascii="Calibri" w:hAnsi="Calibri" w:cs="Calibri"/>
                <w:color w:val="000000"/>
              </w:rPr>
              <w:t>matryca matowa.</w:t>
            </w:r>
          </w:p>
        </w:tc>
      </w:tr>
      <w:tr w:rsidR="00C449BD" w:rsidRPr="0076183B" w14:paraId="6E3EF62F" w14:textId="77777777" w:rsidTr="008D529B">
        <w:tc>
          <w:tcPr>
            <w:tcW w:w="1843" w:type="dxa"/>
          </w:tcPr>
          <w:p w14:paraId="4090756D" w14:textId="77777777" w:rsidR="00C449BD" w:rsidRPr="0076183B" w:rsidRDefault="00C449BD" w:rsidP="00D2512D">
            <w:pPr>
              <w:spacing w:line="480" w:lineRule="auto"/>
              <w:rPr>
                <w:rFonts w:ascii="Calibri" w:hAnsi="Calibri" w:cs="Calibri"/>
              </w:rPr>
            </w:pPr>
            <w:r w:rsidRPr="0076183B">
              <w:rPr>
                <w:rFonts w:ascii="Calibri" w:hAnsi="Calibri" w:cs="Calibri"/>
              </w:rPr>
              <w:t>Wydajność</w:t>
            </w:r>
          </w:p>
        </w:tc>
        <w:tc>
          <w:tcPr>
            <w:tcW w:w="8505" w:type="dxa"/>
          </w:tcPr>
          <w:p w14:paraId="00F5BC21" w14:textId="2962AC32" w:rsidR="00C449BD" w:rsidRPr="0076183B" w:rsidRDefault="00C449BD" w:rsidP="00D2512D">
            <w:pPr>
              <w:pStyle w:val="Akapitzlist"/>
              <w:spacing w:line="480" w:lineRule="auto"/>
              <w:ind w:left="0"/>
              <w:rPr>
                <w:rFonts w:ascii="Calibri" w:hAnsi="Calibri" w:cs="Calibri"/>
                <w:color w:val="000000"/>
              </w:rPr>
            </w:pPr>
            <w:r w:rsidRPr="0076183B">
              <w:rPr>
                <w:rFonts w:ascii="Calibri" w:hAnsi="Calibri" w:cs="Calibri"/>
              </w:rPr>
              <w:t>Procesor klasy x</w:t>
            </w:r>
            <w:r w:rsidR="005735E0">
              <w:rPr>
                <w:rFonts w:ascii="Calibri" w:hAnsi="Calibri" w:cs="Calibri"/>
              </w:rPr>
              <w:t>86</w:t>
            </w:r>
            <w:r w:rsidRPr="0076183B">
              <w:rPr>
                <w:rFonts w:ascii="Calibri" w:hAnsi="Calibri" w:cs="Calibri"/>
              </w:rPr>
              <w:t xml:space="preserve">, posiadający min. 4 rdzenie, zaprojektowany do pracy w komputerach przenośnych, zapewniający wydajność całego oferowanego laptopa </w:t>
            </w:r>
            <w:proofErr w:type="spellStart"/>
            <w:r w:rsidRPr="0076183B">
              <w:rPr>
                <w:rFonts w:ascii="Calibri" w:hAnsi="Calibri" w:cs="Calibri"/>
              </w:rPr>
              <w:t>Overall</w:t>
            </w:r>
            <w:proofErr w:type="spellEnd"/>
            <w:r w:rsidRPr="0076183B">
              <w:rPr>
                <w:rFonts w:ascii="Calibri" w:hAnsi="Calibri" w:cs="Calibri"/>
              </w:rPr>
              <w:t xml:space="preserve"> Rating min </w:t>
            </w:r>
            <w:r w:rsidR="005735E0">
              <w:rPr>
                <w:rFonts w:ascii="Calibri" w:hAnsi="Calibri" w:cs="Calibri"/>
              </w:rPr>
              <w:t>6200</w:t>
            </w:r>
            <w:r w:rsidRPr="0076183B">
              <w:rPr>
                <w:rFonts w:ascii="Calibri" w:hAnsi="Calibri" w:cs="Calibri"/>
              </w:rPr>
              <w:t xml:space="preserve"> pkt w teście </w:t>
            </w:r>
            <w:r w:rsidR="005B6E22">
              <w:rPr>
                <w:rFonts w:ascii="Calibri" w:hAnsi="Calibri" w:cs="Calibri"/>
              </w:rPr>
              <w:t>3DMARK PHYSICS SC ORE</w:t>
            </w:r>
          </w:p>
        </w:tc>
      </w:tr>
      <w:tr w:rsidR="00C449BD" w:rsidRPr="0076183B" w14:paraId="14A733A8" w14:textId="77777777" w:rsidTr="008D529B">
        <w:tc>
          <w:tcPr>
            <w:tcW w:w="1843" w:type="dxa"/>
          </w:tcPr>
          <w:p w14:paraId="00774BC3" w14:textId="77777777" w:rsidR="00C449BD" w:rsidRPr="0076183B" w:rsidRDefault="00C449BD" w:rsidP="00D2512D">
            <w:pPr>
              <w:spacing w:line="480" w:lineRule="auto"/>
              <w:rPr>
                <w:rFonts w:ascii="Calibri" w:hAnsi="Calibri" w:cs="Calibri"/>
              </w:rPr>
            </w:pPr>
            <w:r w:rsidRPr="0076183B">
              <w:rPr>
                <w:rFonts w:ascii="Calibri" w:hAnsi="Calibri" w:cs="Calibri"/>
              </w:rPr>
              <w:t>Pamięć RAM</w:t>
            </w:r>
          </w:p>
        </w:tc>
        <w:tc>
          <w:tcPr>
            <w:tcW w:w="8505" w:type="dxa"/>
          </w:tcPr>
          <w:p w14:paraId="7BA21908" w14:textId="77777777" w:rsidR="00C449BD" w:rsidRPr="0076183B" w:rsidRDefault="00C449BD" w:rsidP="00D2512D">
            <w:pPr>
              <w:pStyle w:val="Akapitzlist"/>
              <w:spacing w:line="480" w:lineRule="auto"/>
              <w:ind w:left="0"/>
              <w:rPr>
                <w:rFonts w:ascii="Calibri" w:hAnsi="Calibri" w:cs="Calibri"/>
                <w:color w:val="000000"/>
              </w:rPr>
            </w:pPr>
            <w:r w:rsidRPr="0076183B">
              <w:rPr>
                <w:rFonts w:ascii="Calibri" w:hAnsi="Calibri" w:cs="Calibri"/>
                <w:color w:val="000000"/>
              </w:rPr>
              <w:t>Pamięć operacyjna: 8 GB z możliwością rozbudowy</w:t>
            </w:r>
          </w:p>
        </w:tc>
      </w:tr>
      <w:tr w:rsidR="00C449BD" w:rsidRPr="0076183B" w14:paraId="1D7C6E01" w14:textId="77777777" w:rsidTr="008D529B">
        <w:tc>
          <w:tcPr>
            <w:tcW w:w="1843" w:type="dxa"/>
          </w:tcPr>
          <w:p w14:paraId="1877503A" w14:textId="77777777" w:rsidR="00C449BD" w:rsidRPr="0076183B" w:rsidRDefault="00C449BD" w:rsidP="00D2512D">
            <w:pPr>
              <w:spacing w:line="480" w:lineRule="auto"/>
              <w:rPr>
                <w:rFonts w:ascii="Calibri" w:hAnsi="Calibri" w:cs="Calibri"/>
              </w:rPr>
            </w:pPr>
            <w:r w:rsidRPr="0076183B">
              <w:rPr>
                <w:rFonts w:ascii="Calibri" w:hAnsi="Calibri" w:cs="Calibri"/>
              </w:rPr>
              <w:t>Pamięć masowa</w:t>
            </w:r>
          </w:p>
        </w:tc>
        <w:tc>
          <w:tcPr>
            <w:tcW w:w="8505" w:type="dxa"/>
          </w:tcPr>
          <w:p w14:paraId="344D888E" w14:textId="16B781C1" w:rsidR="00C449BD" w:rsidRPr="0076183B" w:rsidRDefault="00C449BD" w:rsidP="00D2512D">
            <w:pPr>
              <w:pStyle w:val="Akapitzlist"/>
              <w:spacing w:line="480" w:lineRule="auto"/>
              <w:ind w:left="0"/>
              <w:rPr>
                <w:rFonts w:ascii="Calibri" w:hAnsi="Calibri" w:cs="Calibri"/>
                <w:color w:val="000000"/>
              </w:rPr>
            </w:pPr>
            <w:r w:rsidRPr="0076183B">
              <w:rPr>
                <w:rFonts w:ascii="Calibri" w:hAnsi="Calibri" w:cs="Calibri"/>
                <w:color w:val="000000"/>
              </w:rPr>
              <w:t xml:space="preserve">Parametry pamięci masowej: dysk SSD o pojemności min. </w:t>
            </w:r>
            <w:r w:rsidR="00416E02">
              <w:rPr>
                <w:rFonts w:ascii="Calibri" w:hAnsi="Calibri" w:cs="Calibri"/>
                <w:color w:val="000000"/>
              </w:rPr>
              <w:t>2</w:t>
            </w:r>
            <w:r w:rsidR="005B6E22">
              <w:rPr>
                <w:rFonts w:ascii="Calibri" w:hAnsi="Calibri" w:cs="Calibri"/>
                <w:color w:val="000000"/>
              </w:rPr>
              <w:t>56</w:t>
            </w:r>
            <w:r w:rsidRPr="0076183B">
              <w:rPr>
                <w:rFonts w:ascii="Calibri" w:hAnsi="Calibri" w:cs="Calibri"/>
                <w:color w:val="000000"/>
              </w:rPr>
              <w:t xml:space="preserve">GB, </w:t>
            </w:r>
            <w:r w:rsidRPr="0076183B">
              <w:rPr>
                <w:rFonts w:ascii="Calibri" w:hAnsi="Calibri" w:cs="Calibri"/>
                <w:bCs/>
                <w:lang w:eastAsia="en-US"/>
              </w:rPr>
              <w:t>zawierający partycję RECOVERY umożliwiającą odtworzenie systemu operacyjnego fabrycznie zainstalowanego na komputerze po awarii bez dodatkowych nośników.</w:t>
            </w:r>
          </w:p>
        </w:tc>
      </w:tr>
      <w:tr w:rsidR="00C449BD" w:rsidRPr="0076183B" w14:paraId="5EB56884" w14:textId="77777777" w:rsidTr="008D529B">
        <w:tc>
          <w:tcPr>
            <w:tcW w:w="1843" w:type="dxa"/>
          </w:tcPr>
          <w:p w14:paraId="4994DB9A" w14:textId="77777777" w:rsidR="00C449BD" w:rsidRPr="0076183B" w:rsidRDefault="00C449BD" w:rsidP="00D2512D">
            <w:pPr>
              <w:spacing w:line="480" w:lineRule="auto"/>
              <w:rPr>
                <w:rFonts w:ascii="Calibri" w:hAnsi="Calibri" w:cs="Calibri"/>
              </w:rPr>
            </w:pPr>
            <w:r w:rsidRPr="0076183B">
              <w:rPr>
                <w:rFonts w:ascii="Calibri" w:hAnsi="Calibri" w:cs="Calibri"/>
              </w:rPr>
              <w:t>Karta graficzna</w:t>
            </w:r>
          </w:p>
        </w:tc>
        <w:tc>
          <w:tcPr>
            <w:tcW w:w="8505" w:type="dxa"/>
          </w:tcPr>
          <w:p w14:paraId="6EB98878" w14:textId="4E66E366" w:rsidR="00C449BD" w:rsidRPr="0076183B" w:rsidRDefault="00C449BD" w:rsidP="00D2512D">
            <w:pPr>
              <w:pStyle w:val="Akapitzlist"/>
              <w:spacing w:line="480" w:lineRule="auto"/>
              <w:ind w:left="0"/>
              <w:rPr>
                <w:rFonts w:ascii="Calibri" w:hAnsi="Calibri" w:cs="Calibri"/>
                <w:color w:val="000000"/>
              </w:rPr>
            </w:pPr>
            <w:r w:rsidRPr="0076183B">
              <w:rPr>
                <w:rFonts w:ascii="Calibri" w:hAnsi="Calibri" w:cs="Calibri"/>
                <w:color w:val="000000"/>
              </w:rPr>
              <w:t xml:space="preserve">Wydajność graficzna oferowanego laptopa </w:t>
            </w:r>
            <w:r w:rsidR="005B6E22">
              <w:rPr>
                <w:rFonts w:ascii="Calibri" w:hAnsi="Calibri" w:cs="Calibri"/>
                <w:color w:val="000000"/>
              </w:rPr>
              <w:t>360 pkt</w:t>
            </w:r>
            <w:r w:rsidRPr="0076183B">
              <w:rPr>
                <w:rFonts w:ascii="Calibri" w:hAnsi="Calibri" w:cs="Calibri"/>
                <w:color w:val="000000"/>
              </w:rPr>
              <w:t xml:space="preserve"> w  teście </w:t>
            </w:r>
            <w:r w:rsidR="005B6E22" w:rsidRPr="005B6E22">
              <w:rPr>
                <w:rFonts w:ascii="Calibri" w:hAnsi="Calibri" w:cs="Calibri"/>
                <w:color w:val="000000"/>
              </w:rPr>
              <w:t>3DMARK PHYSICS SC ORE</w:t>
            </w:r>
          </w:p>
        </w:tc>
      </w:tr>
      <w:tr w:rsidR="00C449BD" w:rsidRPr="0076183B" w14:paraId="63281F4A" w14:textId="77777777" w:rsidTr="008D529B">
        <w:tc>
          <w:tcPr>
            <w:tcW w:w="1843" w:type="dxa"/>
          </w:tcPr>
          <w:p w14:paraId="707772C8" w14:textId="77777777" w:rsidR="00C449BD" w:rsidRPr="0076183B" w:rsidRDefault="00C449BD" w:rsidP="00D2512D">
            <w:pPr>
              <w:spacing w:line="480" w:lineRule="auto"/>
              <w:rPr>
                <w:rFonts w:ascii="Calibri" w:hAnsi="Calibri" w:cs="Calibri"/>
              </w:rPr>
            </w:pPr>
            <w:r w:rsidRPr="0076183B">
              <w:rPr>
                <w:rFonts w:ascii="Calibri" w:hAnsi="Calibri" w:cs="Calibri"/>
              </w:rPr>
              <w:t>Bezpieczeństwo</w:t>
            </w:r>
          </w:p>
        </w:tc>
        <w:tc>
          <w:tcPr>
            <w:tcW w:w="8505" w:type="dxa"/>
          </w:tcPr>
          <w:p w14:paraId="317B52E6" w14:textId="77777777" w:rsidR="00C449BD" w:rsidRPr="0076183B" w:rsidRDefault="00C449BD" w:rsidP="00D2512D">
            <w:pPr>
              <w:pStyle w:val="Akapitzlist"/>
              <w:spacing w:line="480" w:lineRule="auto"/>
              <w:ind w:left="0"/>
              <w:rPr>
                <w:rFonts w:ascii="Calibri" w:hAnsi="Calibri" w:cs="Calibri"/>
                <w:color w:val="000000"/>
              </w:rPr>
            </w:pPr>
            <w:r w:rsidRPr="0076183B">
              <w:rPr>
                <w:rFonts w:ascii="Calibri" w:hAnsi="Calibri" w:cs="Calibri"/>
                <w:bCs/>
              </w:rPr>
              <w:t>Co najmniej zgodne z TPM 2.0.</w:t>
            </w:r>
          </w:p>
        </w:tc>
      </w:tr>
      <w:tr w:rsidR="00C449BD" w:rsidRPr="0076183B" w14:paraId="4A5F66A4" w14:textId="77777777" w:rsidTr="008D529B">
        <w:tc>
          <w:tcPr>
            <w:tcW w:w="1843" w:type="dxa"/>
          </w:tcPr>
          <w:p w14:paraId="15453CA4" w14:textId="77777777" w:rsidR="00C449BD" w:rsidRPr="0076183B" w:rsidRDefault="00C449BD" w:rsidP="00D2512D">
            <w:pPr>
              <w:spacing w:line="480" w:lineRule="auto"/>
              <w:rPr>
                <w:rFonts w:ascii="Calibri" w:hAnsi="Calibri" w:cs="Calibri"/>
              </w:rPr>
            </w:pPr>
            <w:r w:rsidRPr="0076183B">
              <w:rPr>
                <w:rFonts w:ascii="Calibri" w:hAnsi="Calibri" w:cs="Calibri"/>
              </w:rPr>
              <w:t>BIOS</w:t>
            </w:r>
          </w:p>
        </w:tc>
        <w:tc>
          <w:tcPr>
            <w:tcW w:w="8505" w:type="dxa"/>
          </w:tcPr>
          <w:p w14:paraId="1C34227E" w14:textId="77777777" w:rsidR="00C449BD" w:rsidRPr="0076183B" w:rsidRDefault="00C449BD" w:rsidP="00D2512D">
            <w:pPr>
              <w:spacing w:line="480" w:lineRule="auto"/>
              <w:rPr>
                <w:rFonts w:ascii="Calibri" w:hAnsi="Calibri" w:cs="Calibri"/>
                <w:bCs/>
              </w:rPr>
            </w:pPr>
            <w:r w:rsidRPr="0076183B">
              <w:rPr>
                <w:rFonts w:ascii="Calibri" w:hAnsi="Calibri" w:cs="Calibri"/>
                <w:bCs/>
              </w:rPr>
              <w:t>BIOS zgodny ze specyfikacją UEFI.</w:t>
            </w:r>
          </w:p>
          <w:p w14:paraId="171BF71F" w14:textId="77777777" w:rsidR="00C449BD" w:rsidRPr="0076183B" w:rsidRDefault="00C449BD" w:rsidP="00D2512D">
            <w:pPr>
              <w:pStyle w:val="Akapitzlist"/>
              <w:spacing w:line="480" w:lineRule="auto"/>
              <w:rPr>
                <w:rFonts w:ascii="Calibri" w:hAnsi="Calibri" w:cs="Calibri"/>
                <w:bCs/>
              </w:rPr>
            </w:pPr>
            <w:r w:rsidRPr="0076183B">
              <w:rPr>
                <w:rFonts w:ascii="Calibri" w:hAnsi="Calibri" w:cs="Calibri"/>
                <w:bCs/>
              </w:rPr>
              <w:t>Możliwość odczytania z BIOS bez uruchamiania systemu operacyjnego z dysku twardego komputera lub innych podłączonych do niego urządzeń zewnętrznych następujących informacji:</w:t>
            </w:r>
          </w:p>
          <w:p w14:paraId="26E40E58" w14:textId="77777777" w:rsidR="00C449BD" w:rsidRPr="0076183B" w:rsidRDefault="00C449BD" w:rsidP="00D2512D">
            <w:pPr>
              <w:pStyle w:val="Akapitzlist"/>
              <w:spacing w:line="480" w:lineRule="auto"/>
              <w:rPr>
                <w:rFonts w:ascii="Calibri" w:hAnsi="Calibri" w:cs="Calibri"/>
                <w:bCs/>
              </w:rPr>
            </w:pPr>
            <w:r w:rsidRPr="0076183B">
              <w:rPr>
                <w:rFonts w:ascii="Calibri" w:hAnsi="Calibri" w:cs="Calibri"/>
                <w:bCs/>
              </w:rPr>
              <w:t xml:space="preserve">- wersji BIOS </w:t>
            </w:r>
          </w:p>
          <w:p w14:paraId="160714A5" w14:textId="77777777" w:rsidR="00C449BD" w:rsidRPr="0076183B" w:rsidRDefault="00C449BD" w:rsidP="00D2512D">
            <w:pPr>
              <w:pStyle w:val="Akapitzlist"/>
              <w:spacing w:line="480" w:lineRule="auto"/>
              <w:rPr>
                <w:rFonts w:ascii="Calibri" w:hAnsi="Calibri" w:cs="Calibri"/>
                <w:bCs/>
              </w:rPr>
            </w:pPr>
            <w:r w:rsidRPr="0076183B">
              <w:rPr>
                <w:rFonts w:ascii="Calibri" w:hAnsi="Calibri" w:cs="Calibri"/>
                <w:bCs/>
              </w:rPr>
              <w:t>- nr seryjnym komputera</w:t>
            </w:r>
          </w:p>
          <w:p w14:paraId="28AFCD24" w14:textId="77777777" w:rsidR="00C449BD" w:rsidRPr="0076183B" w:rsidRDefault="00C449BD" w:rsidP="00D2512D">
            <w:pPr>
              <w:pStyle w:val="Akapitzlist"/>
              <w:spacing w:line="480" w:lineRule="auto"/>
              <w:rPr>
                <w:rFonts w:ascii="Calibri" w:hAnsi="Calibri" w:cs="Calibri"/>
                <w:bCs/>
              </w:rPr>
            </w:pPr>
            <w:r w:rsidRPr="0076183B">
              <w:rPr>
                <w:rFonts w:ascii="Calibri" w:hAnsi="Calibri" w:cs="Calibri"/>
                <w:bCs/>
              </w:rPr>
              <w:lastRenderedPageBreak/>
              <w:t>- ilości pamięci RAM</w:t>
            </w:r>
          </w:p>
          <w:p w14:paraId="7B5DB7B0" w14:textId="77777777" w:rsidR="00C449BD" w:rsidRPr="0076183B" w:rsidRDefault="00C449BD" w:rsidP="00D2512D">
            <w:pPr>
              <w:pStyle w:val="Akapitzlist"/>
              <w:spacing w:line="480" w:lineRule="auto"/>
              <w:rPr>
                <w:rFonts w:ascii="Calibri" w:hAnsi="Calibri" w:cs="Calibri"/>
                <w:bCs/>
              </w:rPr>
            </w:pPr>
            <w:r w:rsidRPr="0076183B">
              <w:rPr>
                <w:rFonts w:ascii="Calibri" w:hAnsi="Calibri" w:cs="Calibri"/>
                <w:bCs/>
              </w:rPr>
              <w:t>- typie procesora</w:t>
            </w:r>
          </w:p>
          <w:p w14:paraId="555CE46E" w14:textId="77777777" w:rsidR="00C449BD" w:rsidRPr="0076183B" w:rsidRDefault="00C449BD" w:rsidP="00D2512D">
            <w:pPr>
              <w:pStyle w:val="Akapitzlist"/>
              <w:spacing w:line="480" w:lineRule="auto"/>
              <w:rPr>
                <w:rFonts w:ascii="Calibri" w:hAnsi="Calibri" w:cs="Calibri"/>
                <w:bCs/>
              </w:rPr>
            </w:pPr>
            <w:r w:rsidRPr="0076183B">
              <w:rPr>
                <w:rFonts w:ascii="Calibri" w:hAnsi="Calibri" w:cs="Calibri"/>
                <w:bCs/>
              </w:rPr>
              <w:t>- zainstalowanym dysku</w:t>
            </w:r>
          </w:p>
          <w:p w14:paraId="67B435C9" w14:textId="77777777" w:rsidR="00C449BD" w:rsidRPr="0076183B" w:rsidRDefault="00C449BD" w:rsidP="00D2512D">
            <w:pPr>
              <w:pStyle w:val="Akapitzlist"/>
              <w:spacing w:line="480" w:lineRule="auto"/>
              <w:rPr>
                <w:rFonts w:ascii="Calibri" w:hAnsi="Calibri" w:cs="Calibri"/>
                <w:bCs/>
              </w:rPr>
            </w:pPr>
            <w:r w:rsidRPr="0076183B">
              <w:rPr>
                <w:rFonts w:ascii="Calibri" w:hAnsi="Calibri" w:cs="Calibri"/>
                <w:bCs/>
              </w:rPr>
              <w:t>- o zintegrowanej w BIOS licencji na system operacyjny</w:t>
            </w:r>
          </w:p>
          <w:p w14:paraId="07805A75" w14:textId="77777777" w:rsidR="00C449BD" w:rsidRPr="0076183B" w:rsidRDefault="00C449BD" w:rsidP="00D2512D">
            <w:pPr>
              <w:pStyle w:val="Akapitzlist"/>
              <w:spacing w:line="480" w:lineRule="auto"/>
              <w:rPr>
                <w:rFonts w:ascii="Calibri" w:hAnsi="Calibri" w:cs="Calibri"/>
                <w:bCs/>
              </w:rPr>
            </w:pPr>
            <w:r w:rsidRPr="0076183B">
              <w:rPr>
                <w:rFonts w:ascii="Calibri" w:hAnsi="Calibri" w:cs="Calibri"/>
                <w:bCs/>
              </w:rPr>
              <w:t xml:space="preserve">- odczytania z BIOS nazwy producenta komputera oraz modelu lub konfiguracji zaoferowanej jednostki. Nie dopuszcza się wykorzystania pól </w:t>
            </w:r>
            <w:proofErr w:type="spellStart"/>
            <w:r w:rsidRPr="0076183B">
              <w:rPr>
                <w:rFonts w:ascii="Calibri" w:hAnsi="Calibri" w:cs="Calibri"/>
                <w:bCs/>
              </w:rPr>
              <w:t>Asset</w:t>
            </w:r>
            <w:proofErr w:type="spellEnd"/>
            <w:r w:rsidRPr="0076183B">
              <w:rPr>
                <w:rFonts w:ascii="Calibri" w:hAnsi="Calibri" w:cs="Calibri"/>
                <w:bCs/>
              </w:rPr>
              <w:t xml:space="preserve"> TAG w BIOS do propagacji w/w informacji</w:t>
            </w:r>
          </w:p>
          <w:p w14:paraId="621AE656" w14:textId="77777777" w:rsidR="00C449BD" w:rsidRPr="0076183B" w:rsidRDefault="00C449BD" w:rsidP="00D2512D">
            <w:pPr>
              <w:pStyle w:val="Akapitzlist"/>
              <w:spacing w:line="480" w:lineRule="auto"/>
              <w:rPr>
                <w:rFonts w:ascii="Calibri" w:hAnsi="Calibri" w:cs="Calibri"/>
                <w:bCs/>
              </w:rPr>
            </w:pPr>
            <w:r w:rsidRPr="0076183B">
              <w:rPr>
                <w:rFonts w:ascii="Calibri" w:hAnsi="Calibri" w:cs="Calibri"/>
                <w:bCs/>
              </w:rPr>
              <w:t xml:space="preserve">    </w:t>
            </w:r>
          </w:p>
          <w:p w14:paraId="3D03550C" w14:textId="77777777" w:rsidR="00C449BD" w:rsidRPr="0076183B" w:rsidRDefault="00C449BD" w:rsidP="00D2512D">
            <w:pPr>
              <w:pStyle w:val="Akapitzlist"/>
              <w:spacing w:line="480" w:lineRule="auto"/>
              <w:rPr>
                <w:rFonts w:ascii="Calibri" w:hAnsi="Calibri" w:cs="Calibri"/>
                <w:bCs/>
              </w:rPr>
            </w:pPr>
            <w:r w:rsidRPr="0076183B">
              <w:rPr>
                <w:rFonts w:ascii="Calibri" w:hAnsi="Calibri" w:cs="Calibri"/>
                <w:bCs/>
              </w:rPr>
              <w:t xml:space="preserve">Administrator z poziomu BIOS musi mieć możliwość wykonania poniższych czynności: </w:t>
            </w:r>
          </w:p>
          <w:p w14:paraId="641904D2" w14:textId="77777777" w:rsidR="00C449BD" w:rsidRPr="0076183B" w:rsidRDefault="00C449BD" w:rsidP="00D2512D">
            <w:pPr>
              <w:pStyle w:val="Akapitzlist"/>
              <w:spacing w:line="480" w:lineRule="auto"/>
              <w:rPr>
                <w:rFonts w:ascii="Calibri" w:hAnsi="Calibri" w:cs="Calibri"/>
                <w:bCs/>
              </w:rPr>
            </w:pPr>
            <w:r w:rsidRPr="0076183B">
              <w:rPr>
                <w:rFonts w:ascii="Calibri" w:hAnsi="Calibri" w:cs="Calibri"/>
                <w:bCs/>
              </w:rPr>
              <w:t>Możliwość ustawienia:</w:t>
            </w:r>
          </w:p>
          <w:p w14:paraId="3EF2A601" w14:textId="77777777" w:rsidR="00C449BD" w:rsidRPr="0076183B" w:rsidRDefault="00C449BD" w:rsidP="00D2512D">
            <w:pPr>
              <w:pStyle w:val="Akapitzlist"/>
              <w:spacing w:line="480" w:lineRule="auto"/>
              <w:rPr>
                <w:rFonts w:ascii="Calibri" w:hAnsi="Calibri" w:cs="Calibri"/>
                <w:bCs/>
              </w:rPr>
            </w:pPr>
            <w:r w:rsidRPr="0076183B">
              <w:rPr>
                <w:rFonts w:ascii="Calibri" w:hAnsi="Calibri" w:cs="Calibri"/>
                <w:bCs/>
              </w:rPr>
              <w:t xml:space="preserve">- kolejności </w:t>
            </w:r>
            <w:proofErr w:type="spellStart"/>
            <w:r w:rsidRPr="0076183B">
              <w:rPr>
                <w:rFonts w:ascii="Calibri" w:hAnsi="Calibri" w:cs="Calibri"/>
                <w:bCs/>
              </w:rPr>
              <w:t>bootowania</w:t>
            </w:r>
            <w:proofErr w:type="spellEnd"/>
          </w:p>
          <w:p w14:paraId="7DD741D6" w14:textId="77777777" w:rsidR="00C449BD" w:rsidRPr="0076183B" w:rsidRDefault="00C449BD" w:rsidP="00D2512D">
            <w:pPr>
              <w:pStyle w:val="Akapitzlist"/>
              <w:spacing w:line="480" w:lineRule="auto"/>
              <w:rPr>
                <w:rFonts w:ascii="Calibri" w:hAnsi="Calibri" w:cs="Calibri"/>
                <w:bCs/>
              </w:rPr>
            </w:pPr>
            <w:r w:rsidRPr="0076183B">
              <w:rPr>
                <w:rFonts w:ascii="Calibri" w:hAnsi="Calibri" w:cs="Calibri"/>
                <w:bCs/>
              </w:rPr>
              <w:t xml:space="preserve">- włączania/wyłączania </w:t>
            </w:r>
            <w:proofErr w:type="spellStart"/>
            <w:r w:rsidRPr="0076183B">
              <w:rPr>
                <w:rFonts w:ascii="Calibri" w:hAnsi="Calibri" w:cs="Calibri"/>
                <w:bCs/>
              </w:rPr>
              <w:t>WiFi</w:t>
            </w:r>
            <w:proofErr w:type="spellEnd"/>
          </w:p>
          <w:p w14:paraId="4605A7E7" w14:textId="77777777" w:rsidR="00C449BD" w:rsidRPr="0076183B" w:rsidRDefault="00C449BD" w:rsidP="00D2512D">
            <w:pPr>
              <w:pStyle w:val="Akapitzlist"/>
              <w:spacing w:line="480" w:lineRule="auto"/>
              <w:rPr>
                <w:rFonts w:ascii="Calibri" w:hAnsi="Calibri" w:cs="Calibri"/>
                <w:bCs/>
              </w:rPr>
            </w:pPr>
            <w:r w:rsidRPr="0076183B">
              <w:rPr>
                <w:rFonts w:ascii="Calibri" w:hAnsi="Calibri" w:cs="Calibri"/>
                <w:bCs/>
              </w:rPr>
              <w:t>- włączania/wyłączania wirtualizacji</w:t>
            </w:r>
          </w:p>
          <w:p w14:paraId="620717D1" w14:textId="77777777" w:rsidR="00C449BD" w:rsidRPr="0076183B" w:rsidRDefault="00C449BD" w:rsidP="00D2512D">
            <w:pPr>
              <w:pStyle w:val="Akapitzlist"/>
              <w:spacing w:line="480" w:lineRule="auto"/>
              <w:rPr>
                <w:rFonts w:ascii="Calibri" w:hAnsi="Calibri" w:cs="Calibri"/>
                <w:bCs/>
              </w:rPr>
            </w:pPr>
            <w:r w:rsidRPr="0076183B">
              <w:rPr>
                <w:rFonts w:ascii="Calibri" w:hAnsi="Calibri" w:cs="Calibri"/>
                <w:bCs/>
              </w:rPr>
              <w:t>- włączania/wyłączania wgrania starszej wersji BIOS</w:t>
            </w:r>
          </w:p>
          <w:p w14:paraId="45299108" w14:textId="77777777" w:rsidR="00C449BD" w:rsidRPr="0076183B" w:rsidRDefault="00C449BD" w:rsidP="00D2512D">
            <w:pPr>
              <w:pStyle w:val="Akapitzlist"/>
              <w:spacing w:line="480" w:lineRule="auto"/>
              <w:rPr>
                <w:rFonts w:ascii="Calibri" w:hAnsi="Calibri" w:cs="Calibri"/>
                <w:bCs/>
              </w:rPr>
            </w:pPr>
            <w:r w:rsidRPr="0076183B">
              <w:rPr>
                <w:rFonts w:ascii="Calibri" w:hAnsi="Calibri" w:cs="Calibri"/>
                <w:bCs/>
              </w:rPr>
              <w:t>- sposobu działania klawiszy F1-F12 (normalna praca/skróty)</w:t>
            </w:r>
          </w:p>
          <w:p w14:paraId="66ADAD28" w14:textId="77777777" w:rsidR="00C449BD" w:rsidRPr="0076183B" w:rsidRDefault="00C449BD" w:rsidP="00D2512D">
            <w:pPr>
              <w:pStyle w:val="Akapitzlist"/>
              <w:spacing w:line="480" w:lineRule="auto"/>
              <w:rPr>
                <w:rFonts w:ascii="Calibri" w:hAnsi="Calibri" w:cs="Calibri"/>
                <w:bCs/>
              </w:rPr>
            </w:pPr>
            <w:r w:rsidRPr="0076183B">
              <w:rPr>
                <w:rFonts w:ascii="Calibri" w:hAnsi="Calibri" w:cs="Calibri"/>
                <w:bCs/>
              </w:rPr>
              <w:t>- trybu wydajności lub chłodzenia</w:t>
            </w:r>
          </w:p>
          <w:p w14:paraId="2FD8BBC9" w14:textId="77777777" w:rsidR="00C449BD" w:rsidRPr="0076183B" w:rsidRDefault="00C449BD" w:rsidP="00D2512D">
            <w:pPr>
              <w:pStyle w:val="Akapitzlist"/>
              <w:spacing w:line="480" w:lineRule="auto"/>
              <w:rPr>
                <w:rFonts w:ascii="Calibri" w:hAnsi="Calibri" w:cs="Calibri"/>
                <w:bCs/>
              </w:rPr>
            </w:pPr>
          </w:p>
          <w:p w14:paraId="28A8E936" w14:textId="77777777" w:rsidR="00C449BD" w:rsidRPr="0076183B" w:rsidRDefault="00C449BD" w:rsidP="00D2512D">
            <w:pPr>
              <w:pStyle w:val="Akapitzlist"/>
              <w:spacing w:line="480" w:lineRule="auto"/>
              <w:rPr>
                <w:rFonts w:ascii="Calibri" w:hAnsi="Calibri" w:cs="Calibri"/>
                <w:bCs/>
              </w:rPr>
            </w:pPr>
            <w:r w:rsidRPr="0076183B">
              <w:rPr>
                <w:rFonts w:ascii="Calibri" w:hAnsi="Calibri" w:cs="Calibri"/>
                <w:bCs/>
              </w:rPr>
              <w:t xml:space="preserve">W przypadku występowania na klawiaturze przycisku </w:t>
            </w:r>
            <w:proofErr w:type="spellStart"/>
            <w:r w:rsidRPr="0076183B">
              <w:rPr>
                <w:rFonts w:ascii="Calibri" w:hAnsi="Calibri" w:cs="Calibri"/>
                <w:bCs/>
              </w:rPr>
              <w:t>Fn</w:t>
            </w:r>
            <w:proofErr w:type="spellEnd"/>
            <w:r w:rsidRPr="0076183B">
              <w:rPr>
                <w:rFonts w:ascii="Calibri" w:hAnsi="Calibri" w:cs="Calibri"/>
                <w:bCs/>
              </w:rPr>
              <w:t xml:space="preserve"> wymaga się funkcjonalności w BIOS umożliwiającej zamianę funkcji pomiędzy klawiszami </w:t>
            </w:r>
            <w:proofErr w:type="spellStart"/>
            <w:r w:rsidRPr="0076183B">
              <w:rPr>
                <w:rFonts w:ascii="Calibri" w:hAnsi="Calibri" w:cs="Calibri"/>
                <w:bCs/>
              </w:rPr>
              <w:t>Ctrl</w:t>
            </w:r>
            <w:proofErr w:type="spellEnd"/>
            <w:r w:rsidRPr="0076183B">
              <w:rPr>
                <w:rFonts w:ascii="Calibri" w:hAnsi="Calibri" w:cs="Calibri"/>
                <w:bCs/>
              </w:rPr>
              <w:t xml:space="preserve"> i </w:t>
            </w:r>
            <w:proofErr w:type="spellStart"/>
            <w:r w:rsidRPr="0076183B">
              <w:rPr>
                <w:rFonts w:ascii="Calibri" w:hAnsi="Calibri" w:cs="Calibri"/>
                <w:bCs/>
              </w:rPr>
              <w:t>Fn</w:t>
            </w:r>
            <w:proofErr w:type="spellEnd"/>
            <w:r w:rsidRPr="0076183B">
              <w:rPr>
                <w:rFonts w:ascii="Calibri" w:hAnsi="Calibri" w:cs="Calibri"/>
                <w:bCs/>
              </w:rPr>
              <w:t xml:space="preserve">, tak aby użytkownik nie musiał zmieniać swoich przyzwyczajeń umiejscowienia przycisków </w:t>
            </w:r>
            <w:proofErr w:type="spellStart"/>
            <w:r w:rsidRPr="0076183B">
              <w:rPr>
                <w:rFonts w:ascii="Calibri" w:hAnsi="Calibri" w:cs="Calibri"/>
                <w:bCs/>
              </w:rPr>
              <w:t>Ctrl</w:t>
            </w:r>
            <w:proofErr w:type="spellEnd"/>
            <w:r w:rsidRPr="0076183B">
              <w:rPr>
                <w:rFonts w:ascii="Calibri" w:hAnsi="Calibri" w:cs="Calibri"/>
                <w:bCs/>
              </w:rPr>
              <w:t xml:space="preserve"> i </w:t>
            </w:r>
            <w:proofErr w:type="spellStart"/>
            <w:r w:rsidRPr="0076183B">
              <w:rPr>
                <w:rFonts w:ascii="Calibri" w:hAnsi="Calibri" w:cs="Calibri"/>
                <w:bCs/>
              </w:rPr>
              <w:t>Fn</w:t>
            </w:r>
            <w:proofErr w:type="spellEnd"/>
            <w:r w:rsidRPr="0076183B">
              <w:rPr>
                <w:rFonts w:ascii="Calibri" w:hAnsi="Calibri" w:cs="Calibri"/>
                <w:bCs/>
              </w:rPr>
              <w:t>, co wpływa na komfort obsługi.</w:t>
            </w:r>
          </w:p>
          <w:p w14:paraId="73077243" w14:textId="77777777" w:rsidR="00C449BD" w:rsidRPr="0076183B" w:rsidRDefault="00C449BD" w:rsidP="00D2512D">
            <w:pPr>
              <w:pStyle w:val="Akapitzlist"/>
              <w:spacing w:line="480" w:lineRule="auto"/>
              <w:rPr>
                <w:rFonts w:ascii="Calibri" w:hAnsi="Calibri" w:cs="Calibri"/>
                <w:bCs/>
              </w:rPr>
            </w:pPr>
          </w:p>
          <w:p w14:paraId="3F08A99B" w14:textId="2C48F7FB" w:rsidR="00C449BD" w:rsidRPr="0076183B" w:rsidRDefault="00C449BD" w:rsidP="005B6E22">
            <w:pPr>
              <w:pStyle w:val="Akapitzlist"/>
              <w:spacing w:line="480" w:lineRule="auto"/>
              <w:rPr>
                <w:rFonts w:ascii="Calibri" w:hAnsi="Calibri" w:cs="Calibri"/>
                <w:bCs/>
              </w:rPr>
            </w:pPr>
            <w:r w:rsidRPr="0076183B">
              <w:rPr>
                <w:rFonts w:ascii="Calibri" w:hAnsi="Calibri" w:cs="Calibri"/>
                <w:bCs/>
              </w:rPr>
              <w:t>Przy ustawionym haśle Administratora, zalogowany Użytkownik do BIOS musi mieć możliwość zmiany własnego hasła. Nie dopuszcza się możliwości edycji ustawień wpływających na bezpieczeństwo urządzenia.</w:t>
            </w:r>
          </w:p>
        </w:tc>
      </w:tr>
      <w:tr w:rsidR="00C449BD" w:rsidRPr="0076183B" w14:paraId="5460E742" w14:textId="77777777" w:rsidTr="008D529B">
        <w:tc>
          <w:tcPr>
            <w:tcW w:w="1843" w:type="dxa"/>
          </w:tcPr>
          <w:p w14:paraId="48F1786B" w14:textId="77777777" w:rsidR="00C449BD" w:rsidRPr="0076183B" w:rsidRDefault="00C449BD" w:rsidP="00D2512D">
            <w:pPr>
              <w:spacing w:line="480" w:lineRule="auto"/>
              <w:rPr>
                <w:rFonts w:ascii="Calibri" w:hAnsi="Calibri" w:cs="Calibri"/>
              </w:rPr>
            </w:pPr>
            <w:r w:rsidRPr="0076183B">
              <w:rPr>
                <w:rFonts w:ascii="Calibri" w:hAnsi="Calibri" w:cs="Calibri"/>
              </w:rPr>
              <w:lastRenderedPageBreak/>
              <w:t>Multimedia</w:t>
            </w:r>
          </w:p>
        </w:tc>
        <w:tc>
          <w:tcPr>
            <w:tcW w:w="8505" w:type="dxa"/>
          </w:tcPr>
          <w:p w14:paraId="72A58EB7" w14:textId="77777777" w:rsidR="00C449BD" w:rsidRPr="0076183B" w:rsidRDefault="00C449BD" w:rsidP="00D2512D">
            <w:pPr>
              <w:pStyle w:val="Akapitzlist"/>
              <w:spacing w:line="480" w:lineRule="auto"/>
              <w:ind w:left="0"/>
              <w:rPr>
                <w:rFonts w:ascii="Calibri" w:hAnsi="Calibri" w:cs="Calibri"/>
                <w:color w:val="000000"/>
              </w:rPr>
            </w:pPr>
            <w:r w:rsidRPr="0076183B">
              <w:rPr>
                <w:rFonts w:ascii="Calibri" w:hAnsi="Calibri" w:cs="Calibri"/>
                <w:color w:val="000000"/>
              </w:rPr>
              <w:t>Wbudowana karta dźwiękowa zgodna z HD Audio, wbudowane głośniki stereo Dolby Audio min 2x1.5W, wbudowane mikrofony, sterowanie głośnością głośników za pośrednictwem wydzielonych klawiszy funkcyjnych na klawiaturze, wydzielony przycisk funkcyjny do natychmiastowego wyciszania głośników oraz mikrofonu (</w:t>
            </w:r>
            <w:proofErr w:type="spellStart"/>
            <w:r w:rsidRPr="0076183B">
              <w:rPr>
                <w:rFonts w:ascii="Calibri" w:hAnsi="Calibri" w:cs="Calibri"/>
                <w:color w:val="000000"/>
              </w:rPr>
              <w:t>mute</w:t>
            </w:r>
            <w:proofErr w:type="spellEnd"/>
            <w:r w:rsidRPr="0076183B">
              <w:rPr>
                <w:rFonts w:ascii="Calibri" w:hAnsi="Calibri" w:cs="Calibri"/>
                <w:color w:val="000000"/>
              </w:rPr>
              <w:t>), wbudowana kamera internetowa.</w:t>
            </w:r>
          </w:p>
        </w:tc>
      </w:tr>
      <w:tr w:rsidR="00C449BD" w:rsidRPr="0076183B" w14:paraId="6793C0B2" w14:textId="77777777" w:rsidTr="008D529B">
        <w:tc>
          <w:tcPr>
            <w:tcW w:w="1843" w:type="dxa"/>
          </w:tcPr>
          <w:p w14:paraId="2494B4A8" w14:textId="77777777" w:rsidR="00C449BD" w:rsidRPr="0076183B" w:rsidRDefault="00C449BD" w:rsidP="00D2512D">
            <w:pPr>
              <w:spacing w:line="480" w:lineRule="auto"/>
              <w:rPr>
                <w:rFonts w:ascii="Calibri" w:hAnsi="Calibri" w:cs="Calibri"/>
              </w:rPr>
            </w:pPr>
            <w:r w:rsidRPr="0076183B">
              <w:rPr>
                <w:rFonts w:ascii="Calibri" w:hAnsi="Calibri" w:cs="Calibri"/>
              </w:rPr>
              <w:t>Klawiatura</w:t>
            </w:r>
          </w:p>
        </w:tc>
        <w:tc>
          <w:tcPr>
            <w:tcW w:w="8505" w:type="dxa"/>
          </w:tcPr>
          <w:p w14:paraId="690D1F98" w14:textId="77777777" w:rsidR="00C449BD" w:rsidRDefault="00C449BD" w:rsidP="00D2512D">
            <w:pPr>
              <w:pStyle w:val="Akapitzlist"/>
              <w:spacing w:line="480" w:lineRule="auto"/>
              <w:ind w:left="0"/>
              <w:rPr>
                <w:rFonts w:ascii="Calibri" w:hAnsi="Calibri" w:cs="Calibri"/>
                <w:color w:val="000000"/>
              </w:rPr>
            </w:pPr>
            <w:r w:rsidRPr="0076183B">
              <w:rPr>
                <w:rFonts w:ascii="Calibri" w:hAnsi="Calibri" w:cs="Calibri"/>
                <w:color w:val="000000"/>
              </w:rPr>
              <w:t>Klawiatura, układ US, odporna na zalanie. Klawiatura z wydzielonym blokiem numerycznym.</w:t>
            </w:r>
          </w:p>
          <w:p w14:paraId="77E35729" w14:textId="26000002" w:rsidR="003C1210" w:rsidRPr="0076183B" w:rsidRDefault="003C1210" w:rsidP="00D2512D">
            <w:pPr>
              <w:pStyle w:val="Akapitzlist"/>
              <w:spacing w:line="480" w:lineRule="auto"/>
              <w:ind w:left="0"/>
              <w:rPr>
                <w:rFonts w:ascii="Calibri" w:hAnsi="Calibri" w:cs="Calibri"/>
                <w:color w:val="000000"/>
              </w:rPr>
            </w:pPr>
          </w:p>
        </w:tc>
      </w:tr>
      <w:tr w:rsidR="00C449BD" w:rsidRPr="0076183B" w14:paraId="53676F9A" w14:textId="77777777" w:rsidTr="008D529B">
        <w:tc>
          <w:tcPr>
            <w:tcW w:w="1843" w:type="dxa"/>
          </w:tcPr>
          <w:p w14:paraId="2A544FCC" w14:textId="77777777" w:rsidR="00C449BD" w:rsidRPr="0076183B" w:rsidRDefault="00C449BD" w:rsidP="00D2512D">
            <w:pPr>
              <w:spacing w:line="480" w:lineRule="auto"/>
              <w:rPr>
                <w:rFonts w:ascii="Calibri" w:hAnsi="Calibri" w:cs="Calibri"/>
              </w:rPr>
            </w:pPr>
            <w:r w:rsidRPr="0076183B">
              <w:rPr>
                <w:rFonts w:ascii="Calibri" w:hAnsi="Calibri" w:cs="Calibri"/>
              </w:rPr>
              <w:t>Bateria i zasilanie</w:t>
            </w:r>
          </w:p>
        </w:tc>
        <w:tc>
          <w:tcPr>
            <w:tcW w:w="8505" w:type="dxa"/>
          </w:tcPr>
          <w:p w14:paraId="7F86047F" w14:textId="77777777" w:rsidR="00C449BD" w:rsidRPr="0076183B" w:rsidRDefault="00C449BD" w:rsidP="00D2512D">
            <w:pPr>
              <w:pStyle w:val="Akapitzlist"/>
              <w:spacing w:line="480" w:lineRule="auto"/>
              <w:ind w:left="0"/>
              <w:rPr>
                <w:rFonts w:ascii="Calibri" w:hAnsi="Calibri" w:cs="Calibri"/>
                <w:color w:val="000000"/>
              </w:rPr>
            </w:pPr>
            <w:r w:rsidRPr="0076183B">
              <w:rPr>
                <w:rFonts w:ascii="Calibri" w:hAnsi="Calibri" w:cs="Calibri"/>
                <w:color w:val="000000"/>
                <w:lang w:val="en-US"/>
              </w:rPr>
              <w:t xml:space="preserve">Min. 3-cell, 45 </w:t>
            </w:r>
            <w:proofErr w:type="spellStart"/>
            <w:r w:rsidRPr="0076183B">
              <w:rPr>
                <w:rFonts w:ascii="Calibri" w:hAnsi="Calibri" w:cs="Calibri"/>
                <w:color w:val="000000"/>
                <w:lang w:val="en-US"/>
              </w:rPr>
              <w:t>Wh</w:t>
            </w:r>
            <w:proofErr w:type="spellEnd"/>
            <w:r w:rsidRPr="0076183B">
              <w:rPr>
                <w:rFonts w:ascii="Calibri" w:hAnsi="Calibri" w:cs="Calibri"/>
                <w:color w:val="000000"/>
                <w:lang w:val="en-US"/>
              </w:rPr>
              <w:t xml:space="preserve">, Li-Ion. </w:t>
            </w:r>
            <w:r w:rsidRPr="0076183B">
              <w:rPr>
                <w:rFonts w:ascii="Calibri" w:hAnsi="Calibri" w:cs="Calibri"/>
                <w:color w:val="000000"/>
              </w:rPr>
              <w:t>Czas pracy na baterii minimum 10 godzin według dokumentacji producenta laptopa. Możliwość łatwej wymiany baterii po odkręceniu jeden śruby. Zasilacz o mocy min. 65 W</w:t>
            </w:r>
          </w:p>
        </w:tc>
      </w:tr>
      <w:tr w:rsidR="00C449BD" w:rsidRPr="0076183B" w14:paraId="614474F8" w14:textId="77777777" w:rsidTr="008D529B">
        <w:tc>
          <w:tcPr>
            <w:tcW w:w="1843" w:type="dxa"/>
          </w:tcPr>
          <w:p w14:paraId="20573EB2" w14:textId="77777777" w:rsidR="00C449BD" w:rsidRPr="0076183B" w:rsidRDefault="00C449BD" w:rsidP="00D2512D">
            <w:pPr>
              <w:spacing w:line="480" w:lineRule="auto"/>
              <w:rPr>
                <w:rFonts w:ascii="Calibri" w:hAnsi="Calibri" w:cs="Calibri"/>
              </w:rPr>
            </w:pPr>
            <w:r w:rsidRPr="0076183B">
              <w:rPr>
                <w:rFonts w:ascii="Calibri" w:hAnsi="Calibri" w:cs="Calibri"/>
              </w:rPr>
              <w:t>Obudowa</w:t>
            </w:r>
          </w:p>
        </w:tc>
        <w:tc>
          <w:tcPr>
            <w:tcW w:w="8505" w:type="dxa"/>
          </w:tcPr>
          <w:p w14:paraId="4E0CEF48" w14:textId="570A0091" w:rsidR="00C449BD" w:rsidRPr="0076183B" w:rsidRDefault="00C449BD" w:rsidP="00D2512D">
            <w:pPr>
              <w:pStyle w:val="Akapitzlist"/>
              <w:spacing w:line="480" w:lineRule="auto"/>
              <w:ind w:left="0"/>
              <w:rPr>
                <w:rFonts w:ascii="Calibri" w:hAnsi="Calibri" w:cs="Calibri"/>
                <w:color w:val="000000"/>
              </w:rPr>
            </w:pPr>
            <w:r w:rsidRPr="0076183B">
              <w:rPr>
                <w:rFonts w:ascii="Calibri" w:hAnsi="Calibri" w:cs="Calibri"/>
                <w:color w:val="000000"/>
              </w:rPr>
              <w:t>Możliwość wymiany pamięci RAM</w:t>
            </w:r>
            <w:r w:rsidR="005B6E22">
              <w:rPr>
                <w:rFonts w:ascii="Calibri" w:hAnsi="Calibri" w:cs="Calibri"/>
                <w:color w:val="000000"/>
              </w:rPr>
              <w:t xml:space="preserve"> i</w:t>
            </w:r>
            <w:r w:rsidRPr="0076183B">
              <w:rPr>
                <w:rFonts w:ascii="Calibri" w:hAnsi="Calibri" w:cs="Calibri"/>
                <w:color w:val="000000"/>
              </w:rPr>
              <w:t xml:space="preserve"> dysku</w:t>
            </w:r>
          </w:p>
        </w:tc>
      </w:tr>
      <w:tr w:rsidR="00C449BD" w:rsidRPr="0076183B" w14:paraId="2E3A465A" w14:textId="77777777" w:rsidTr="008D529B">
        <w:tc>
          <w:tcPr>
            <w:tcW w:w="1843" w:type="dxa"/>
          </w:tcPr>
          <w:p w14:paraId="1A4849CE" w14:textId="77777777" w:rsidR="00C449BD" w:rsidRPr="0076183B" w:rsidRDefault="00C449BD" w:rsidP="00D2512D">
            <w:pPr>
              <w:spacing w:line="480" w:lineRule="auto"/>
              <w:rPr>
                <w:rFonts w:ascii="Calibri" w:hAnsi="Calibri" w:cs="Calibri"/>
              </w:rPr>
            </w:pPr>
            <w:r w:rsidRPr="0076183B">
              <w:rPr>
                <w:rFonts w:ascii="Calibri" w:hAnsi="Calibri" w:cs="Calibri"/>
              </w:rPr>
              <w:t>Certyfikaty</w:t>
            </w:r>
          </w:p>
        </w:tc>
        <w:tc>
          <w:tcPr>
            <w:tcW w:w="8505" w:type="dxa"/>
          </w:tcPr>
          <w:p w14:paraId="6244130A" w14:textId="4BF16CEB" w:rsidR="00C449BD" w:rsidRPr="0076183B" w:rsidRDefault="00C449BD" w:rsidP="00D2512D">
            <w:pPr>
              <w:pStyle w:val="Akapitzlist"/>
              <w:spacing w:line="480" w:lineRule="auto"/>
              <w:ind w:left="0"/>
              <w:rPr>
                <w:rFonts w:ascii="Calibri" w:hAnsi="Calibri" w:cs="Calibri"/>
                <w:color w:val="000000"/>
              </w:rPr>
            </w:pPr>
            <w:r w:rsidRPr="0076183B">
              <w:rPr>
                <w:rFonts w:ascii="Calibri" w:hAnsi="Calibri" w:cs="Calibri"/>
                <w:color w:val="000000"/>
              </w:rPr>
              <w:t xml:space="preserve">Oferowane modele komputerów muszą posiadać certyfikat Microsoft, potwierdzający poprawną współpracę oferowanych modeli komputerów z systemem operacyjnym Windows </w:t>
            </w:r>
            <w:r w:rsidR="00646AF6">
              <w:rPr>
                <w:rFonts w:ascii="Calibri" w:hAnsi="Calibri" w:cs="Calibri"/>
                <w:color w:val="000000"/>
              </w:rPr>
              <w:t>HOME</w:t>
            </w:r>
            <w:r w:rsidRPr="0076183B">
              <w:rPr>
                <w:rFonts w:ascii="Calibri" w:hAnsi="Calibri" w:cs="Calibri"/>
                <w:color w:val="000000"/>
              </w:rPr>
              <w:t xml:space="preserve"> (załączyć wydruk ze strony Microsoft WHCL)</w:t>
            </w:r>
            <w:r w:rsidR="00646AF6">
              <w:rPr>
                <w:rFonts w:ascii="Calibri" w:hAnsi="Calibri" w:cs="Calibri"/>
                <w:color w:val="000000"/>
              </w:rPr>
              <w:t xml:space="preserve"> – lub równoważny w zależności od oferowanego systemu</w:t>
            </w:r>
            <w:r w:rsidRPr="0076183B">
              <w:rPr>
                <w:rFonts w:ascii="Calibri" w:hAnsi="Calibri" w:cs="Calibri"/>
                <w:color w:val="000000"/>
              </w:rPr>
              <w:t>.</w:t>
            </w:r>
          </w:p>
          <w:p w14:paraId="689B511B" w14:textId="77777777" w:rsidR="00C449BD" w:rsidRPr="0076183B" w:rsidRDefault="00C449BD" w:rsidP="00D2512D">
            <w:pPr>
              <w:pStyle w:val="Akapitzlist"/>
              <w:spacing w:line="480" w:lineRule="auto"/>
              <w:ind w:left="0"/>
              <w:rPr>
                <w:rFonts w:ascii="Calibri" w:hAnsi="Calibri" w:cs="Calibri"/>
                <w:color w:val="000000"/>
              </w:rPr>
            </w:pPr>
            <w:r w:rsidRPr="0076183B">
              <w:rPr>
                <w:rFonts w:ascii="Calibri" w:hAnsi="Calibri" w:cs="Calibri"/>
                <w:color w:val="000000"/>
              </w:rPr>
              <w:t>Deklaracja zgodności CE lub równoważne (załączyć do oferty)</w:t>
            </w:r>
          </w:p>
          <w:p w14:paraId="298356EC" w14:textId="77777777" w:rsidR="00C449BD" w:rsidRPr="0076183B" w:rsidRDefault="00C449BD" w:rsidP="00D2512D">
            <w:pPr>
              <w:pStyle w:val="Akapitzlist"/>
              <w:spacing w:line="480" w:lineRule="auto"/>
              <w:ind w:left="0"/>
              <w:rPr>
                <w:rFonts w:ascii="Calibri" w:hAnsi="Calibri" w:cs="Calibri"/>
                <w:color w:val="000000"/>
              </w:rPr>
            </w:pPr>
            <w:r w:rsidRPr="0076183B">
              <w:rPr>
                <w:rFonts w:ascii="Calibri" w:hAnsi="Calibri" w:cs="Calibri"/>
                <w:color w:val="000000"/>
              </w:rPr>
              <w:lastRenderedPageBreak/>
              <w:t xml:space="preserve">Norma </w:t>
            </w:r>
            <w:proofErr w:type="spellStart"/>
            <w:r w:rsidRPr="0076183B">
              <w:rPr>
                <w:rFonts w:ascii="Calibri" w:hAnsi="Calibri" w:cs="Calibri"/>
                <w:color w:val="000000"/>
              </w:rPr>
              <w:t>EnergyStar</w:t>
            </w:r>
            <w:proofErr w:type="spellEnd"/>
            <w:r w:rsidRPr="0076183B">
              <w:rPr>
                <w:rFonts w:ascii="Calibri" w:hAnsi="Calibri" w:cs="Calibri"/>
                <w:color w:val="000000"/>
              </w:rPr>
              <w:t xml:space="preserve"> 8.0  - komputer musi znajdować się na liście zgodności dostępnej na stronie www.energystar.gov oraz </w:t>
            </w:r>
            <w:hyperlink r:id="rId8" w:history="1">
              <w:r w:rsidRPr="0076183B">
                <w:rPr>
                  <w:rStyle w:val="Hipercze"/>
                  <w:rFonts w:ascii="Calibri" w:hAnsi="Calibri" w:cs="Calibri"/>
                </w:rPr>
                <w:t>http://www.eu-energystar.org</w:t>
              </w:r>
            </w:hyperlink>
            <w:r w:rsidRPr="0076183B">
              <w:rPr>
                <w:rFonts w:ascii="Calibri" w:hAnsi="Calibri" w:cs="Calibri"/>
                <w:color w:val="000000"/>
              </w:rPr>
              <w:t xml:space="preserve"> lub inny dokument od producenta sprzętu potwierdzający spełnianie przez oferowany sprzęt wymaganej normy.</w:t>
            </w:r>
          </w:p>
          <w:p w14:paraId="2EAA549B" w14:textId="77777777" w:rsidR="00C449BD" w:rsidRPr="0076183B" w:rsidRDefault="00C449BD" w:rsidP="00D2512D">
            <w:pPr>
              <w:pStyle w:val="Akapitzlist"/>
              <w:spacing w:line="480" w:lineRule="auto"/>
              <w:ind w:left="0"/>
              <w:rPr>
                <w:rFonts w:ascii="Calibri" w:hAnsi="Calibri" w:cs="Calibri"/>
                <w:color w:val="000000"/>
              </w:rPr>
            </w:pPr>
            <w:r w:rsidRPr="0076183B">
              <w:rPr>
                <w:rFonts w:ascii="Calibri" w:hAnsi="Calibri" w:cs="Calibri"/>
                <w:color w:val="000000"/>
              </w:rPr>
              <w:t>Oferowane laptopy muszą być wykonane/wyprodukowane w systemie zapewnienia jakości  ISO 14001 – certyfikat należy załączyć do oferty.</w:t>
            </w:r>
          </w:p>
          <w:p w14:paraId="577C92FA" w14:textId="77777777" w:rsidR="00C449BD" w:rsidRPr="0076183B" w:rsidRDefault="00C449BD" w:rsidP="00D2512D">
            <w:pPr>
              <w:pStyle w:val="Akapitzlist"/>
              <w:spacing w:line="480" w:lineRule="auto"/>
              <w:ind w:left="0"/>
              <w:rPr>
                <w:rFonts w:ascii="Calibri" w:hAnsi="Calibri" w:cs="Calibri"/>
                <w:color w:val="000000"/>
              </w:rPr>
            </w:pPr>
            <w:r w:rsidRPr="0076183B">
              <w:rPr>
                <w:rFonts w:ascii="Calibri" w:hAnsi="Calibri" w:cs="Calibri"/>
                <w:color w:val="000000"/>
              </w:rPr>
              <w:t>Zamawiający wymaga dodatkowo:</w:t>
            </w:r>
          </w:p>
          <w:p w14:paraId="611F6466" w14:textId="3968A8E3" w:rsidR="00C449BD" w:rsidRPr="0076183B" w:rsidRDefault="00C449BD" w:rsidP="00D2512D">
            <w:pPr>
              <w:pStyle w:val="Akapitzlist"/>
              <w:numPr>
                <w:ilvl w:val="1"/>
                <w:numId w:val="5"/>
              </w:numPr>
              <w:spacing w:line="480" w:lineRule="auto"/>
              <w:rPr>
                <w:rFonts w:ascii="Calibri" w:hAnsi="Calibri" w:cs="Calibri"/>
                <w:color w:val="000000"/>
              </w:rPr>
            </w:pPr>
            <w:r w:rsidRPr="0076183B">
              <w:rPr>
                <w:rFonts w:ascii="Calibri" w:hAnsi="Calibri" w:cs="Calibri"/>
                <w:color w:val="000000"/>
              </w:rPr>
              <w:t>dla potwierdzenia, że oferowany sprzęt  odpowiada  postawionym wymaganiom i był wykonany przez Wykonawcę  (a jeżeli Wykonawca nie jest producentem to przez producenta) w systemie zapewnienia jakości  wg normy  ISO 9001 aby Wykonawca  posiadał :Certyfikat ISO 9001  lub inne zaświadczenie/dokument  wydane przez niezależny podmiot zajmujący się  poświadczaniem zgodności działań wykonawcy z normami jakościowymi  -odpowiadającej normie  ISO 9001- (załączyć dokument potwierdzający spełnianie wymogu</w:t>
            </w:r>
            <w:r w:rsidR="00646AF6">
              <w:rPr>
                <w:rFonts w:ascii="Calibri" w:hAnsi="Calibri" w:cs="Calibri"/>
                <w:color w:val="000000"/>
              </w:rPr>
              <w:t xml:space="preserve"> do oferty</w:t>
            </w:r>
            <w:r w:rsidRPr="0076183B">
              <w:rPr>
                <w:rFonts w:ascii="Calibri" w:hAnsi="Calibri" w:cs="Calibri"/>
                <w:color w:val="000000"/>
              </w:rPr>
              <w:t xml:space="preserve">). </w:t>
            </w:r>
          </w:p>
          <w:p w14:paraId="0C5B8642" w14:textId="77777777" w:rsidR="00C449BD" w:rsidRPr="0076183B" w:rsidRDefault="00C449BD" w:rsidP="00D2512D">
            <w:pPr>
              <w:pStyle w:val="Akapitzlist"/>
              <w:numPr>
                <w:ilvl w:val="1"/>
                <w:numId w:val="5"/>
              </w:numPr>
              <w:spacing w:line="480" w:lineRule="auto"/>
              <w:rPr>
                <w:rFonts w:ascii="Calibri" w:hAnsi="Calibri" w:cs="Calibri"/>
              </w:rPr>
            </w:pPr>
            <w:r w:rsidRPr="0076183B">
              <w:rPr>
                <w:rFonts w:ascii="Calibri" w:hAnsi="Calibri" w:cs="Calibri"/>
              </w:rPr>
              <w:t xml:space="preserve">Potwierdzenie spełnienia kryteriów środowiskowych, w tym zgodności z dyrektywą </w:t>
            </w:r>
            <w:proofErr w:type="spellStart"/>
            <w:r w:rsidRPr="0076183B">
              <w:rPr>
                <w:rFonts w:ascii="Calibri" w:hAnsi="Calibri" w:cs="Calibri"/>
              </w:rPr>
              <w:t>RoHS</w:t>
            </w:r>
            <w:proofErr w:type="spellEnd"/>
            <w:r w:rsidRPr="0076183B">
              <w:rPr>
                <w:rFonts w:ascii="Calibri" w:hAnsi="Calibri" w:cs="Calibri"/>
              </w:rPr>
              <w:t xml:space="preserve"> Unii Europejskiej o eliminacji substancji niebezpiecznych w postaci oświadczenia wykonawcy wystawionego na podstawie dokumentacji producenta jednostki (wg wytycznych Krajowej Agencji Poszanowania Energii S.A., zawartych w dokumencie „Opracowanie propozycji kryteriów środowiskowych dla produktów zużywających energię możliwych do wykorzystania przy formułowaniu specyfikacji na </w:t>
            </w:r>
            <w:r w:rsidRPr="0076183B">
              <w:rPr>
                <w:rFonts w:ascii="Calibri" w:hAnsi="Calibri" w:cs="Calibri"/>
              </w:rPr>
              <w:lastRenderedPageBreak/>
              <w:t xml:space="preserve">potrzeby zamówień publicznych”, pkt. 3.4.2.1; dokument z grudnia 2006), w szczególności zgodności z </w:t>
            </w:r>
            <w:r w:rsidRPr="0076183B">
              <w:rPr>
                <w:rFonts w:ascii="Calibri" w:hAnsi="Calibri" w:cs="Calibri"/>
                <w:bCs/>
              </w:rPr>
              <w:t>normą ISO 1043-4 dla płyty głównej oraz elementów wykonanych z tworzyw sztucznych o masie powyżej 25 gram</w:t>
            </w:r>
          </w:p>
        </w:tc>
      </w:tr>
      <w:tr w:rsidR="00C449BD" w:rsidRPr="0076183B" w14:paraId="19C2F94D" w14:textId="77777777" w:rsidTr="008D529B">
        <w:tc>
          <w:tcPr>
            <w:tcW w:w="1843" w:type="dxa"/>
          </w:tcPr>
          <w:p w14:paraId="0CA9C344" w14:textId="77777777" w:rsidR="00C449BD" w:rsidRPr="0076183B" w:rsidRDefault="00C449BD" w:rsidP="00D2512D">
            <w:pPr>
              <w:spacing w:line="480" w:lineRule="auto"/>
              <w:rPr>
                <w:rFonts w:ascii="Calibri" w:hAnsi="Calibri" w:cs="Calibri"/>
              </w:rPr>
            </w:pPr>
            <w:r w:rsidRPr="0076183B">
              <w:rPr>
                <w:rFonts w:ascii="Calibri" w:hAnsi="Calibri" w:cs="Calibri"/>
              </w:rPr>
              <w:lastRenderedPageBreak/>
              <w:t>Dodatkowe oprogramowanie</w:t>
            </w:r>
          </w:p>
        </w:tc>
        <w:tc>
          <w:tcPr>
            <w:tcW w:w="8505" w:type="dxa"/>
          </w:tcPr>
          <w:p w14:paraId="67B4AFA3" w14:textId="77777777" w:rsidR="00C449BD" w:rsidRPr="0076183B" w:rsidRDefault="00C449BD" w:rsidP="00D2512D">
            <w:pPr>
              <w:pStyle w:val="Akapitzlist"/>
              <w:spacing w:line="480" w:lineRule="auto"/>
              <w:ind w:left="0"/>
              <w:rPr>
                <w:rFonts w:ascii="Calibri" w:hAnsi="Calibri" w:cs="Calibri"/>
                <w:color w:val="000000"/>
              </w:rPr>
            </w:pPr>
            <w:r w:rsidRPr="0076183B">
              <w:rPr>
                <w:rFonts w:ascii="Calibri" w:hAnsi="Calibri" w:cs="Calibri"/>
                <w:bCs/>
              </w:rPr>
              <w:t>Oprogramowanie umożliwiające w pełni automatyczną instalację sterowników urządzeń opartą o automatyczną detekcję posiadanego sprzętu.</w:t>
            </w:r>
          </w:p>
        </w:tc>
      </w:tr>
      <w:tr w:rsidR="00C449BD" w:rsidRPr="0076183B" w14:paraId="60E052E7" w14:textId="77777777" w:rsidTr="008D529B">
        <w:tc>
          <w:tcPr>
            <w:tcW w:w="1843" w:type="dxa"/>
          </w:tcPr>
          <w:p w14:paraId="67E2C6D4" w14:textId="77777777" w:rsidR="00C449BD" w:rsidRPr="0076183B" w:rsidRDefault="00C449BD" w:rsidP="00D2512D">
            <w:pPr>
              <w:spacing w:line="480" w:lineRule="auto"/>
              <w:rPr>
                <w:rFonts w:ascii="Calibri" w:hAnsi="Calibri" w:cs="Calibri"/>
              </w:rPr>
            </w:pPr>
            <w:r w:rsidRPr="0076183B">
              <w:rPr>
                <w:rFonts w:ascii="Calibri" w:hAnsi="Calibri" w:cs="Calibri"/>
              </w:rPr>
              <w:t>System operacyjny</w:t>
            </w:r>
          </w:p>
        </w:tc>
        <w:tc>
          <w:tcPr>
            <w:tcW w:w="8505" w:type="dxa"/>
          </w:tcPr>
          <w:p w14:paraId="01F29447" w14:textId="62D6A2B7" w:rsidR="00C449BD" w:rsidRPr="0076183B" w:rsidRDefault="00727C13" w:rsidP="00D2512D">
            <w:pPr>
              <w:spacing w:line="480" w:lineRule="auto"/>
              <w:rPr>
                <w:rFonts w:ascii="Calibri" w:hAnsi="Calibri" w:cs="Calibri"/>
                <w:color w:val="000000"/>
              </w:rPr>
            </w:pPr>
            <w:r w:rsidRPr="00646AF6">
              <w:rPr>
                <w:rFonts w:ascii="Calibri" w:hAnsi="Calibri" w:cs="Calibri"/>
              </w:rPr>
              <w:t>Min</w:t>
            </w:r>
            <w:r w:rsidR="00C449BD" w:rsidRPr="00646AF6">
              <w:rPr>
                <w:rFonts w:ascii="Calibri" w:hAnsi="Calibri" w:cs="Calibri"/>
              </w:rPr>
              <w:t xml:space="preserve"> Windows </w:t>
            </w:r>
            <w:r w:rsidR="00416E02" w:rsidRPr="00646AF6">
              <w:rPr>
                <w:rFonts w:ascii="Calibri" w:hAnsi="Calibri" w:cs="Calibri"/>
              </w:rPr>
              <w:t>HOME</w:t>
            </w:r>
            <w:r w:rsidR="00C449BD" w:rsidRPr="00646AF6">
              <w:rPr>
                <w:rFonts w:ascii="Calibri" w:hAnsi="Calibri" w:cs="Calibri"/>
              </w:rPr>
              <w:t xml:space="preserve"> lub </w:t>
            </w:r>
            <w:r w:rsidR="00646AF6" w:rsidRPr="00646AF6">
              <w:rPr>
                <w:rFonts w:ascii="Calibri" w:hAnsi="Calibri" w:cs="Calibri"/>
              </w:rPr>
              <w:t>równoważny</w:t>
            </w:r>
            <w:r w:rsidR="00C449BD" w:rsidRPr="00646AF6">
              <w:rPr>
                <w:rFonts w:ascii="Calibri" w:hAnsi="Calibri" w:cs="Calibri"/>
              </w:rPr>
              <w:t xml:space="preserve">, </w:t>
            </w:r>
            <w:r w:rsidR="00C449BD" w:rsidRPr="0076183B">
              <w:rPr>
                <w:rFonts w:ascii="Calibri" w:hAnsi="Calibri" w:cs="Calibri"/>
                <w:color w:val="000000"/>
              </w:rPr>
              <w:t>który spełnia następujące wymagania poprzez wbudowane mechanizmy, bez użycia dodatkowych aplikacji:</w:t>
            </w:r>
          </w:p>
          <w:p w14:paraId="5F12C287" w14:textId="6ACA52C8" w:rsidR="00C449BD" w:rsidRPr="0076183B" w:rsidRDefault="005B6E22" w:rsidP="00D2512D">
            <w:pPr>
              <w:spacing w:line="480" w:lineRule="auto"/>
              <w:jc w:val="both"/>
              <w:rPr>
                <w:rFonts w:ascii="Calibri" w:hAnsi="Calibri" w:cs="Calibri"/>
              </w:rPr>
            </w:pPr>
            <w:r>
              <w:rPr>
                <w:rFonts w:ascii="Calibri" w:hAnsi="Calibri" w:cs="Calibri"/>
              </w:rPr>
              <w:t>1</w:t>
            </w:r>
            <w:r w:rsidR="00C449BD" w:rsidRPr="0076183B">
              <w:rPr>
                <w:rFonts w:ascii="Calibri" w:hAnsi="Calibri" w:cs="Calibri"/>
              </w:rPr>
              <w:t>.</w:t>
            </w:r>
            <w:r w:rsidR="00C449BD" w:rsidRPr="0076183B">
              <w:rPr>
                <w:rFonts w:ascii="Calibri" w:hAnsi="Calibri" w:cs="Calibri"/>
              </w:rPr>
              <w:tab/>
              <w:t>Wbudowane w system operacyjny minimum dwie przeglądarki Internetowe</w:t>
            </w:r>
          </w:p>
          <w:p w14:paraId="6DBD9E51" w14:textId="3BC5744C" w:rsidR="00C449BD" w:rsidRPr="0076183B" w:rsidRDefault="005B6E22" w:rsidP="00D2512D">
            <w:pPr>
              <w:spacing w:line="480" w:lineRule="auto"/>
              <w:jc w:val="both"/>
              <w:rPr>
                <w:rFonts w:ascii="Calibri" w:hAnsi="Calibri" w:cs="Calibri"/>
              </w:rPr>
            </w:pPr>
            <w:r>
              <w:rPr>
                <w:rFonts w:ascii="Calibri" w:hAnsi="Calibri" w:cs="Calibri"/>
              </w:rPr>
              <w:t>2</w:t>
            </w:r>
            <w:r w:rsidR="00C449BD" w:rsidRPr="0076183B">
              <w:rPr>
                <w:rFonts w:ascii="Calibri" w:hAnsi="Calibri" w:cs="Calibri"/>
              </w:rPr>
              <w:t>.</w:t>
            </w:r>
            <w:r w:rsidR="00C449BD" w:rsidRPr="0076183B">
              <w:rPr>
                <w:rFonts w:ascii="Calibri" w:hAnsi="Calibri" w:cs="Calibri"/>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1E6F6B22" w14:textId="4A22676B" w:rsidR="00C449BD" w:rsidRPr="0076183B" w:rsidRDefault="005B6E22" w:rsidP="00D2512D">
            <w:pPr>
              <w:spacing w:line="480" w:lineRule="auto"/>
              <w:jc w:val="both"/>
              <w:rPr>
                <w:rFonts w:ascii="Calibri" w:hAnsi="Calibri" w:cs="Calibri"/>
              </w:rPr>
            </w:pPr>
            <w:r>
              <w:rPr>
                <w:rFonts w:ascii="Calibri" w:hAnsi="Calibri" w:cs="Calibri"/>
              </w:rPr>
              <w:t>3</w:t>
            </w:r>
            <w:r w:rsidR="00C449BD" w:rsidRPr="0076183B">
              <w:rPr>
                <w:rFonts w:ascii="Calibri" w:hAnsi="Calibri" w:cs="Calibri"/>
              </w:rPr>
              <w:t>.</w:t>
            </w:r>
            <w:r w:rsidR="00C449BD" w:rsidRPr="0076183B">
              <w:rPr>
                <w:rFonts w:ascii="Calibri" w:hAnsi="Calibri" w:cs="Calibri"/>
              </w:rPr>
              <w:tab/>
              <w:t>Zlokalizowane w języku polskim, co najmniej następujące elementy: menu, pomoc, komunikaty systemowe, menedżer plików.</w:t>
            </w:r>
          </w:p>
          <w:p w14:paraId="336DCBCC" w14:textId="328ACD6D" w:rsidR="00C449BD" w:rsidRPr="0076183B" w:rsidRDefault="005B6E22" w:rsidP="00D2512D">
            <w:pPr>
              <w:spacing w:line="480" w:lineRule="auto"/>
              <w:jc w:val="both"/>
              <w:rPr>
                <w:rFonts w:ascii="Calibri" w:hAnsi="Calibri" w:cs="Calibri"/>
              </w:rPr>
            </w:pPr>
            <w:r>
              <w:rPr>
                <w:rFonts w:ascii="Calibri" w:hAnsi="Calibri" w:cs="Calibri"/>
              </w:rPr>
              <w:t>4</w:t>
            </w:r>
            <w:r w:rsidR="00C449BD" w:rsidRPr="0076183B">
              <w:rPr>
                <w:rFonts w:ascii="Calibri" w:hAnsi="Calibri" w:cs="Calibri"/>
              </w:rPr>
              <w:t>.</w:t>
            </w:r>
            <w:r w:rsidR="00C449BD" w:rsidRPr="0076183B">
              <w:rPr>
                <w:rFonts w:ascii="Calibri" w:hAnsi="Calibri" w:cs="Calibri"/>
              </w:rPr>
              <w:tab/>
              <w:t>Graficzne środowisko instalacji i konfiguracji dostępne w języku polskim</w:t>
            </w:r>
          </w:p>
          <w:p w14:paraId="16301FC9" w14:textId="6625156D" w:rsidR="00C449BD" w:rsidRPr="0076183B" w:rsidRDefault="005B6E22" w:rsidP="00D2512D">
            <w:pPr>
              <w:spacing w:line="480" w:lineRule="auto"/>
              <w:jc w:val="both"/>
              <w:rPr>
                <w:rFonts w:ascii="Calibri" w:hAnsi="Calibri" w:cs="Calibri"/>
              </w:rPr>
            </w:pPr>
            <w:r>
              <w:rPr>
                <w:rFonts w:ascii="Calibri" w:hAnsi="Calibri" w:cs="Calibri"/>
              </w:rPr>
              <w:t>5</w:t>
            </w:r>
            <w:r w:rsidR="00C449BD" w:rsidRPr="0076183B">
              <w:rPr>
                <w:rFonts w:ascii="Calibri" w:hAnsi="Calibri" w:cs="Calibri"/>
              </w:rPr>
              <w:t>.</w:t>
            </w:r>
            <w:r w:rsidR="00C449BD" w:rsidRPr="0076183B">
              <w:rPr>
                <w:rFonts w:ascii="Calibri" w:hAnsi="Calibri" w:cs="Calibri"/>
              </w:rPr>
              <w:tab/>
              <w:t>Wbudowany system pomocy w języku polskim.</w:t>
            </w:r>
          </w:p>
          <w:p w14:paraId="0D932432" w14:textId="75F69CAD" w:rsidR="00C449BD" w:rsidRPr="0076183B" w:rsidRDefault="00C449BD" w:rsidP="00205F76">
            <w:pPr>
              <w:spacing w:line="480" w:lineRule="auto"/>
              <w:jc w:val="both"/>
              <w:rPr>
                <w:rFonts w:ascii="Calibri" w:hAnsi="Calibri" w:cs="Calibri"/>
                <w:color w:val="000000"/>
              </w:rPr>
            </w:pPr>
          </w:p>
        </w:tc>
      </w:tr>
      <w:tr w:rsidR="00C449BD" w:rsidRPr="0076183B" w14:paraId="7DACEF1E" w14:textId="77777777" w:rsidTr="008D529B">
        <w:tc>
          <w:tcPr>
            <w:tcW w:w="1843" w:type="dxa"/>
          </w:tcPr>
          <w:p w14:paraId="18D93F5D" w14:textId="77777777" w:rsidR="00C449BD" w:rsidRPr="0076183B" w:rsidRDefault="00C449BD" w:rsidP="00D2512D">
            <w:pPr>
              <w:spacing w:line="480" w:lineRule="auto"/>
              <w:rPr>
                <w:rFonts w:ascii="Calibri" w:hAnsi="Calibri" w:cs="Calibri"/>
              </w:rPr>
            </w:pPr>
            <w:r w:rsidRPr="0076183B">
              <w:rPr>
                <w:rFonts w:ascii="Calibri" w:hAnsi="Calibri" w:cs="Calibri"/>
              </w:rPr>
              <w:t>Porty i złącza</w:t>
            </w:r>
          </w:p>
        </w:tc>
        <w:tc>
          <w:tcPr>
            <w:tcW w:w="8505" w:type="dxa"/>
          </w:tcPr>
          <w:p w14:paraId="61608549" w14:textId="2503410D" w:rsidR="00C449BD" w:rsidRPr="0076183B" w:rsidRDefault="00C449BD" w:rsidP="00D2512D">
            <w:pPr>
              <w:spacing w:line="480" w:lineRule="auto"/>
              <w:outlineLvl w:val="0"/>
              <w:rPr>
                <w:rFonts w:ascii="Calibri" w:hAnsi="Calibri" w:cs="Calibri"/>
              </w:rPr>
            </w:pPr>
            <w:r w:rsidRPr="0076183B">
              <w:rPr>
                <w:rFonts w:ascii="Calibri" w:hAnsi="Calibri" w:cs="Calibri"/>
              </w:rPr>
              <w:t xml:space="preserve">Min. </w:t>
            </w:r>
            <w:r w:rsidR="00205F76">
              <w:rPr>
                <w:rFonts w:ascii="Calibri" w:hAnsi="Calibri" w:cs="Calibri"/>
              </w:rPr>
              <w:t>2</w:t>
            </w:r>
            <w:r w:rsidRPr="0076183B">
              <w:rPr>
                <w:rFonts w:ascii="Calibri" w:hAnsi="Calibri" w:cs="Calibri"/>
              </w:rPr>
              <w:t xml:space="preserve"> porty USB typu A z czego min. 2xUSB 3.2, złącze słuchawek i złącze mikrofonu typu COMBO, HDMI</w:t>
            </w:r>
            <w:r w:rsidR="00205F76">
              <w:rPr>
                <w:rFonts w:ascii="Calibri" w:hAnsi="Calibri" w:cs="Calibri"/>
              </w:rPr>
              <w:t>,</w:t>
            </w:r>
          </w:p>
          <w:p w14:paraId="4EE62BB1" w14:textId="0E714C03" w:rsidR="00C449BD" w:rsidRPr="0076183B" w:rsidRDefault="00C449BD" w:rsidP="00D2512D">
            <w:pPr>
              <w:spacing w:line="480" w:lineRule="auto"/>
              <w:rPr>
                <w:rFonts w:ascii="Calibri" w:hAnsi="Calibri" w:cs="Calibri"/>
              </w:rPr>
            </w:pPr>
            <w:r w:rsidRPr="0076183B">
              <w:rPr>
                <w:rFonts w:ascii="Calibri" w:hAnsi="Calibri" w:cs="Calibri"/>
              </w:rPr>
              <w:t xml:space="preserve">Złącze HDMI musi umożliwiać podłączenie i obsługę zewnętrznego wyświetlacza w rozdzielczości min. </w:t>
            </w:r>
            <w:r w:rsidR="00205F76">
              <w:rPr>
                <w:rFonts w:ascii="Calibri" w:hAnsi="Calibri" w:cs="Calibri"/>
              </w:rPr>
              <w:t>1920</w:t>
            </w:r>
            <w:r w:rsidRPr="0076183B">
              <w:rPr>
                <w:rFonts w:ascii="Calibri" w:hAnsi="Calibri" w:cs="Calibri"/>
              </w:rPr>
              <w:t>x10</w:t>
            </w:r>
            <w:r w:rsidR="00205F76">
              <w:rPr>
                <w:rFonts w:ascii="Calibri" w:hAnsi="Calibri" w:cs="Calibri"/>
              </w:rPr>
              <w:t>80</w:t>
            </w:r>
            <w:r w:rsidRPr="0076183B">
              <w:rPr>
                <w:rFonts w:ascii="Calibri" w:hAnsi="Calibri" w:cs="Calibri"/>
              </w:rPr>
              <w:t xml:space="preserve"> przy min. 60Hz.</w:t>
            </w:r>
          </w:p>
          <w:p w14:paraId="6F270DE6" w14:textId="77777777" w:rsidR="00C449BD" w:rsidRPr="0076183B" w:rsidRDefault="00C449BD" w:rsidP="00D2512D">
            <w:pPr>
              <w:spacing w:line="480" w:lineRule="auto"/>
              <w:rPr>
                <w:rFonts w:ascii="Calibri" w:hAnsi="Calibri" w:cs="Calibri"/>
              </w:rPr>
            </w:pPr>
          </w:p>
          <w:p w14:paraId="51DBF0AD" w14:textId="2B7DC7AA" w:rsidR="00C449BD" w:rsidRPr="00205F76" w:rsidRDefault="00C449BD" w:rsidP="00205F76">
            <w:pPr>
              <w:spacing w:after="200" w:line="480" w:lineRule="auto"/>
              <w:rPr>
                <w:rFonts w:ascii="Calibri" w:hAnsi="Calibri" w:cs="Calibri"/>
              </w:rPr>
            </w:pPr>
            <w:r w:rsidRPr="0076183B">
              <w:rPr>
                <w:rFonts w:ascii="Calibri" w:hAnsi="Calibri" w:cs="Calibri"/>
              </w:rPr>
              <w:t>Wbudowana karta sieciowa, pracująca w standardzie AC 2x2</w:t>
            </w:r>
            <w:r w:rsidRPr="0076183B">
              <w:rPr>
                <w:rFonts w:ascii="Calibri" w:hAnsi="Calibri" w:cs="Calibri"/>
              </w:rPr>
              <w:br/>
              <w:t>Bluetooth 5.0</w:t>
            </w:r>
          </w:p>
        </w:tc>
      </w:tr>
      <w:tr w:rsidR="00C449BD" w:rsidRPr="0076183B" w14:paraId="509ED5E1" w14:textId="77777777" w:rsidTr="008D529B">
        <w:trPr>
          <w:trHeight w:val="1305"/>
        </w:trPr>
        <w:tc>
          <w:tcPr>
            <w:tcW w:w="1843" w:type="dxa"/>
          </w:tcPr>
          <w:p w14:paraId="6E5E3CAB" w14:textId="77777777" w:rsidR="00C449BD" w:rsidRPr="0076183B" w:rsidRDefault="00C449BD" w:rsidP="00D2512D">
            <w:pPr>
              <w:spacing w:line="480" w:lineRule="auto"/>
              <w:rPr>
                <w:rFonts w:ascii="Calibri" w:hAnsi="Calibri" w:cs="Calibri"/>
              </w:rPr>
            </w:pPr>
            <w:r w:rsidRPr="0076183B">
              <w:rPr>
                <w:rFonts w:ascii="Calibri" w:hAnsi="Calibri" w:cs="Calibri"/>
              </w:rPr>
              <w:lastRenderedPageBreak/>
              <w:t>Gwarancja</w:t>
            </w:r>
          </w:p>
        </w:tc>
        <w:tc>
          <w:tcPr>
            <w:tcW w:w="8505" w:type="dxa"/>
          </w:tcPr>
          <w:p w14:paraId="304A662E" w14:textId="07CF013E" w:rsidR="00C449BD" w:rsidRPr="0076183B" w:rsidRDefault="00C449BD" w:rsidP="00D2512D">
            <w:pPr>
              <w:spacing w:line="480" w:lineRule="auto"/>
              <w:rPr>
                <w:rFonts w:ascii="Calibri" w:hAnsi="Calibri" w:cs="Calibri"/>
                <w:color w:val="000000"/>
              </w:rPr>
            </w:pPr>
            <w:r w:rsidRPr="0076183B">
              <w:rPr>
                <w:rFonts w:ascii="Calibri" w:hAnsi="Calibri" w:cs="Calibri"/>
                <w:color w:val="000000"/>
              </w:rPr>
              <w:t xml:space="preserve">Minimalny czas trwania gwarancji producenta wynosi </w:t>
            </w:r>
            <w:r w:rsidR="0093216B">
              <w:rPr>
                <w:rFonts w:ascii="Calibri" w:hAnsi="Calibri" w:cs="Calibri"/>
                <w:color w:val="000000"/>
              </w:rPr>
              <w:t>24</w:t>
            </w:r>
            <w:r w:rsidRPr="0076183B">
              <w:rPr>
                <w:rFonts w:ascii="Calibri" w:hAnsi="Calibri" w:cs="Calibri"/>
                <w:color w:val="000000"/>
              </w:rPr>
              <w:t xml:space="preserve"> </w:t>
            </w:r>
            <w:r w:rsidR="0093216B">
              <w:rPr>
                <w:rFonts w:ascii="Calibri" w:hAnsi="Calibri" w:cs="Calibri"/>
                <w:color w:val="000000"/>
              </w:rPr>
              <w:t>miesiące</w:t>
            </w:r>
            <w:r w:rsidRPr="0076183B">
              <w:rPr>
                <w:rFonts w:ascii="Calibri" w:hAnsi="Calibri" w:cs="Calibri"/>
                <w:color w:val="000000"/>
              </w:rPr>
              <w:t>.</w:t>
            </w:r>
          </w:p>
          <w:p w14:paraId="313EC881" w14:textId="77777777" w:rsidR="00C449BD" w:rsidRPr="0076183B" w:rsidRDefault="00C449BD" w:rsidP="00D2512D">
            <w:pPr>
              <w:spacing w:line="480" w:lineRule="auto"/>
              <w:rPr>
                <w:rFonts w:ascii="Calibri" w:hAnsi="Calibri" w:cs="Calibri"/>
                <w:color w:val="000000"/>
              </w:rPr>
            </w:pPr>
            <w:r w:rsidRPr="0076183B">
              <w:rPr>
                <w:rFonts w:ascii="Calibri" w:hAnsi="Calibri" w:cs="Calibri"/>
                <w:color w:val="000000"/>
              </w:rPr>
              <w:t>Firma serwisująca musi posiadać ISO 9001 na świadczenie usług serwisowych oraz posiadać autoryzacje producenta urządzeń - Zamawiający zastrzega sobie prawo do możliwości weryfikacji powyższego wymogu. W przypadku weryfikacji przez Zamawiającego, Wykonawca dostarczy stosowne dokumenty pochodzące od producenta komputera.</w:t>
            </w:r>
          </w:p>
        </w:tc>
      </w:tr>
      <w:tr w:rsidR="00C449BD" w:rsidRPr="0076183B" w14:paraId="7CCE96C0" w14:textId="77777777" w:rsidTr="008D529B">
        <w:trPr>
          <w:trHeight w:val="1305"/>
        </w:trPr>
        <w:tc>
          <w:tcPr>
            <w:tcW w:w="1843" w:type="dxa"/>
          </w:tcPr>
          <w:p w14:paraId="787FEA7B" w14:textId="77777777" w:rsidR="00C449BD" w:rsidRPr="0076183B" w:rsidRDefault="00C449BD" w:rsidP="00D2512D">
            <w:pPr>
              <w:spacing w:line="480" w:lineRule="auto"/>
              <w:rPr>
                <w:rFonts w:ascii="Calibri" w:hAnsi="Calibri" w:cs="Calibri"/>
              </w:rPr>
            </w:pPr>
            <w:r w:rsidRPr="0076183B">
              <w:rPr>
                <w:rFonts w:ascii="Calibri" w:hAnsi="Calibri" w:cs="Calibri"/>
              </w:rPr>
              <w:t>Wsparcie techniczne producenta</w:t>
            </w:r>
          </w:p>
        </w:tc>
        <w:tc>
          <w:tcPr>
            <w:tcW w:w="8505" w:type="dxa"/>
          </w:tcPr>
          <w:p w14:paraId="5E537767" w14:textId="3DEB4559" w:rsidR="00C449BD" w:rsidRPr="0076183B" w:rsidRDefault="00F85898" w:rsidP="00D2512D">
            <w:pPr>
              <w:spacing w:line="480" w:lineRule="auto"/>
              <w:rPr>
                <w:rFonts w:ascii="Calibri" w:hAnsi="Calibri" w:cs="Calibri"/>
                <w:color w:val="000000"/>
              </w:rPr>
            </w:pPr>
            <w:r>
              <w:rPr>
                <w:rFonts w:ascii="Calibri" w:hAnsi="Calibri" w:cs="Calibri"/>
                <w:color w:val="000000"/>
              </w:rPr>
              <w:t xml:space="preserve">- </w:t>
            </w:r>
            <w:r w:rsidR="00C449BD" w:rsidRPr="0076183B">
              <w:rPr>
                <w:rFonts w:ascii="Calibri" w:hAnsi="Calibri" w:cs="Calibri"/>
                <w:color w:val="000000"/>
              </w:rPr>
              <w:t xml:space="preserve">Zaawansowana diagnostyka sprzętowa oraz oprogramowania dostępna 24h/dobę na stronie producenta komputera </w:t>
            </w:r>
          </w:p>
          <w:p w14:paraId="43189B09" w14:textId="601067FC" w:rsidR="00C449BD" w:rsidRPr="0076183B" w:rsidRDefault="00F85898" w:rsidP="00D2512D">
            <w:pPr>
              <w:spacing w:line="480" w:lineRule="auto"/>
              <w:rPr>
                <w:rFonts w:ascii="Calibri" w:hAnsi="Calibri" w:cs="Calibri"/>
                <w:color w:val="000000"/>
              </w:rPr>
            </w:pPr>
            <w:r>
              <w:rPr>
                <w:rFonts w:ascii="Calibri" w:hAnsi="Calibri" w:cs="Calibri"/>
                <w:color w:val="000000"/>
              </w:rPr>
              <w:t xml:space="preserve">- </w:t>
            </w:r>
            <w:r w:rsidR="00C449BD" w:rsidRPr="0076183B">
              <w:rPr>
                <w:rFonts w:ascii="Calibri" w:hAnsi="Calibri" w:cs="Calibri"/>
                <w:color w:val="000000"/>
              </w:rPr>
              <w:t xml:space="preserve">Infolinia wsparcia technicznego dedykowana do rozwiązywania usterek oprogramowania – możliwość kontaktu przez telefon, formularz web lub chat online, dostępna w dni powszednie od 9:00-18:00 </w:t>
            </w:r>
          </w:p>
          <w:p w14:paraId="22008256" w14:textId="77777777" w:rsidR="00C449BD" w:rsidRPr="0076183B" w:rsidRDefault="00C449BD" w:rsidP="00D2512D">
            <w:pPr>
              <w:spacing w:line="480" w:lineRule="auto"/>
              <w:rPr>
                <w:rFonts w:ascii="Calibri" w:hAnsi="Calibri" w:cs="Calibri"/>
                <w:color w:val="000000"/>
              </w:rPr>
            </w:pPr>
            <w:r w:rsidRPr="0076183B">
              <w:rPr>
                <w:rFonts w:ascii="Calibri" w:hAnsi="Calibri" w:cs="Calibri"/>
                <w:color w:val="000000"/>
              </w:rPr>
              <w:t>Możliwość sprawdzenia aktualnego okresu i poziomu wsparcia technicznego dla urządzeń za pośrednictwem strony internetowej producenta.</w:t>
            </w:r>
          </w:p>
          <w:p w14:paraId="0894DD76" w14:textId="77777777" w:rsidR="00C449BD" w:rsidRPr="0076183B" w:rsidRDefault="00C449BD" w:rsidP="00D2512D">
            <w:pPr>
              <w:spacing w:line="480" w:lineRule="auto"/>
              <w:rPr>
                <w:rFonts w:ascii="Calibri" w:hAnsi="Calibri" w:cs="Calibri"/>
                <w:color w:val="000000"/>
              </w:rPr>
            </w:pPr>
          </w:p>
          <w:p w14:paraId="52009E88" w14:textId="77777777" w:rsidR="00C449BD" w:rsidRPr="0076183B" w:rsidRDefault="00C449BD" w:rsidP="00D2512D">
            <w:pPr>
              <w:spacing w:line="480" w:lineRule="auto"/>
              <w:rPr>
                <w:rFonts w:ascii="Calibri" w:hAnsi="Calibri" w:cs="Calibri"/>
                <w:color w:val="000000"/>
              </w:rPr>
            </w:pPr>
            <w:r w:rsidRPr="0076183B">
              <w:rPr>
                <w:rFonts w:ascii="Calibri" w:hAnsi="Calibri" w:cs="Calibri"/>
                <w:color w:val="000000"/>
              </w:rPr>
              <w:t>Możliwość sprawdzenia konfiguracji sprzętowej komputera oraz warunków gwarancji po podaniu numeru seryjnego bezpośrednio na stronie producenta.</w:t>
            </w:r>
          </w:p>
        </w:tc>
      </w:tr>
      <w:tr w:rsidR="00C449BD" w:rsidRPr="0076183B" w14:paraId="2CA6BF78" w14:textId="77777777" w:rsidTr="008D529B">
        <w:trPr>
          <w:trHeight w:val="1305"/>
        </w:trPr>
        <w:tc>
          <w:tcPr>
            <w:tcW w:w="1843" w:type="dxa"/>
          </w:tcPr>
          <w:p w14:paraId="1C7A51AB" w14:textId="659D7C76" w:rsidR="00C449BD" w:rsidRPr="0076183B" w:rsidRDefault="00C449BD" w:rsidP="00D2512D">
            <w:pPr>
              <w:spacing w:line="480" w:lineRule="auto"/>
              <w:rPr>
                <w:rFonts w:ascii="Calibri" w:hAnsi="Calibri" w:cs="Calibri"/>
              </w:rPr>
            </w:pPr>
            <w:r w:rsidRPr="0076183B">
              <w:rPr>
                <w:rFonts w:ascii="Calibri" w:hAnsi="Calibri" w:cs="Calibri"/>
              </w:rPr>
              <w:t xml:space="preserve">Wytyczne testów </w:t>
            </w:r>
          </w:p>
        </w:tc>
        <w:tc>
          <w:tcPr>
            <w:tcW w:w="8505" w:type="dxa"/>
          </w:tcPr>
          <w:p w14:paraId="174E29D0" w14:textId="65BCB406" w:rsidR="00C449BD" w:rsidRPr="0076183B" w:rsidRDefault="00C449BD" w:rsidP="00205F76">
            <w:pPr>
              <w:spacing w:line="480" w:lineRule="auto"/>
              <w:rPr>
                <w:rFonts w:ascii="Calibri" w:hAnsi="Calibri" w:cs="Calibri"/>
                <w:color w:val="000000"/>
              </w:rPr>
            </w:pPr>
            <w:r w:rsidRPr="0076183B">
              <w:rPr>
                <w:rFonts w:ascii="Calibri" w:hAnsi="Calibri" w:cs="Calibri"/>
                <w:color w:val="000000"/>
              </w:rPr>
              <w:t xml:space="preserve">Testy </w:t>
            </w:r>
            <w:r w:rsidR="00205F76">
              <w:rPr>
                <w:rFonts w:ascii="Calibri" w:hAnsi="Calibri" w:cs="Calibri"/>
              </w:rPr>
              <w:t>3DMARK PHYSICS SC ORE</w:t>
            </w:r>
            <w:r w:rsidR="00205F76" w:rsidRPr="0076183B">
              <w:rPr>
                <w:rFonts w:ascii="Calibri" w:hAnsi="Calibri" w:cs="Calibri"/>
                <w:color w:val="000000"/>
              </w:rPr>
              <w:t xml:space="preserve"> </w:t>
            </w:r>
            <w:r w:rsidRPr="0076183B">
              <w:rPr>
                <w:rFonts w:ascii="Calibri" w:hAnsi="Calibri" w:cs="Calibri"/>
                <w:color w:val="000000"/>
              </w:rPr>
              <w:t xml:space="preserve">muszą być wykonane w konfiguracji całego laptopa identycznej z wymaganą (włącznie z baterią) oraz przy rozdzielczości ekranu 1920x1080 </w:t>
            </w:r>
            <w:proofErr w:type="spellStart"/>
            <w:r w:rsidRPr="0076183B">
              <w:rPr>
                <w:rFonts w:ascii="Calibri" w:hAnsi="Calibri" w:cs="Calibri"/>
                <w:color w:val="000000"/>
              </w:rPr>
              <w:t>pixeli</w:t>
            </w:r>
            <w:proofErr w:type="spellEnd"/>
            <w:r w:rsidRPr="0076183B">
              <w:rPr>
                <w:rFonts w:ascii="Calibri" w:hAnsi="Calibri" w:cs="Calibri"/>
                <w:color w:val="000000"/>
              </w:rPr>
              <w:t xml:space="preserve">/60 </w:t>
            </w:r>
            <w:proofErr w:type="spellStart"/>
            <w:r w:rsidRPr="0076183B">
              <w:rPr>
                <w:rFonts w:ascii="Calibri" w:hAnsi="Calibri" w:cs="Calibri"/>
                <w:color w:val="000000"/>
              </w:rPr>
              <w:t>Hz</w:t>
            </w:r>
            <w:proofErr w:type="spellEnd"/>
            <w:r w:rsidRPr="0076183B">
              <w:rPr>
                <w:rFonts w:ascii="Calibri" w:hAnsi="Calibri" w:cs="Calibri"/>
                <w:color w:val="000000"/>
              </w:rPr>
              <w:t>, 32-bitowej głębi koloru.</w:t>
            </w:r>
          </w:p>
        </w:tc>
      </w:tr>
    </w:tbl>
    <w:p w14:paraId="3A79FAFD" w14:textId="77777777" w:rsidR="009A57CF" w:rsidRPr="0076183B" w:rsidRDefault="009A57CF" w:rsidP="009A57CF">
      <w:pPr>
        <w:spacing w:after="160"/>
        <w:rPr>
          <w:rFonts w:ascii="Calibri" w:eastAsia="Tahoma" w:hAnsi="Calibri" w:cs="Calibri"/>
        </w:rPr>
      </w:pPr>
    </w:p>
    <w:p w14:paraId="749E8DF4" w14:textId="77777777" w:rsidR="009A57CF" w:rsidRPr="0076183B" w:rsidRDefault="009A57CF" w:rsidP="009A57CF">
      <w:pPr>
        <w:keepNext/>
        <w:keepLines/>
        <w:spacing w:before="240"/>
        <w:outlineLvl w:val="0"/>
        <w:rPr>
          <w:rFonts w:ascii="Calibri" w:eastAsia="Tahoma" w:hAnsi="Calibri" w:cs="Calibri"/>
          <w:b/>
          <w:color w:val="000000"/>
        </w:rPr>
      </w:pPr>
      <w:r w:rsidRPr="0076183B">
        <w:rPr>
          <w:rFonts w:ascii="Calibri" w:eastAsia="Tahoma" w:hAnsi="Calibri" w:cs="Calibri"/>
          <w:b/>
          <w:color w:val="000000"/>
        </w:rPr>
        <w:lastRenderedPageBreak/>
        <w:t>Wymagania dodatkowe</w:t>
      </w:r>
    </w:p>
    <w:p w14:paraId="01B8C5E0" w14:textId="77777777" w:rsidR="009A57CF" w:rsidRPr="0076183B" w:rsidRDefault="009A57CF" w:rsidP="009A57CF">
      <w:pPr>
        <w:rPr>
          <w:rFonts w:ascii="Calibri" w:eastAsia="Tahoma" w:hAnsi="Calibri" w:cs="Calibri"/>
        </w:rPr>
      </w:pPr>
    </w:p>
    <w:p w14:paraId="288BDC25" w14:textId="298156AF" w:rsidR="009A57CF" w:rsidRPr="0076183B" w:rsidRDefault="009A57CF" w:rsidP="009A57CF">
      <w:pPr>
        <w:spacing w:line="360" w:lineRule="auto"/>
        <w:jc w:val="both"/>
        <w:rPr>
          <w:rFonts w:ascii="Calibri" w:eastAsia="Tahoma" w:hAnsi="Calibri" w:cs="Calibri"/>
        </w:rPr>
      </w:pPr>
      <w:r w:rsidRPr="0076183B">
        <w:rPr>
          <w:rFonts w:ascii="Calibri" w:eastAsia="Tahoma" w:hAnsi="Calibri" w:cs="Calibri"/>
        </w:rPr>
        <w:t>W ramach realizacji przedmiotu zamówienia, Wykonawca zobowiązany jest do dostawy przedmiotu zamówienia do wyznaczonego przez Zamawiającego pomieszczenia na terenie Urzędu. Sprzęt z zainstalowanym oprogramowaniem biurowym</w:t>
      </w:r>
      <w:r w:rsidR="00C449BD" w:rsidRPr="0076183B">
        <w:rPr>
          <w:rFonts w:ascii="Calibri" w:eastAsia="Tahoma" w:hAnsi="Calibri" w:cs="Calibri"/>
        </w:rPr>
        <w:t xml:space="preserve"> </w:t>
      </w:r>
      <w:r w:rsidRPr="0076183B">
        <w:rPr>
          <w:rFonts w:ascii="Calibri" w:eastAsia="Tahoma" w:hAnsi="Calibri" w:cs="Calibri"/>
        </w:rPr>
        <w:t xml:space="preserve">oraz oprogramowaniem dodatkowym, gotowy do użycia. </w:t>
      </w:r>
    </w:p>
    <w:p w14:paraId="18895302" w14:textId="77777777" w:rsidR="009A57CF" w:rsidRPr="0076183B" w:rsidRDefault="009A57CF" w:rsidP="009A57CF">
      <w:pPr>
        <w:spacing w:line="360" w:lineRule="auto"/>
        <w:jc w:val="both"/>
        <w:rPr>
          <w:rFonts w:ascii="Calibri" w:eastAsia="Tahoma" w:hAnsi="Calibri" w:cs="Calibri"/>
        </w:rPr>
      </w:pPr>
    </w:p>
    <w:p w14:paraId="67423CDB" w14:textId="77777777" w:rsidR="009A57CF" w:rsidRPr="0076183B" w:rsidRDefault="009A57CF" w:rsidP="009A57CF">
      <w:pPr>
        <w:spacing w:line="360" w:lineRule="auto"/>
        <w:jc w:val="both"/>
        <w:rPr>
          <w:rFonts w:ascii="Calibri" w:eastAsia="Tahoma" w:hAnsi="Calibri" w:cs="Calibri"/>
        </w:rPr>
      </w:pPr>
      <w:r w:rsidRPr="0076183B">
        <w:rPr>
          <w:rFonts w:ascii="Calibri" w:eastAsia="Tahoma" w:hAnsi="Calibri" w:cs="Calibri"/>
        </w:rPr>
        <w:t>Wykonawca w ramach dostawy zobowiązany jest do dostarczenia poniższej dokumentacji:</w:t>
      </w:r>
    </w:p>
    <w:p w14:paraId="7325822F" w14:textId="77777777" w:rsidR="009A57CF" w:rsidRPr="0076183B" w:rsidRDefault="009A57CF" w:rsidP="009A57CF">
      <w:pPr>
        <w:numPr>
          <w:ilvl w:val="0"/>
          <w:numId w:val="1"/>
        </w:numPr>
        <w:spacing w:line="360" w:lineRule="auto"/>
        <w:jc w:val="both"/>
        <w:rPr>
          <w:rFonts w:ascii="Calibri" w:eastAsia="Tahoma" w:hAnsi="Calibri" w:cs="Calibri"/>
        </w:rPr>
      </w:pPr>
      <w:r w:rsidRPr="0076183B">
        <w:rPr>
          <w:rFonts w:ascii="Calibri" w:eastAsia="Tahoma" w:hAnsi="Calibri" w:cs="Calibri"/>
        </w:rPr>
        <w:t>protokoły zdawczo - odbiorcze w wersji papierowej i elektronicznej, wraz ze wskazaniem numerów seryjnych dostarczonego sprzętu</w:t>
      </w:r>
    </w:p>
    <w:p w14:paraId="0100431C" w14:textId="77777777" w:rsidR="009A57CF" w:rsidRPr="0076183B" w:rsidRDefault="009A57CF" w:rsidP="009A57CF">
      <w:pPr>
        <w:numPr>
          <w:ilvl w:val="0"/>
          <w:numId w:val="1"/>
        </w:numPr>
        <w:spacing w:line="360" w:lineRule="auto"/>
        <w:jc w:val="both"/>
        <w:rPr>
          <w:rFonts w:ascii="Calibri" w:eastAsia="Tahoma" w:hAnsi="Calibri" w:cs="Calibri"/>
        </w:rPr>
      </w:pPr>
      <w:r w:rsidRPr="0076183B">
        <w:rPr>
          <w:rFonts w:ascii="Calibri" w:eastAsia="Tahoma" w:hAnsi="Calibri" w:cs="Calibri"/>
        </w:rPr>
        <w:t xml:space="preserve">instrukcje zgłaszania awarii sprzętu (opis procedury zgłaszania awarii sprzętu ze wskazaniem szczegółowych danych kontaktowych) wraz z opisem zakresu obowiązującej gwarancji. </w:t>
      </w:r>
    </w:p>
    <w:p w14:paraId="021B2A5F" w14:textId="77777777" w:rsidR="009A57CF" w:rsidRPr="0076183B" w:rsidRDefault="009A57CF" w:rsidP="009A57CF">
      <w:pPr>
        <w:spacing w:line="360" w:lineRule="auto"/>
        <w:jc w:val="both"/>
        <w:rPr>
          <w:rFonts w:ascii="Calibri" w:eastAsia="Tahoma" w:hAnsi="Calibri" w:cs="Calibri"/>
        </w:rPr>
      </w:pPr>
    </w:p>
    <w:p w14:paraId="67351D88" w14:textId="77777777" w:rsidR="009A57CF" w:rsidRPr="0076183B" w:rsidRDefault="009A57CF" w:rsidP="009A57CF">
      <w:pPr>
        <w:spacing w:line="360" w:lineRule="auto"/>
        <w:jc w:val="both"/>
        <w:rPr>
          <w:rFonts w:ascii="Calibri" w:eastAsia="Tahoma" w:hAnsi="Calibri" w:cs="Calibri"/>
        </w:rPr>
      </w:pPr>
      <w:r w:rsidRPr="0076183B">
        <w:rPr>
          <w:rFonts w:ascii="Calibri" w:eastAsia="Tahoma" w:hAnsi="Calibri" w:cs="Calibri"/>
        </w:rPr>
        <w:t xml:space="preserve">Wykonawca zobowiązany dostarczenia sprzętu partiami, zgodnie z harmonogramem dostaw, ustalonym z Zamawiającym przed podpisaniem umowy. </w:t>
      </w:r>
    </w:p>
    <w:p w14:paraId="7BBAD762" w14:textId="77777777" w:rsidR="009A57CF" w:rsidRPr="0076183B" w:rsidRDefault="009A57CF" w:rsidP="009A57CF">
      <w:pPr>
        <w:spacing w:line="360" w:lineRule="auto"/>
        <w:jc w:val="both"/>
        <w:rPr>
          <w:rFonts w:ascii="Calibri" w:eastAsia="Tahoma" w:hAnsi="Calibri" w:cs="Calibri"/>
        </w:rPr>
      </w:pPr>
    </w:p>
    <w:p w14:paraId="49E5CE8D" w14:textId="77777777" w:rsidR="009A57CF" w:rsidRPr="0076183B" w:rsidRDefault="009A57CF" w:rsidP="009A57CF">
      <w:pPr>
        <w:rPr>
          <w:rFonts w:ascii="Calibri" w:eastAsia="Tahoma" w:hAnsi="Calibri" w:cs="Calibri"/>
          <w:b/>
        </w:rPr>
      </w:pPr>
    </w:p>
    <w:p w14:paraId="1031CC1F" w14:textId="77777777" w:rsidR="009A57CF" w:rsidRPr="0076183B" w:rsidRDefault="009A57CF">
      <w:pPr>
        <w:pStyle w:val="Nagwek1"/>
        <w:rPr>
          <w:rFonts w:ascii="Calibri" w:eastAsia="Tahoma" w:hAnsi="Calibri" w:cs="Calibri"/>
          <w:b/>
          <w:color w:val="000000"/>
          <w:sz w:val="24"/>
          <w:szCs w:val="24"/>
        </w:rPr>
      </w:pPr>
    </w:p>
    <w:p w14:paraId="61706D05" w14:textId="77777777" w:rsidR="009A57CF" w:rsidRPr="0076183B" w:rsidRDefault="009A57CF">
      <w:pPr>
        <w:pStyle w:val="Nagwek1"/>
        <w:rPr>
          <w:rFonts w:ascii="Calibri" w:eastAsia="Tahoma" w:hAnsi="Calibri" w:cs="Calibri"/>
          <w:b/>
          <w:color w:val="000000"/>
          <w:sz w:val="24"/>
          <w:szCs w:val="24"/>
        </w:rPr>
      </w:pPr>
    </w:p>
    <w:p w14:paraId="311335A7" w14:textId="77777777" w:rsidR="009A57CF" w:rsidRPr="0076183B" w:rsidRDefault="009A57CF">
      <w:pPr>
        <w:pStyle w:val="Nagwek1"/>
        <w:rPr>
          <w:rFonts w:ascii="Calibri" w:eastAsia="Tahoma" w:hAnsi="Calibri" w:cs="Calibri"/>
          <w:b/>
          <w:color w:val="000000"/>
          <w:sz w:val="24"/>
          <w:szCs w:val="24"/>
        </w:rPr>
      </w:pPr>
    </w:p>
    <w:sectPr w:rsidR="009A57CF" w:rsidRPr="0076183B">
      <w:headerReference w:type="even" r:id="rId9"/>
      <w:headerReference w:type="default" r:id="rId10"/>
      <w:footerReference w:type="even" r:id="rId11"/>
      <w:footerReference w:type="default" r:id="rId12"/>
      <w:headerReference w:type="first" r:id="rId13"/>
      <w:footerReference w:type="first" r:id="rId14"/>
      <w:pgSz w:w="11906" w:h="16838"/>
      <w:pgMar w:top="1276" w:right="991" w:bottom="1418" w:left="1134" w:header="284"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237E" w14:textId="77777777" w:rsidR="0024257F" w:rsidRDefault="0024257F">
      <w:r>
        <w:separator/>
      </w:r>
    </w:p>
  </w:endnote>
  <w:endnote w:type="continuationSeparator" w:id="0">
    <w:p w14:paraId="43D7F67E" w14:textId="77777777" w:rsidR="0024257F" w:rsidRDefault="0024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501C" w14:textId="77777777" w:rsidR="007005A2" w:rsidRDefault="007005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7B1C" w14:textId="77777777" w:rsidR="002B6708" w:rsidRDefault="002B6708">
    <w:pPr>
      <w:pBdr>
        <w:top w:val="nil"/>
        <w:left w:val="nil"/>
        <w:bottom w:val="nil"/>
        <w:right w:val="nil"/>
        <w:between w:val="nil"/>
      </w:pBdr>
      <w:ind w:left="720"/>
      <w:jc w:val="center"/>
      <w:rPr>
        <w:rFonts w:ascii="Arial Narrow" w:eastAsia="Arial Narrow" w:hAnsi="Arial Narrow" w:cs="Arial Narrow"/>
        <w:color w:val="000000"/>
        <w:sz w:val="16"/>
        <w:szCs w:val="16"/>
      </w:rPr>
    </w:pPr>
  </w:p>
  <w:p w14:paraId="7F72AAF9" w14:textId="77777777" w:rsidR="002B6708" w:rsidRDefault="004B4039">
    <w:pPr>
      <w:pBdr>
        <w:top w:val="nil"/>
        <w:left w:val="nil"/>
        <w:bottom w:val="nil"/>
        <w:right w:val="nil"/>
        <w:between w:val="nil"/>
      </w:pBdr>
      <w:tabs>
        <w:tab w:val="center" w:pos="4536"/>
        <w:tab w:val="right" w:pos="9072"/>
      </w:tabs>
      <w:jc w:val="center"/>
      <w:rPr>
        <w:rFonts w:ascii="Tahoma" w:eastAsia="Tahoma" w:hAnsi="Tahoma" w:cs="Tahoma"/>
        <w:color w:val="000000"/>
      </w:rPr>
    </w:pPr>
    <w:r>
      <w:rPr>
        <w:rFonts w:ascii="Tahoma" w:eastAsia="Tahoma" w:hAnsi="Tahoma" w:cs="Tahoma"/>
        <w:sz w:val="16"/>
        <w:szCs w:val="16"/>
      </w:rPr>
      <w:t>Projekt „</w:t>
    </w:r>
    <w:r w:rsidRPr="004B4039">
      <w:rPr>
        <w:rFonts w:ascii="Tahoma" w:eastAsia="Tahoma" w:hAnsi="Tahoma" w:cs="Tahoma"/>
        <w:sz w:val="16"/>
        <w:szCs w:val="16"/>
      </w:rPr>
      <w:t>Wsparcie dzieci z rodzin pegeerowskich w rozwoju cyfrowym - Granty PPGR</w:t>
    </w:r>
    <w:r w:rsidR="009D7529">
      <w:rPr>
        <w:rFonts w:ascii="Tahoma" w:eastAsia="Tahoma" w:hAnsi="Tahoma" w:cs="Tahoma"/>
        <w:sz w:val="16"/>
        <w:szCs w:val="16"/>
      </w:rPr>
      <w:t>” jest finan</w:t>
    </w:r>
    <w:r>
      <w:rPr>
        <w:rFonts w:ascii="Tahoma" w:eastAsia="Tahoma" w:hAnsi="Tahoma" w:cs="Tahoma"/>
        <w:sz w:val="16"/>
        <w:szCs w:val="16"/>
      </w:rPr>
      <w:t xml:space="preserve">sowany ze środków Europejskiego </w:t>
    </w:r>
    <w:r w:rsidR="009D7529">
      <w:rPr>
        <w:rFonts w:ascii="Tahoma" w:eastAsia="Tahoma" w:hAnsi="Tahoma" w:cs="Tahoma"/>
        <w:sz w:val="16"/>
        <w:szCs w:val="16"/>
      </w:rPr>
      <w:t xml:space="preserve">Funduszu Rozwoju Regionalnego </w:t>
    </w:r>
    <w:r>
      <w:rPr>
        <w:rFonts w:ascii="Tahoma" w:eastAsia="Tahoma" w:hAnsi="Tahoma" w:cs="Tahoma"/>
        <w:sz w:val="16"/>
        <w:szCs w:val="16"/>
      </w:rPr>
      <w:t xml:space="preserve"> </w:t>
    </w:r>
    <w:r w:rsidR="009D7529">
      <w:rPr>
        <w:rFonts w:ascii="Tahoma" w:eastAsia="Tahoma" w:hAnsi="Tahoma" w:cs="Tahoma"/>
        <w:sz w:val="16"/>
        <w:szCs w:val="16"/>
      </w:rPr>
      <w:t>w ramach Programu Operacyjnego Polska Cyfrowa na lata 2014 - 2020.</w:t>
    </w:r>
  </w:p>
  <w:p w14:paraId="6D160F6F" w14:textId="77777777" w:rsidR="002B6708" w:rsidRDefault="009D7529">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9A57CF">
      <w:rPr>
        <w:noProof/>
        <w:color w:val="000000"/>
      </w:rPr>
      <w:t>2</w:t>
    </w:r>
    <w:r>
      <w:rPr>
        <w:color w:val="000000"/>
      </w:rPr>
      <w:fldChar w:fldCharType="end"/>
    </w:r>
  </w:p>
  <w:p w14:paraId="025B14A2" w14:textId="77777777" w:rsidR="002B6708" w:rsidRDefault="002B6708">
    <w:pPr>
      <w:widowControl w:val="0"/>
      <w:pBdr>
        <w:top w:val="nil"/>
        <w:left w:val="nil"/>
        <w:bottom w:val="nil"/>
        <w:right w:val="nil"/>
        <w:between w:val="nil"/>
      </w:pBdr>
      <w:spacing w:line="276"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C2EF" w14:textId="77777777" w:rsidR="007005A2" w:rsidRDefault="007005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2AEE" w14:textId="77777777" w:rsidR="0024257F" w:rsidRDefault="0024257F">
      <w:r>
        <w:separator/>
      </w:r>
    </w:p>
  </w:footnote>
  <w:footnote w:type="continuationSeparator" w:id="0">
    <w:p w14:paraId="1876F39B" w14:textId="77777777" w:rsidR="0024257F" w:rsidRDefault="00242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1EC9" w14:textId="77777777" w:rsidR="007005A2" w:rsidRDefault="007005A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0900" w14:textId="77777777" w:rsidR="002B6708" w:rsidRDefault="009D7529">
    <w:pPr>
      <w:pBdr>
        <w:top w:val="nil"/>
        <w:left w:val="nil"/>
        <w:bottom w:val="nil"/>
        <w:right w:val="nil"/>
        <w:between w:val="nil"/>
      </w:pBdr>
      <w:tabs>
        <w:tab w:val="center" w:pos="4536"/>
        <w:tab w:val="right" w:pos="9072"/>
      </w:tabs>
      <w:ind w:left="-284" w:firstLine="284"/>
      <w:jc w:val="center"/>
      <w:rPr>
        <w:color w:val="000000"/>
      </w:rPr>
    </w:pPr>
    <w:r>
      <w:rPr>
        <w:noProof/>
      </w:rPr>
      <w:drawing>
        <wp:inline distT="0" distB="0" distL="0" distR="0" wp14:anchorId="7CB5AD68" wp14:editId="60CA743A">
          <wp:extent cx="6210935" cy="75946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10935" cy="75946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080D" w14:textId="77777777" w:rsidR="007005A2" w:rsidRDefault="007005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1CB9"/>
    <w:multiLevelType w:val="multilevel"/>
    <w:tmpl w:val="38DA8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D51931"/>
    <w:multiLevelType w:val="multilevel"/>
    <w:tmpl w:val="5AB659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09F2EB5"/>
    <w:multiLevelType w:val="hybridMultilevel"/>
    <w:tmpl w:val="5A42237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5DDA3DD2"/>
    <w:multiLevelType w:val="multilevel"/>
    <w:tmpl w:val="E7E4C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404DFC"/>
    <w:multiLevelType w:val="multilevel"/>
    <w:tmpl w:val="05ACF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4289715">
    <w:abstractNumId w:val="4"/>
  </w:num>
  <w:num w:numId="2" w16cid:durableId="751776748">
    <w:abstractNumId w:val="1"/>
  </w:num>
  <w:num w:numId="3" w16cid:durableId="972710810">
    <w:abstractNumId w:val="0"/>
  </w:num>
  <w:num w:numId="4" w16cid:durableId="1484391699">
    <w:abstractNumId w:val="3"/>
  </w:num>
  <w:num w:numId="5" w16cid:durableId="836578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08"/>
    <w:rsid w:val="0008243A"/>
    <w:rsid w:val="000957CC"/>
    <w:rsid w:val="000B70A2"/>
    <w:rsid w:val="000D4441"/>
    <w:rsid w:val="000D6CC0"/>
    <w:rsid w:val="00167525"/>
    <w:rsid w:val="00205F76"/>
    <w:rsid w:val="0024257F"/>
    <w:rsid w:val="002B6708"/>
    <w:rsid w:val="00333403"/>
    <w:rsid w:val="003C1210"/>
    <w:rsid w:val="003C29D6"/>
    <w:rsid w:val="00416E02"/>
    <w:rsid w:val="004B4039"/>
    <w:rsid w:val="005735E0"/>
    <w:rsid w:val="0057473A"/>
    <w:rsid w:val="005B6E22"/>
    <w:rsid w:val="005C7A35"/>
    <w:rsid w:val="005F2350"/>
    <w:rsid w:val="00646AF6"/>
    <w:rsid w:val="007005A2"/>
    <w:rsid w:val="00727C13"/>
    <w:rsid w:val="0075737E"/>
    <w:rsid w:val="0076183B"/>
    <w:rsid w:val="0093216B"/>
    <w:rsid w:val="00957148"/>
    <w:rsid w:val="00963310"/>
    <w:rsid w:val="009A57CF"/>
    <w:rsid w:val="009C4D31"/>
    <w:rsid w:val="009D7529"/>
    <w:rsid w:val="00C121C3"/>
    <w:rsid w:val="00C449BD"/>
    <w:rsid w:val="00D2512D"/>
    <w:rsid w:val="00D411E5"/>
    <w:rsid w:val="00D75129"/>
    <w:rsid w:val="00D83F1F"/>
    <w:rsid w:val="00EE61DD"/>
    <w:rsid w:val="00F85898"/>
    <w:rsid w:val="00FD71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90F4"/>
  <w15:docId w15:val="{B93E7D81-EB3B-4E57-B425-2460EBA1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4150"/>
  </w:style>
  <w:style w:type="paragraph" w:styleId="Nagwek1">
    <w:name w:val="heading 1"/>
    <w:basedOn w:val="Normalny"/>
    <w:next w:val="Normalny"/>
    <w:link w:val="Nagwek1Znak"/>
    <w:uiPriority w:val="9"/>
    <w:qFormat/>
    <w:rsid w:val="002F0F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B3279"/>
    <w:pPr>
      <w:keepNext/>
      <w:keepLines/>
      <w:spacing w:before="40"/>
      <w:outlineLvl w:val="1"/>
    </w:pPr>
    <w:rPr>
      <w:rFonts w:eastAsiaTheme="majorEastAsia" w:cstheme="majorBidi"/>
      <w:color w:val="2E74B5" w:themeColor="accent1" w:themeShade="BF"/>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F91AB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2F0F7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F0F7F"/>
    <w:pPr>
      <w:outlineLvl w:val="9"/>
    </w:pPr>
  </w:style>
  <w:style w:type="paragraph" w:styleId="Akapitzlist">
    <w:name w:val="List Paragraph"/>
    <w:aliases w:val="L1,Akapit z listą5,Akapit z listą1,Akapit z listą2,Numerowanie,Akapit z listą BS,List Paragraph,sw tekst,normalny tekst,lp1,Preambuła,Lista num,HŁ_Bullet1,Kolorowa lista — akcent 11,List Paragraph2,Obiekt,List Paragraph1,Akapit normalny"/>
    <w:basedOn w:val="Normalny"/>
    <w:link w:val="AkapitzlistZnak"/>
    <w:uiPriority w:val="99"/>
    <w:qFormat/>
    <w:rsid w:val="002F0F7F"/>
    <w:pPr>
      <w:ind w:left="720"/>
      <w:contextualSpacing/>
    </w:pPr>
  </w:style>
  <w:style w:type="paragraph" w:styleId="Spistreci1">
    <w:name w:val="toc 1"/>
    <w:basedOn w:val="Normalny"/>
    <w:next w:val="Normalny"/>
    <w:autoRedefine/>
    <w:uiPriority w:val="39"/>
    <w:unhideWhenUsed/>
    <w:rsid w:val="00494611"/>
    <w:pPr>
      <w:tabs>
        <w:tab w:val="left" w:pos="709"/>
        <w:tab w:val="left" w:pos="1418"/>
        <w:tab w:val="left" w:pos="2127"/>
        <w:tab w:val="left" w:pos="2836"/>
        <w:tab w:val="left" w:pos="3545"/>
        <w:tab w:val="left" w:pos="4254"/>
        <w:tab w:val="left" w:pos="4963"/>
        <w:tab w:val="left" w:pos="5672"/>
        <w:tab w:val="left" w:pos="6381"/>
        <w:tab w:val="left" w:pos="7090"/>
        <w:tab w:val="right" w:leader="dot" w:pos="8656"/>
      </w:tabs>
      <w:suppressAutoHyphens/>
      <w:spacing w:after="100" w:line="276" w:lineRule="auto"/>
    </w:pPr>
    <w:rPr>
      <w:b/>
      <w:bCs/>
    </w:rPr>
  </w:style>
  <w:style w:type="paragraph" w:styleId="Spistreci2">
    <w:name w:val="toc 2"/>
    <w:basedOn w:val="Normalny"/>
    <w:next w:val="Normalny"/>
    <w:autoRedefine/>
    <w:uiPriority w:val="39"/>
    <w:unhideWhenUsed/>
    <w:rsid w:val="002F0F7F"/>
    <w:pPr>
      <w:spacing w:after="100"/>
      <w:ind w:left="220"/>
    </w:pPr>
  </w:style>
  <w:style w:type="character" w:styleId="Hipercze">
    <w:name w:val="Hyperlink"/>
    <w:basedOn w:val="Domylnaczcionkaakapitu"/>
    <w:uiPriority w:val="99"/>
    <w:unhideWhenUsed/>
    <w:rsid w:val="002F0F7F"/>
    <w:rPr>
      <w:color w:val="0563C1" w:themeColor="hyperlink"/>
      <w:u w:val="single"/>
    </w:rPr>
  </w:style>
  <w:style w:type="character" w:styleId="Odwoaniedokomentarza">
    <w:name w:val="annotation reference"/>
    <w:basedOn w:val="Domylnaczcionkaakapitu"/>
    <w:uiPriority w:val="99"/>
    <w:unhideWhenUsed/>
    <w:rsid w:val="002F0F7F"/>
    <w:rPr>
      <w:sz w:val="16"/>
      <w:szCs w:val="16"/>
    </w:rPr>
  </w:style>
  <w:style w:type="paragraph" w:styleId="Tekstkomentarza">
    <w:name w:val="annotation text"/>
    <w:basedOn w:val="Normalny"/>
    <w:link w:val="TekstkomentarzaZnak"/>
    <w:uiPriority w:val="99"/>
    <w:semiHidden/>
    <w:unhideWhenUsed/>
    <w:rsid w:val="002F0F7F"/>
    <w:rPr>
      <w:sz w:val="20"/>
      <w:szCs w:val="20"/>
    </w:rPr>
  </w:style>
  <w:style w:type="character" w:customStyle="1" w:styleId="TekstkomentarzaZnak">
    <w:name w:val="Tekst komentarza Znak"/>
    <w:basedOn w:val="Domylnaczcionkaakapitu"/>
    <w:link w:val="Tekstkomentarza"/>
    <w:uiPriority w:val="99"/>
    <w:semiHidden/>
    <w:rsid w:val="002F0F7F"/>
    <w:rPr>
      <w:sz w:val="20"/>
      <w:szCs w:val="20"/>
    </w:rPr>
  </w:style>
  <w:style w:type="character" w:styleId="Pogrubienie">
    <w:name w:val="Strong"/>
    <w:basedOn w:val="Domylnaczcionkaakapitu"/>
    <w:uiPriority w:val="22"/>
    <w:qFormat/>
    <w:rsid w:val="002F0F7F"/>
    <w:rPr>
      <w:b/>
      <w:bCs/>
    </w:rPr>
  </w:style>
  <w:style w:type="character" w:customStyle="1" w:styleId="apple-converted-space">
    <w:name w:val="apple-converted-space"/>
    <w:basedOn w:val="Domylnaczcionkaakapitu"/>
    <w:rsid w:val="002F0F7F"/>
  </w:style>
  <w:style w:type="paragraph" w:styleId="Tekstdymka">
    <w:name w:val="Balloon Text"/>
    <w:basedOn w:val="Normalny"/>
    <w:link w:val="TekstdymkaZnak"/>
    <w:uiPriority w:val="99"/>
    <w:semiHidden/>
    <w:unhideWhenUsed/>
    <w:rsid w:val="002F0F7F"/>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F7F"/>
    <w:rPr>
      <w:rFonts w:ascii="Segoe UI" w:hAnsi="Segoe UI" w:cs="Segoe UI"/>
      <w:sz w:val="18"/>
      <w:szCs w:val="18"/>
    </w:rPr>
  </w:style>
  <w:style w:type="paragraph" w:styleId="Nagwek">
    <w:name w:val="header"/>
    <w:basedOn w:val="Normalny"/>
    <w:link w:val="NagwekZnak"/>
    <w:uiPriority w:val="99"/>
    <w:unhideWhenUsed/>
    <w:rsid w:val="002F0F7F"/>
    <w:pPr>
      <w:tabs>
        <w:tab w:val="center" w:pos="4536"/>
        <w:tab w:val="right" w:pos="9072"/>
      </w:tabs>
    </w:pPr>
  </w:style>
  <w:style w:type="character" w:customStyle="1" w:styleId="NagwekZnak">
    <w:name w:val="Nagłówek Znak"/>
    <w:basedOn w:val="Domylnaczcionkaakapitu"/>
    <w:link w:val="Nagwek"/>
    <w:uiPriority w:val="99"/>
    <w:rsid w:val="002F0F7F"/>
  </w:style>
  <w:style w:type="paragraph" w:styleId="Stopka">
    <w:name w:val="footer"/>
    <w:basedOn w:val="Normalny"/>
    <w:link w:val="StopkaZnak"/>
    <w:uiPriority w:val="99"/>
    <w:unhideWhenUsed/>
    <w:rsid w:val="002F0F7F"/>
    <w:pPr>
      <w:tabs>
        <w:tab w:val="center" w:pos="4536"/>
        <w:tab w:val="right" w:pos="9072"/>
      </w:tabs>
    </w:pPr>
  </w:style>
  <w:style w:type="character" w:customStyle="1" w:styleId="StopkaZnak">
    <w:name w:val="Stopka Znak"/>
    <w:basedOn w:val="Domylnaczcionkaakapitu"/>
    <w:link w:val="Stopka"/>
    <w:uiPriority w:val="99"/>
    <w:rsid w:val="002F0F7F"/>
  </w:style>
  <w:style w:type="table" w:styleId="Tabela-Siatka">
    <w:name w:val="Table Grid"/>
    <w:basedOn w:val="Standardowy"/>
    <w:uiPriority w:val="59"/>
    <w:rsid w:val="002F0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2F0F7F"/>
    <w:pPr>
      <w:spacing w:line="192" w:lineRule="auto"/>
      <w:ind w:right="-285"/>
    </w:pPr>
    <w:rPr>
      <w:sz w:val="20"/>
      <w:szCs w:val="20"/>
    </w:rPr>
  </w:style>
  <w:style w:type="character" w:customStyle="1" w:styleId="TekstpodstawowyZnak">
    <w:name w:val="Tekst podstawowy Znak"/>
    <w:basedOn w:val="Domylnaczcionkaakapitu"/>
    <w:link w:val="Tekstpodstawowy"/>
    <w:uiPriority w:val="99"/>
    <w:rsid w:val="002F0F7F"/>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2F0F7F"/>
    <w:pPr>
      <w:spacing w:before="100" w:beforeAutospacing="1" w:after="100" w:afterAutospacing="1"/>
    </w:pPr>
  </w:style>
  <w:style w:type="character" w:customStyle="1" w:styleId="TekstprzypisukocowegoZnak">
    <w:name w:val="Tekst przypisu końcowego Znak"/>
    <w:basedOn w:val="Domylnaczcionkaakapitu"/>
    <w:link w:val="Tekstprzypisukocowego"/>
    <w:uiPriority w:val="99"/>
    <w:semiHidden/>
    <w:rsid w:val="002F0F7F"/>
    <w:rPr>
      <w:sz w:val="20"/>
      <w:szCs w:val="20"/>
    </w:rPr>
  </w:style>
  <w:style w:type="paragraph" w:styleId="Tekstprzypisukocowego">
    <w:name w:val="endnote text"/>
    <w:basedOn w:val="Normalny"/>
    <w:link w:val="TekstprzypisukocowegoZnak"/>
    <w:uiPriority w:val="99"/>
    <w:semiHidden/>
    <w:unhideWhenUsed/>
    <w:rsid w:val="002F0F7F"/>
    <w:rPr>
      <w:sz w:val="20"/>
      <w:szCs w:val="20"/>
    </w:rPr>
  </w:style>
  <w:style w:type="character" w:customStyle="1" w:styleId="TematkomentarzaZnak">
    <w:name w:val="Temat komentarza Znak"/>
    <w:basedOn w:val="TekstkomentarzaZnak"/>
    <w:link w:val="Tematkomentarza"/>
    <w:uiPriority w:val="99"/>
    <w:semiHidden/>
    <w:rsid w:val="002F0F7F"/>
    <w:rPr>
      <w:b/>
      <w:bCs/>
      <w:sz w:val="20"/>
      <w:szCs w:val="20"/>
    </w:rPr>
  </w:style>
  <w:style w:type="paragraph" w:styleId="Tematkomentarza">
    <w:name w:val="annotation subject"/>
    <w:basedOn w:val="Tekstkomentarza"/>
    <w:next w:val="Tekstkomentarza"/>
    <w:link w:val="TematkomentarzaZnak"/>
    <w:uiPriority w:val="99"/>
    <w:semiHidden/>
    <w:unhideWhenUsed/>
    <w:rsid w:val="002F0F7F"/>
    <w:rPr>
      <w:b/>
      <w:bCs/>
    </w:rPr>
  </w:style>
  <w:style w:type="paragraph" w:styleId="Bezodstpw">
    <w:name w:val="No Spacing"/>
    <w:link w:val="BezodstpwZnak"/>
    <w:uiPriority w:val="1"/>
    <w:qFormat/>
    <w:rsid w:val="002F0F7F"/>
  </w:style>
  <w:style w:type="character" w:customStyle="1" w:styleId="Nagwek2Znak">
    <w:name w:val="Nagłówek 2 Znak"/>
    <w:basedOn w:val="Domylnaczcionkaakapitu"/>
    <w:link w:val="Nagwek2"/>
    <w:uiPriority w:val="9"/>
    <w:rsid w:val="00EB3279"/>
    <w:rPr>
      <w:rFonts w:ascii="Times New Roman" w:eastAsiaTheme="majorEastAsia" w:hAnsi="Times New Roman" w:cstheme="majorBidi"/>
      <w:color w:val="2E74B5" w:themeColor="accent1" w:themeShade="BF"/>
      <w:sz w:val="24"/>
      <w:szCs w:val="26"/>
    </w:rPr>
  </w:style>
  <w:style w:type="character" w:styleId="UyteHipercze">
    <w:name w:val="FollowedHyperlink"/>
    <w:basedOn w:val="Domylnaczcionkaakapitu"/>
    <w:uiPriority w:val="99"/>
    <w:semiHidden/>
    <w:unhideWhenUsed/>
    <w:rsid w:val="00064A22"/>
    <w:rPr>
      <w:color w:val="954F72" w:themeColor="followedHyperlink"/>
      <w:u w:val="single"/>
    </w:rPr>
  </w:style>
  <w:style w:type="paragraph" w:customStyle="1" w:styleId="p1">
    <w:name w:val="p1"/>
    <w:basedOn w:val="Normalny"/>
    <w:rsid w:val="007E5B66"/>
    <w:rPr>
      <w:rFonts w:ascii="Symbol" w:hAnsi="Symbol"/>
      <w:sz w:val="18"/>
      <w:szCs w:val="18"/>
    </w:rPr>
  </w:style>
  <w:style w:type="paragraph" w:customStyle="1" w:styleId="p2">
    <w:name w:val="p2"/>
    <w:basedOn w:val="Normalny"/>
    <w:rsid w:val="007E5B66"/>
    <w:rPr>
      <w:rFonts w:ascii="Arial" w:hAnsi="Arial" w:cs="Arial"/>
      <w:sz w:val="17"/>
      <w:szCs w:val="17"/>
    </w:rPr>
  </w:style>
  <w:style w:type="character" w:customStyle="1" w:styleId="s1">
    <w:name w:val="s1"/>
    <w:basedOn w:val="Domylnaczcionkaakapitu"/>
    <w:rsid w:val="007E5B66"/>
    <w:rPr>
      <w:rFonts w:ascii="Symbol" w:hAnsi="Symbol" w:hint="default"/>
      <w:sz w:val="17"/>
      <w:szCs w:val="17"/>
    </w:rPr>
  </w:style>
  <w:style w:type="character" w:customStyle="1" w:styleId="TytuZnak">
    <w:name w:val="Tytuł Znak"/>
    <w:basedOn w:val="Domylnaczcionkaakapitu"/>
    <w:link w:val="Tytu"/>
    <w:uiPriority w:val="10"/>
    <w:rsid w:val="00F91ABC"/>
    <w:rPr>
      <w:rFonts w:asciiTheme="majorHAnsi" w:eastAsiaTheme="majorEastAsia" w:hAnsiTheme="majorHAnsi" w:cstheme="majorBidi"/>
      <w:color w:val="323E4F" w:themeColor="text2" w:themeShade="BF"/>
      <w:spacing w:val="5"/>
      <w:kern w:val="28"/>
      <w:sz w:val="52"/>
      <w:szCs w:val="52"/>
      <w:lang w:eastAsia="pl-PL"/>
    </w:rPr>
  </w:style>
  <w:style w:type="paragraph" w:customStyle="1" w:styleId="Default">
    <w:name w:val="Default"/>
    <w:rsid w:val="004279F9"/>
    <w:pPr>
      <w:autoSpaceDE w:val="0"/>
      <w:autoSpaceDN w:val="0"/>
      <w:adjustRightInd w:val="0"/>
    </w:pPr>
    <w:rPr>
      <w:rFonts w:ascii="Arial" w:hAnsi="Arial" w:cs="Arial"/>
      <w:color w:val="000000"/>
      <w:lang w:val="en-US"/>
    </w:rPr>
  </w:style>
  <w:style w:type="character" w:customStyle="1" w:styleId="BezodstpwZnak">
    <w:name w:val="Bez odstępów Znak"/>
    <w:link w:val="Bezodstpw"/>
    <w:uiPriority w:val="99"/>
    <w:locked/>
    <w:rsid w:val="004279F9"/>
  </w:style>
  <w:style w:type="paragraph" w:customStyle="1" w:styleId="Tre">
    <w:name w:val="Treść"/>
    <w:rsid w:val="00785C5A"/>
    <w:pPr>
      <w:pBdr>
        <w:top w:val="nil"/>
        <w:left w:val="nil"/>
        <w:bottom w:val="nil"/>
        <w:right w:val="nil"/>
        <w:between w:val="nil"/>
        <w:bar w:val="nil"/>
      </w:pBdr>
    </w:pPr>
    <w:rPr>
      <w:rFonts w:ascii="Helvetica Neue" w:eastAsia="Arial Unicode MS" w:hAnsi="Helvetica Neue" w:cs="Arial Unicode MS"/>
      <w:color w:val="000000"/>
      <w:bdr w:val="nil"/>
    </w:rPr>
  </w:style>
  <w:style w:type="paragraph" w:styleId="Tekstpodstawowy2">
    <w:name w:val="Body Text 2"/>
    <w:basedOn w:val="Normalny"/>
    <w:link w:val="Tekstpodstawowy2Znak"/>
    <w:rsid w:val="004A2B79"/>
    <w:pPr>
      <w:overflowPunct w:val="0"/>
      <w:autoSpaceDE w:val="0"/>
      <w:autoSpaceDN w:val="0"/>
      <w:adjustRightInd w:val="0"/>
      <w:textAlignment w:val="baseline"/>
    </w:pPr>
    <w:rPr>
      <w:b/>
      <w:sz w:val="20"/>
      <w:szCs w:val="20"/>
    </w:rPr>
  </w:style>
  <w:style w:type="character" w:customStyle="1" w:styleId="Tekstpodstawowy2Znak">
    <w:name w:val="Tekst podstawowy 2 Znak"/>
    <w:basedOn w:val="Domylnaczcionkaakapitu"/>
    <w:link w:val="Tekstpodstawowy2"/>
    <w:rsid w:val="004A2B79"/>
    <w:rPr>
      <w:rFonts w:ascii="Times New Roman" w:eastAsia="Times New Roman" w:hAnsi="Times New Roman" w:cs="Times New Roman"/>
      <w:b/>
      <w:sz w:val="20"/>
      <w:szCs w:val="20"/>
      <w:lang w:eastAsia="pl-PL"/>
    </w:rPr>
  </w:style>
  <w:style w:type="character" w:customStyle="1" w:styleId="Brak">
    <w:name w:val="Brak"/>
    <w:rsid w:val="00E63ED4"/>
  </w:style>
  <w:style w:type="character" w:customStyle="1" w:styleId="Hyperlink0">
    <w:name w:val="Hyperlink.0"/>
    <w:basedOn w:val="Brak"/>
    <w:rsid w:val="00E63ED4"/>
    <w:rPr>
      <w:color w:val="0000FF"/>
      <w:u w:val="single" w:color="0000FF"/>
      <w14:textOutline w14:w="0" w14:cap="rnd" w14:cmpd="sng" w14:algn="ctr">
        <w14:noFill/>
        <w14:prstDash w14:val="solid"/>
        <w14:bevel/>
      </w14:textOutline>
    </w:rPr>
  </w:style>
  <w:style w:type="paragraph" w:customStyle="1" w:styleId="Domylne">
    <w:name w:val="Domyślne"/>
    <w:rsid w:val="00E63ED4"/>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Odwoanieprzypisukocowego">
    <w:name w:val="endnote reference"/>
    <w:basedOn w:val="Domylnaczcionkaakapitu"/>
    <w:uiPriority w:val="99"/>
    <w:semiHidden/>
    <w:unhideWhenUsed/>
    <w:rsid w:val="00BA5BE8"/>
    <w:rPr>
      <w:vertAlign w:val="superscript"/>
    </w:rPr>
  </w:style>
  <w:style w:type="numbering" w:customStyle="1" w:styleId="WWNum198">
    <w:name w:val="WWNum198"/>
    <w:basedOn w:val="Bezlisty"/>
    <w:rsid w:val="004430CE"/>
  </w:style>
  <w:style w:type="character" w:customStyle="1" w:styleId="AkapitzlistZnak">
    <w:name w:val="Akapit z listą Znak"/>
    <w:aliases w:val="L1 Znak,Akapit z listą5 Znak,Akapit z listą1 Znak,Akapit z listą2 Znak,Numerowanie Znak,Akapit z listą BS Znak,List Paragraph Znak,sw tekst Znak,normalny tekst Znak,lp1 Znak,Preambuła Znak,Lista num Znak,HŁ_Bullet1 Znak,Obiekt Znak"/>
    <w:link w:val="Akapitzlist"/>
    <w:uiPriority w:val="99"/>
    <w:qFormat/>
    <w:locked/>
    <w:rsid w:val="00A87C22"/>
    <w:rPr>
      <w:rFonts w:ascii="Times New Roman" w:eastAsia="Times New Roman" w:hAnsi="Times New Roman" w:cs="Times New Roman"/>
      <w:sz w:val="24"/>
      <w:szCs w:val="24"/>
      <w:lang w:eastAsia="pl-PL"/>
    </w:rPr>
  </w:style>
  <w:style w:type="paragraph" w:styleId="Poprawka">
    <w:name w:val="Revision"/>
    <w:hidden/>
    <w:uiPriority w:val="99"/>
    <w:semiHidden/>
    <w:rsid w:val="00293A09"/>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08" w:type="dxa"/>
        <w:right w:w="108" w:type="dxa"/>
      </w:tblCellMar>
    </w:tblPr>
  </w:style>
  <w:style w:type="table" w:customStyle="1" w:styleId="a0">
    <w:basedOn w:val="TableNormal8"/>
    <w:tblPr>
      <w:tblStyleRowBandSize w:val="1"/>
      <w:tblStyleColBandSize w:val="1"/>
      <w:tblCellMar>
        <w:left w:w="108" w:type="dxa"/>
        <w:right w:w="108" w:type="dxa"/>
      </w:tblCellMar>
    </w:tblPr>
  </w:style>
  <w:style w:type="table" w:customStyle="1" w:styleId="a1">
    <w:basedOn w:val="TableNormal8"/>
    <w:tblPr>
      <w:tblStyleRowBandSize w:val="1"/>
      <w:tblStyleColBandSize w:val="1"/>
      <w:tblCellMar>
        <w:left w:w="108" w:type="dxa"/>
        <w:right w:w="108" w:type="dxa"/>
      </w:tblCellMar>
    </w:tblPr>
  </w:style>
  <w:style w:type="table" w:customStyle="1" w:styleId="a2">
    <w:basedOn w:val="TableNormal8"/>
    <w:tblPr>
      <w:tblStyleRowBandSize w:val="1"/>
      <w:tblStyleColBandSize w:val="1"/>
      <w:tblCellMar>
        <w:left w:w="108" w:type="dxa"/>
        <w:right w:w="108" w:type="dxa"/>
      </w:tblCellMar>
    </w:tblPr>
  </w:style>
  <w:style w:type="table" w:customStyle="1" w:styleId="a3">
    <w:basedOn w:val="TableNormal8"/>
    <w:tblPr>
      <w:tblStyleRowBandSize w:val="1"/>
      <w:tblStyleColBandSize w:val="1"/>
      <w:tblCellMar>
        <w:left w:w="108" w:type="dxa"/>
        <w:right w:w="108" w:type="dxa"/>
      </w:tblCellMar>
    </w:tblPr>
  </w:style>
  <w:style w:type="table" w:customStyle="1" w:styleId="a4">
    <w:basedOn w:val="TableNormal8"/>
    <w:tblPr>
      <w:tblStyleRowBandSize w:val="1"/>
      <w:tblStyleColBandSize w:val="1"/>
      <w:tblCellMar>
        <w:left w:w="108" w:type="dxa"/>
        <w:right w:w="108" w:type="dxa"/>
      </w:tblCellMar>
    </w:tblPr>
  </w:style>
  <w:style w:type="table" w:customStyle="1" w:styleId="a5">
    <w:basedOn w:val="TableNormal8"/>
    <w:tblPr>
      <w:tblStyleRowBandSize w:val="1"/>
      <w:tblStyleColBandSize w:val="1"/>
      <w:tblCellMar>
        <w:left w:w="108" w:type="dxa"/>
        <w:right w:w="108" w:type="dxa"/>
      </w:tblCellMar>
    </w:tblPr>
  </w:style>
  <w:style w:type="table" w:customStyle="1" w:styleId="a6">
    <w:basedOn w:val="TableNormal8"/>
    <w:tblPr>
      <w:tblStyleRowBandSize w:val="1"/>
      <w:tblStyleColBandSize w:val="1"/>
      <w:tblCellMar>
        <w:left w:w="108" w:type="dxa"/>
        <w:right w:w="108" w:type="dxa"/>
      </w:tblCellMar>
    </w:tblPr>
  </w:style>
  <w:style w:type="table" w:customStyle="1" w:styleId="a7">
    <w:basedOn w:val="TableNormal7"/>
    <w:tblPr>
      <w:tblStyleRowBandSize w:val="1"/>
      <w:tblStyleColBandSize w:val="1"/>
      <w:tblCellMar>
        <w:left w:w="108" w:type="dxa"/>
        <w:right w:w="108" w:type="dxa"/>
      </w:tblCellMar>
    </w:tblPr>
  </w:style>
  <w:style w:type="table" w:customStyle="1" w:styleId="a8">
    <w:basedOn w:val="TableNormal7"/>
    <w:tblPr>
      <w:tblStyleRowBandSize w:val="1"/>
      <w:tblStyleColBandSize w:val="1"/>
      <w:tblCellMar>
        <w:left w:w="108" w:type="dxa"/>
        <w:right w:w="108" w:type="dxa"/>
      </w:tblCellMar>
    </w:tblPr>
  </w:style>
  <w:style w:type="table" w:customStyle="1" w:styleId="a9">
    <w:basedOn w:val="TableNormal7"/>
    <w:tblPr>
      <w:tblStyleRowBandSize w:val="1"/>
      <w:tblStyleColBandSize w:val="1"/>
      <w:tblCellMar>
        <w:left w:w="108" w:type="dxa"/>
        <w:right w:w="108" w:type="dxa"/>
      </w:tblCellMar>
    </w:tblPr>
  </w:style>
  <w:style w:type="table" w:customStyle="1" w:styleId="aa">
    <w:basedOn w:val="TableNormal7"/>
    <w:tblPr>
      <w:tblStyleRowBandSize w:val="1"/>
      <w:tblStyleColBandSize w:val="1"/>
      <w:tblCellMar>
        <w:left w:w="108" w:type="dxa"/>
        <w:right w:w="108" w:type="dxa"/>
      </w:tblCellMar>
    </w:tblPr>
  </w:style>
  <w:style w:type="table" w:customStyle="1" w:styleId="ab">
    <w:basedOn w:val="TableNormal7"/>
    <w:tblPr>
      <w:tblStyleRowBandSize w:val="1"/>
      <w:tblStyleColBandSize w:val="1"/>
      <w:tblCellMar>
        <w:left w:w="108" w:type="dxa"/>
        <w:right w:w="108" w:type="dxa"/>
      </w:tblCellMar>
    </w:tblPr>
  </w:style>
  <w:style w:type="table" w:customStyle="1" w:styleId="ac">
    <w:basedOn w:val="TableNormal6"/>
    <w:tblPr>
      <w:tblStyleRowBandSize w:val="1"/>
      <w:tblStyleColBandSize w:val="1"/>
      <w:tblCellMar>
        <w:left w:w="108" w:type="dxa"/>
        <w:right w:w="108" w:type="dxa"/>
      </w:tblCellMar>
    </w:tblPr>
  </w:style>
  <w:style w:type="table" w:customStyle="1" w:styleId="ad">
    <w:basedOn w:val="TableNormal6"/>
    <w:tblPr>
      <w:tblStyleRowBandSize w:val="1"/>
      <w:tblStyleColBandSize w:val="1"/>
      <w:tblCellMar>
        <w:left w:w="108" w:type="dxa"/>
        <w:right w:w="108" w:type="dxa"/>
      </w:tblCellMar>
    </w:tblPr>
  </w:style>
  <w:style w:type="table" w:customStyle="1" w:styleId="ae">
    <w:basedOn w:val="TableNormal6"/>
    <w:tblPr>
      <w:tblStyleRowBandSize w:val="1"/>
      <w:tblStyleColBandSize w:val="1"/>
      <w:tblCellMar>
        <w:left w:w="108" w:type="dxa"/>
        <w:right w:w="108" w:type="dxa"/>
      </w:tblCellMar>
    </w:tblPr>
  </w:style>
  <w:style w:type="table" w:customStyle="1" w:styleId="af">
    <w:basedOn w:val="TableNormal6"/>
    <w:tblPr>
      <w:tblStyleRowBandSize w:val="1"/>
      <w:tblStyleColBandSize w:val="1"/>
      <w:tblCellMar>
        <w:left w:w="108" w:type="dxa"/>
        <w:right w:w="108" w:type="dxa"/>
      </w:tblCellMar>
    </w:tblPr>
  </w:style>
  <w:style w:type="table" w:customStyle="1" w:styleId="af0">
    <w:basedOn w:val="TableNormal6"/>
    <w:tblPr>
      <w:tblStyleRowBandSize w:val="1"/>
      <w:tblStyleColBandSize w:val="1"/>
      <w:tblCellMar>
        <w:left w:w="108" w:type="dxa"/>
        <w:right w:w="108" w:type="dxa"/>
      </w:tblCellMar>
    </w:tblPr>
  </w:style>
  <w:style w:type="table" w:customStyle="1" w:styleId="af1">
    <w:basedOn w:val="TableNormal5"/>
    <w:tblPr>
      <w:tblStyleRowBandSize w:val="1"/>
      <w:tblStyleColBandSize w:val="1"/>
      <w:tblCellMar>
        <w:left w:w="108" w:type="dxa"/>
        <w:right w:w="108" w:type="dxa"/>
      </w:tblCellMar>
    </w:tblPr>
  </w:style>
  <w:style w:type="table" w:customStyle="1" w:styleId="af2">
    <w:basedOn w:val="TableNormal5"/>
    <w:tblPr>
      <w:tblStyleRowBandSize w:val="1"/>
      <w:tblStyleColBandSize w:val="1"/>
      <w:tblCellMar>
        <w:left w:w="108" w:type="dxa"/>
        <w:right w:w="108" w:type="dxa"/>
      </w:tblCellMar>
    </w:tblPr>
  </w:style>
  <w:style w:type="table" w:customStyle="1" w:styleId="af3">
    <w:basedOn w:val="TableNormal5"/>
    <w:tblPr>
      <w:tblStyleRowBandSize w:val="1"/>
      <w:tblStyleColBandSize w:val="1"/>
      <w:tblCellMar>
        <w:left w:w="108" w:type="dxa"/>
        <w:right w:w="108" w:type="dxa"/>
      </w:tblCellMar>
    </w:tblPr>
  </w:style>
  <w:style w:type="table" w:customStyle="1" w:styleId="af4">
    <w:basedOn w:val="TableNormal5"/>
    <w:tblPr>
      <w:tblStyleRowBandSize w:val="1"/>
      <w:tblStyleColBandSize w:val="1"/>
      <w:tblCellMar>
        <w:left w:w="108" w:type="dxa"/>
        <w:right w:w="108" w:type="dxa"/>
      </w:tblCellMar>
    </w:tblPr>
  </w:style>
  <w:style w:type="table" w:customStyle="1" w:styleId="af5">
    <w:basedOn w:val="TableNormal5"/>
    <w:tblPr>
      <w:tblStyleRowBandSize w:val="1"/>
      <w:tblStyleColBandSize w:val="1"/>
      <w:tblCellMar>
        <w:left w:w="108" w:type="dxa"/>
        <w:right w:w="108" w:type="dxa"/>
      </w:tblCellMar>
    </w:tblPr>
  </w:style>
  <w:style w:type="table" w:customStyle="1" w:styleId="af6">
    <w:basedOn w:val="TableNormal5"/>
    <w:tblPr>
      <w:tblStyleRowBandSize w:val="1"/>
      <w:tblStyleColBandSize w:val="1"/>
      <w:tblCellMar>
        <w:left w:w="108" w:type="dxa"/>
        <w:right w:w="108" w:type="dxa"/>
      </w:tblCellMar>
    </w:tblPr>
  </w:style>
  <w:style w:type="table" w:customStyle="1" w:styleId="af7">
    <w:basedOn w:val="TableNormal5"/>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energystar.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gTxrkL+TCkJaVwsjJxDxslNkjA==">AMUW2mVkKejLwMVZpmqtTR1ZuOPGjjUUSHb/riq3bP+vjTkkPp4rv9PC9ET4Gf/crW9TuMDbGPPO9ArrNdZZKYLf8RmhhOQBYunT+jEUHD+LCsJ/WtywFi5/RU054LqabEZSv2hq7JUwXmKxO2/S8PvQklCt0X+h7MPK8IU9hTjF8XRGs8jWxgcIAcKvX1wMUIiQm2YoG/AOdazuxLqtAe3ObXZyVQacmQ==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9</Pages>
  <Words>1464</Words>
  <Characters>8785</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Raźny</dc:creator>
  <cp:lastModifiedBy>Oświata</cp:lastModifiedBy>
  <cp:revision>9</cp:revision>
  <cp:lastPrinted>2022-04-15T07:03:00Z</cp:lastPrinted>
  <dcterms:created xsi:type="dcterms:W3CDTF">2022-03-22T12:15:00Z</dcterms:created>
  <dcterms:modified xsi:type="dcterms:W3CDTF">2022-04-15T07:03:00Z</dcterms:modified>
</cp:coreProperties>
</file>