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D1" w:rsidRDefault="007D37D1" w:rsidP="007D37D1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8A4DB0" w:rsidRDefault="008A4DB0" w:rsidP="007D37D1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8A4DB0" w:rsidRDefault="008A4DB0" w:rsidP="007D37D1">
      <w:pPr>
        <w:widowControl w:val="0"/>
        <w:spacing w:after="0" w:line="240" w:lineRule="auto"/>
        <w:rPr>
          <w:rFonts w:ascii="Times New Roman" w:hAnsi="Times New Roman"/>
          <w:b/>
        </w:rPr>
      </w:pPr>
    </w:p>
    <w:p w:rsidR="007D37D1" w:rsidRDefault="007D37D1" w:rsidP="007D37D1">
      <w:pPr>
        <w:widowControl w:val="0"/>
        <w:spacing w:after="0" w:line="240" w:lineRule="auto"/>
        <w:jc w:val="right"/>
      </w:pPr>
      <w:r>
        <w:rPr>
          <w:rFonts w:ascii="Times New Roman" w:hAnsi="Times New Roman"/>
        </w:rPr>
        <w:t>Lubomierz, 18 czerwca 2020 r.</w:t>
      </w:r>
    </w:p>
    <w:p w:rsidR="007D37D1" w:rsidRDefault="007D37D1" w:rsidP="007D37D1">
      <w:pPr>
        <w:widowControl w:val="0"/>
        <w:spacing w:after="0" w:line="240" w:lineRule="auto"/>
      </w:pPr>
      <w:r>
        <w:rPr>
          <w:rFonts w:ascii="Times New Roman" w:hAnsi="Times New Roman"/>
          <w:b/>
          <w:sz w:val="24"/>
        </w:rPr>
        <w:t>RT-OŚ.6220.3.2020</w:t>
      </w:r>
    </w:p>
    <w:p w:rsidR="007D37D1" w:rsidRDefault="007D37D1" w:rsidP="007D37D1">
      <w:pPr>
        <w:widowControl w:val="0"/>
        <w:spacing w:after="0" w:line="240" w:lineRule="auto"/>
        <w:rPr>
          <w:rFonts w:ascii="Times New Roman" w:hAnsi="Times New Roman"/>
          <w:b/>
          <w:sz w:val="24"/>
        </w:rPr>
      </w:pPr>
    </w:p>
    <w:p w:rsidR="007D37D1" w:rsidRDefault="007D37D1" w:rsidP="007D37D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  <w:sz w:val="24"/>
        </w:rPr>
        <w:t>OBWIESZCZENIE</w:t>
      </w:r>
    </w:p>
    <w:p w:rsidR="007D37D1" w:rsidRDefault="007D37D1" w:rsidP="007D37D1">
      <w:pPr>
        <w:widowControl w:val="0"/>
        <w:spacing w:after="0" w:line="240" w:lineRule="auto"/>
        <w:jc w:val="center"/>
      </w:pPr>
      <w:r>
        <w:rPr>
          <w:rFonts w:ascii="Times New Roman" w:hAnsi="Times New Roman"/>
          <w:b/>
        </w:rPr>
        <w:t xml:space="preserve">o wszczęciu postępowania i wystąpieniu do organów współdziałających </w:t>
      </w:r>
    </w:p>
    <w:p w:rsidR="007D37D1" w:rsidRDefault="007D37D1" w:rsidP="007D37D1">
      <w:pPr>
        <w:widowControl w:val="0"/>
        <w:spacing w:after="0" w:line="240" w:lineRule="auto"/>
        <w:jc w:val="center"/>
      </w:pPr>
    </w:p>
    <w:p w:rsidR="007D37D1" w:rsidRDefault="007D37D1" w:rsidP="007D37D1">
      <w:pPr>
        <w:widowControl w:val="0"/>
        <w:spacing w:after="0" w:line="240" w:lineRule="auto"/>
        <w:jc w:val="both"/>
      </w:pPr>
      <w:r>
        <w:rPr>
          <w:rFonts w:ascii="Times New Roman" w:hAnsi="Times New Roman"/>
        </w:rPr>
        <w:t xml:space="preserve">Zgodnie z art. 61 § 4 ustawy z dnia 14 czerwca 1960 r. - Kodeks postępowania administracyjnego (t. j. Dz. U. z 2020 r. poz. 256 ze zm.) oraz art. 73 ust. 1 ustawy z dnia 3 października 2008 roku </w:t>
      </w:r>
      <w:r>
        <w:rPr>
          <w:rFonts w:ascii="Times New Roman" w:hAnsi="Times New Roman"/>
        </w:rPr>
        <w:br/>
        <w:t xml:space="preserve">o udostępnianiu informacji o środowisku i jego ochronie, udziale społeczeństwa w ochronie środowiska oraz o ocenach oddziaływania na środowisko (t. j. Dz. U. z 2020 r., poz. 283 ze zm.) </w:t>
      </w:r>
    </w:p>
    <w:p w:rsidR="007D37D1" w:rsidRDefault="007D37D1" w:rsidP="007D37D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</w:p>
    <w:p w:rsidR="007D37D1" w:rsidRDefault="007D37D1" w:rsidP="007D37D1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zawiadamiam</w:t>
      </w:r>
    </w:p>
    <w:p w:rsidR="007D37D1" w:rsidRDefault="007D37D1" w:rsidP="007D37D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że na wniosek z dnia 02.06.2020 r. (data wpływu 02.06.2020 r.), Pana Michała Jarosława </w:t>
      </w:r>
      <w:proofErr w:type="spellStart"/>
      <w:r>
        <w:rPr>
          <w:rFonts w:ascii="Times New Roman" w:hAnsi="Times New Roman"/>
        </w:rPr>
        <w:t>Gajdam</w:t>
      </w:r>
      <w:r w:rsidR="008A4DB0">
        <w:rPr>
          <w:rFonts w:ascii="Times New Roman" w:hAnsi="Times New Roman"/>
        </w:rPr>
        <w:t>owicza</w:t>
      </w:r>
      <w:proofErr w:type="spellEnd"/>
      <w:r w:rsidR="008A4DB0">
        <w:rPr>
          <w:rFonts w:ascii="Times New Roman" w:hAnsi="Times New Roman"/>
        </w:rPr>
        <w:t xml:space="preserve"> zam.</w:t>
      </w:r>
      <w:r>
        <w:rPr>
          <w:rFonts w:ascii="Times New Roman" w:hAnsi="Times New Roman"/>
        </w:rPr>
        <w:t xml:space="preserve"> Piechowice, zostało wszczęte postępowanie administracyjne w sprawie wydania decyzji o środowiskowych uwarunkowaniach dla przedsięwzięcia polegającego na </w:t>
      </w:r>
      <w:r w:rsidRPr="007D37D1">
        <w:rPr>
          <w:rFonts w:ascii="Times New Roman" w:hAnsi="Times New Roman"/>
          <w:b/>
        </w:rPr>
        <w:t>„Utworzeniu linii do produkcji naturalnych kosmetyków w adaptowanych pomieszczeniach części budynku gospodarczego w Wojciechowie nr 71, gm. Lubomierz”.</w:t>
      </w:r>
    </w:p>
    <w:p w:rsidR="007D37D1" w:rsidRDefault="007D37D1" w:rsidP="007D37D1">
      <w:pPr>
        <w:spacing w:line="240" w:lineRule="auto"/>
        <w:jc w:val="both"/>
      </w:pPr>
      <w:r>
        <w:rPr>
          <w:rFonts w:ascii="Times New Roman" w:hAnsi="Times New Roman"/>
        </w:rPr>
        <w:t xml:space="preserve">Ponieważ w powyższej sprawie liczba stron postępowania przekracza 10 zgodnie z art. 74 ust. 3 ustawy o udostępnianiu informacji o środowisku i jego ochronie, udziale społeczeństwa w ochronie środowiska oraz o ocenach oddziaływania na środowisko stosuje się przepisy art. 49 Kodeks postępowania administracyjnego – niniejsze zawiadomienie zostaje podane stronom do wiadomości przez zamieszczenie w publicznie dostępnym wykazie danych o dokumentach na stronie BIP Urzędu Gminy i Miasta Lubomierz </w:t>
      </w:r>
      <w:hyperlink r:id="rId6" w:history="1">
        <w:r>
          <w:rPr>
            <w:rStyle w:val="Hipercze"/>
            <w:rFonts w:ascii="Times New Roman" w:hAnsi="Times New Roman"/>
          </w:rPr>
          <w:t>www.bip.lubomierz.pl</w:t>
        </w:r>
      </w:hyperlink>
      <w:r>
        <w:rPr>
          <w:rFonts w:ascii="Times New Roman" w:hAnsi="Times New Roman"/>
        </w:rPr>
        <w:t xml:space="preserve">, wywieszone na tablicy ogłoszeń w siedzibie Urzędu Gminy i Miasta Lubomierz oraz na tablicy </w:t>
      </w:r>
      <w:r w:rsidR="00510C86">
        <w:rPr>
          <w:rFonts w:ascii="Times New Roman" w:hAnsi="Times New Roman"/>
        </w:rPr>
        <w:t>ogłoszeń w miejscowości Woj</w:t>
      </w:r>
      <w:r w:rsidR="008243BC">
        <w:rPr>
          <w:rFonts w:ascii="Times New Roman" w:hAnsi="Times New Roman"/>
        </w:rPr>
        <w:t>ciechów dnia 19</w:t>
      </w:r>
      <w:r>
        <w:rPr>
          <w:rFonts w:ascii="Times New Roman" w:hAnsi="Times New Roman"/>
        </w:rPr>
        <w:t>.06.2020r.</w:t>
      </w:r>
    </w:p>
    <w:p w:rsidR="007D37D1" w:rsidRDefault="007D37D1" w:rsidP="007D37D1">
      <w:pPr>
        <w:widowControl w:val="0"/>
        <w:spacing w:after="0" w:line="240" w:lineRule="auto"/>
        <w:jc w:val="both"/>
      </w:pPr>
      <w:r>
        <w:rPr>
          <w:rFonts w:ascii="Times New Roman" w:hAnsi="Times New Roman"/>
        </w:rPr>
        <w:t xml:space="preserve">Informuję o uprawnieniach wszystkich stron tego postępowania wynikających z art. 10 Kodeks postępowania administracyjnego do czynnego udziału w każdym jego stadium poprzez możliwość przeglądania akt sprawy, a także możliwości wypowiedzenia się co do zebranych materiałów oraz zgłoszenia wniosków i żądań </w:t>
      </w:r>
      <w:r>
        <w:rPr>
          <w:rFonts w:ascii="Times New Roman" w:hAnsi="Times New Roman"/>
          <w:b/>
        </w:rPr>
        <w:t xml:space="preserve">w siedzibie Urzędu Gminy i Miasta Lubomierz w terminie 7 dni od dnia ogłoszenia na stronie internetowej oraz na tablicach ogłoszeń od poniedziałku do piątku </w:t>
      </w:r>
      <w:r>
        <w:rPr>
          <w:rFonts w:ascii="Times New Roman" w:hAnsi="Times New Roman"/>
          <w:b/>
        </w:rPr>
        <w:br/>
        <w:t>w godzinach pracy tut. urzędu.</w:t>
      </w:r>
    </w:p>
    <w:p w:rsidR="007D37D1" w:rsidRDefault="007D37D1" w:rsidP="007D37D1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64 ust 1 ustawy z dnia 3 października 2008 roku o udostępnianiu informacji</w:t>
      </w:r>
      <w:r>
        <w:rPr>
          <w:rFonts w:ascii="Times New Roman" w:hAnsi="Times New Roman"/>
        </w:rPr>
        <w:br/>
        <w:t>o środowisku i jego ochronie, udziale społeczeństwa w ochronie środowiska oraz o ocenach oddziaływania na ś</w:t>
      </w:r>
      <w:r w:rsidR="008243BC">
        <w:rPr>
          <w:rFonts w:ascii="Times New Roman" w:hAnsi="Times New Roman"/>
        </w:rPr>
        <w:t>rodowisko oraz § 3 ust. 1 pkt 92</w:t>
      </w:r>
      <w:r>
        <w:rPr>
          <w:rFonts w:ascii="Times New Roman" w:hAnsi="Times New Roman"/>
        </w:rPr>
        <w:t xml:space="preserve"> Rozporządzenia Rady Ministrów z dnia</w:t>
      </w:r>
      <w:r>
        <w:rPr>
          <w:rFonts w:ascii="Times New Roman" w:hAnsi="Times New Roman"/>
        </w:rPr>
        <w:br/>
        <w:t xml:space="preserve">10 września 2019 r. w sprawie określenia rodzajów przedsięwzięć mogących znacząco oddziaływać na środowisko (Dz. U. z 2019 r., poz. 1839) postanowienie o obowiązku przeprowadzenia oceny oddziaływania na środowisko oraz decyzję o środowiskowych uwarunkowaniach wydaje się po zasięgnięciu opinii Regionalnego Dyrektora Ochrony Środowiska we Wrocławiu, Państwowego Powiatowego Inspektora Sanitarnego w Lwówku Śl. oraz Dyrektora </w:t>
      </w:r>
      <w:r>
        <w:rPr>
          <w:rFonts w:ascii="Times New Roman" w:hAnsi="Times New Roman"/>
          <w:shd w:val="clear" w:color="auto" w:fill="FFFFFF"/>
        </w:rPr>
        <w:t>Państwowego Gospodarstwa Wodnego Wody Polskie - RZGW Wrocław Zarząd Zlewni w Lwówku Śląskim.</w:t>
      </w:r>
    </w:p>
    <w:p w:rsidR="007D37D1" w:rsidRDefault="007D37D1" w:rsidP="007D37D1">
      <w:pPr>
        <w:widowControl w:val="0"/>
        <w:spacing w:after="0" w:line="240" w:lineRule="auto"/>
        <w:jc w:val="both"/>
      </w:pPr>
      <w:r>
        <w:rPr>
          <w:rFonts w:ascii="Times New Roman" w:hAnsi="Times New Roman"/>
        </w:rPr>
        <w:t xml:space="preserve">Wobec powyższego informuję o wystąpieniu do organów opiniujących. Rozstrzygnięcie sprawy nastąpi po uzyskaniu wymaganych opinii w przedmiotowej sprawie. </w:t>
      </w:r>
    </w:p>
    <w:p w:rsidR="007D37D1" w:rsidRDefault="007D37D1" w:rsidP="007D37D1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7D37D1" w:rsidRDefault="007D37D1" w:rsidP="007D37D1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</w:rPr>
        <w:t xml:space="preserve">Zgodnie z art. 35 § 5 Kpa do terminów załatwienia sprawy nie wlicza się terminów przewidzianych w przepisach prawa dla dokonania określonych czynności, okresów zawieszenia postępowania, okresu trwania mediacji oraz okresów opóźnień spowodowanych z winy strony albo </w:t>
      </w:r>
      <w:r>
        <w:rPr>
          <w:rFonts w:ascii="Times New Roman" w:hAnsi="Times New Roman"/>
        </w:rPr>
        <w:br/>
        <w:t xml:space="preserve">z przyczyn niezależnych od organu. </w:t>
      </w:r>
    </w:p>
    <w:p w:rsidR="007D37D1" w:rsidRDefault="007D37D1" w:rsidP="007D37D1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7D37D1" w:rsidRDefault="007D37D1" w:rsidP="007D37D1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510C86" w:rsidRDefault="00510C86" w:rsidP="007D37D1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8A4DB0" w:rsidRDefault="008A4DB0" w:rsidP="007D37D1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</w:p>
    <w:p w:rsidR="007D37D1" w:rsidRDefault="007D37D1" w:rsidP="007D37D1">
      <w:pPr>
        <w:widowControl w:val="0"/>
        <w:spacing w:after="0" w:line="240" w:lineRule="auto"/>
        <w:jc w:val="both"/>
        <w:rPr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Otrzymują:</w:t>
      </w:r>
    </w:p>
    <w:p w:rsidR="007D37D1" w:rsidRDefault="007D37D1" w:rsidP="007D37D1">
      <w:pPr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9"/>
          <w:szCs w:val="19"/>
        </w:rPr>
      </w:pPr>
      <w:bookmarkStart w:id="0" w:name="_GoBack"/>
      <w:bookmarkEnd w:id="0"/>
      <w:r>
        <w:rPr>
          <w:rFonts w:ascii="Times New Roman" w:hAnsi="Times New Roman"/>
          <w:sz w:val="19"/>
          <w:szCs w:val="19"/>
        </w:rPr>
        <w:t xml:space="preserve">Wnioskodawca </w:t>
      </w:r>
      <w:r w:rsidR="008243BC">
        <w:rPr>
          <w:rFonts w:ascii="Times New Roman" w:hAnsi="Times New Roman"/>
          <w:sz w:val="19"/>
          <w:szCs w:val="19"/>
        </w:rPr>
        <w:t>–</w:t>
      </w:r>
      <w:r>
        <w:rPr>
          <w:rFonts w:ascii="Times New Roman" w:hAnsi="Times New Roman"/>
          <w:sz w:val="19"/>
          <w:szCs w:val="19"/>
        </w:rPr>
        <w:t xml:space="preserve"> </w:t>
      </w:r>
      <w:r w:rsidR="008243BC">
        <w:rPr>
          <w:rFonts w:ascii="Times New Roman" w:hAnsi="Times New Roman"/>
          <w:sz w:val="19"/>
          <w:szCs w:val="19"/>
        </w:rPr>
        <w:t xml:space="preserve">Michał Jarosław </w:t>
      </w:r>
      <w:proofErr w:type="spellStart"/>
      <w:r w:rsidR="008A4DB0">
        <w:rPr>
          <w:rFonts w:ascii="Times New Roman" w:hAnsi="Times New Roman"/>
          <w:sz w:val="19"/>
          <w:szCs w:val="19"/>
        </w:rPr>
        <w:t>Gajdamwicz</w:t>
      </w:r>
      <w:proofErr w:type="spellEnd"/>
      <w:r w:rsidR="008A4DB0">
        <w:rPr>
          <w:rFonts w:ascii="Times New Roman" w:hAnsi="Times New Roman"/>
          <w:sz w:val="19"/>
          <w:szCs w:val="19"/>
        </w:rPr>
        <w:t>, zam.</w:t>
      </w:r>
      <w:r w:rsidR="008243BC">
        <w:rPr>
          <w:rFonts w:ascii="Times New Roman" w:hAnsi="Times New Roman"/>
          <w:sz w:val="19"/>
          <w:szCs w:val="19"/>
        </w:rPr>
        <w:t xml:space="preserve"> Piechowice</w:t>
      </w:r>
    </w:p>
    <w:p w:rsidR="007D37D1" w:rsidRDefault="007D37D1" w:rsidP="007D37D1">
      <w:pPr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Strony postępowania–poprzez obwieszczenie zgodnie z art. 49 Kodeks postępowania administracyjnego</w:t>
      </w:r>
    </w:p>
    <w:p w:rsidR="007D37D1" w:rsidRDefault="007D37D1" w:rsidP="007D37D1">
      <w:pPr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Tablica ogłoszeń </w:t>
      </w:r>
      <w:proofErr w:type="spellStart"/>
      <w:r>
        <w:rPr>
          <w:rFonts w:ascii="Times New Roman" w:hAnsi="Times New Roman"/>
          <w:sz w:val="19"/>
          <w:szCs w:val="19"/>
        </w:rPr>
        <w:t>UGiM</w:t>
      </w:r>
      <w:proofErr w:type="spellEnd"/>
      <w:r>
        <w:rPr>
          <w:rFonts w:ascii="Times New Roman" w:hAnsi="Times New Roman"/>
          <w:sz w:val="19"/>
          <w:szCs w:val="19"/>
        </w:rPr>
        <w:t xml:space="preserve"> Lubomierz</w:t>
      </w:r>
    </w:p>
    <w:p w:rsidR="007D37D1" w:rsidRDefault="007D37D1" w:rsidP="007D37D1">
      <w:pPr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Biuletyn Informacji Publicznej Urzędu Gminy i Miasta Lubomierz</w:t>
      </w:r>
    </w:p>
    <w:p w:rsidR="007D37D1" w:rsidRDefault="007D37D1" w:rsidP="007D37D1">
      <w:pPr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 xml:space="preserve">Tablica </w:t>
      </w:r>
      <w:r w:rsidR="001A3758">
        <w:rPr>
          <w:rFonts w:ascii="Times New Roman" w:hAnsi="Times New Roman"/>
          <w:sz w:val="19"/>
          <w:szCs w:val="19"/>
        </w:rPr>
        <w:t>ogłoszeń w miejscowości Wojciechów</w:t>
      </w:r>
    </w:p>
    <w:p w:rsidR="007D37D1" w:rsidRDefault="007D37D1" w:rsidP="007D37D1">
      <w:pPr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RDOŚ Wrocław, PGWWP Lwówek Śląski, PPIS Lwówek Śląski.</w:t>
      </w:r>
    </w:p>
    <w:p w:rsidR="00D97ADB" w:rsidRPr="00510C86" w:rsidRDefault="007D37D1" w:rsidP="00510C86">
      <w:pPr>
        <w:widowControl w:val="0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19"/>
          <w:szCs w:val="19"/>
        </w:rPr>
      </w:pPr>
      <w:r>
        <w:rPr>
          <w:rFonts w:ascii="Times New Roman" w:hAnsi="Times New Roman"/>
          <w:sz w:val="19"/>
          <w:szCs w:val="19"/>
        </w:rPr>
        <w:t>a/a</w:t>
      </w:r>
    </w:p>
    <w:sectPr w:rsidR="00D97ADB" w:rsidRPr="00510C86" w:rsidSect="008A4DB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7D1"/>
    <w:rsid w:val="001A3758"/>
    <w:rsid w:val="00510C86"/>
    <w:rsid w:val="007775C0"/>
    <w:rsid w:val="007D37D1"/>
    <w:rsid w:val="008243BC"/>
    <w:rsid w:val="008A4DB0"/>
    <w:rsid w:val="00D9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7D1"/>
    <w:pPr>
      <w:suppressAutoHyphens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37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7D1"/>
    <w:pPr>
      <w:suppressAutoHyphens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37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7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lubomier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Pawłusiów</dc:creator>
  <cp:lastModifiedBy>Leszek Pawłusiów</cp:lastModifiedBy>
  <cp:revision>3</cp:revision>
  <cp:lastPrinted>2020-06-18T11:02:00Z</cp:lastPrinted>
  <dcterms:created xsi:type="dcterms:W3CDTF">2020-06-18T07:03:00Z</dcterms:created>
  <dcterms:modified xsi:type="dcterms:W3CDTF">2020-06-18T11:03:00Z</dcterms:modified>
</cp:coreProperties>
</file>