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2E" w:rsidRDefault="0033032E" w:rsidP="0033032E">
      <w:r>
        <w:t>Sprostowanie do odpowiedzi z dnia 20.11.2012 r.</w:t>
      </w:r>
    </w:p>
    <w:p w:rsidR="0033032E" w:rsidRPr="00E470EF" w:rsidRDefault="0033032E" w:rsidP="0033032E">
      <w:r>
        <w:t>Na zapytanie o treści: Czy spłata kapitału następować będzie w ostatnim, dniu każdego kwartału kalendarzowego – tj. 31.03., 30.06., 30.09., 31.12. każdego roku, począwszy od 31.03.2014r.?                                                                                                                                 Udzielono błędnej odpowiedzi:</w:t>
      </w:r>
      <w:r w:rsidRPr="00E470EF">
        <w:t xml:space="preserve"> Spłata kapitału następować będzie na ostatni dzień roboczy w danym kwartale – począwszy od 29.03.2013r., a następnie 28.06.2013r., 30.09.2013r.,31.12.2013r. i podobnie w latach następnych.</w:t>
      </w:r>
    </w:p>
    <w:p w:rsidR="0033032E" w:rsidRDefault="0033032E" w:rsidP="0033032E">
      <w:r>
        <w:t>Poprawna odpowiedz zgodna z SIWZ</w:t>
      </w:r>
    </w:p>
    <w:p w:rsidR="0033032E" w:rsidRPr="00E470EF" w:rsidRDefault="0033032E" w:rsidP="0033032E">
      <w:pPr>
        <w:rPr>
          <w:b/>
        </w:rPr>
      </w:pPr>
      <w:r w:rsidRPr="00E470EF">
        <w:rPr>
          <w:b/>
        </w:rPr>
        <w:t>Odp. Spłata kapitału następować będzie na ostatni dzień roboczy w danym kwartale – począwszy od</w:t>
      </w:r>
      <w:r>
        <w:rPr>
          <w:b/>
        </w:rPr>
        <w:t xml:space="preserve"> 31</w:t>
      </w:r>
      <w:r w:rsidRPr="00E470EF">
        <w:rPr>
          <w:b/>
        </w:rPr>
        <w:t>.0</w:t>
      </w:r>
      <w:r>
        <w:rPr>
          <w:b/>
        </w:rPr>
        <w:t>3.2014r., a następnie 30.06.2014</w:t>
      </w:r>
      <w:r w:rsidRPr="00E470EF">
        <w:rPr>
          <w:b/>
        </w:rPr>
        <w:t>r.</w:t>
      </w:r>
      <w:r>
        <w:rPr>
          <w:b/>
        </w:rPr>
        <w:t>, 30.09.2014</w:t>
      </w:r>
      <w:r w:rsidRPr="00E470EF">
        <w:rPr>
          <w:b/>
        </w:rPr>
        <w:t>r.,</w:t>
      </w:r>
      <w:r>
        <w:rPr>
          <w:b/>
        </w:rPr>
        <w:t>31.12.2014</w:t>
      </w:r>
      <w:r w:rsidRPr="00E470EF">
        <w:rPr>
          <w:b/>
        </w:rPr>
        <w:t>r. i podobnie w latach następnych.</w:t>
      </w:r>
    </w:p>
    <w:p w:rsidR="00941A56" w:rsidRDefault="00941A56"/>
    <w:sectPr w:rsidR="00941A56" w:rsidSect="00941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032E"/>
    <w:rsid w:val="0033032E"/>
    <w:rsid w:val="00941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3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</cp:revision>
  <dcterms:created xsi:type="dcterms:W3CDTF">2012-11-22T11:02:00Z</dcterms:created>
  <dcterms:modified xsi:type="dcterms:W3CDTF">2012-11-22T11:04:00Z</dcterms:modified>
</cp:coreProperties>
</file>