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0D" w:rsidRDefault="00F20E0D" w:rsidP="00F20E0D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F20E0D">
        <w:rPr>
          <w:noProof/>
          <w:lang w:eastAsia="pl-PL"/>
        </w:rPr>
        <w:drawing>
          <wp:inline distT="0" distB="0" distL="0" distR="0">
            <wp:extent cx="5760720" cy="82840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D23">
        <w:rPr>
          <w:b/>
          <w:bCs/>
          <w:sz w:val="18"/>
          <w:szCs w:val="18"/>
        </w:rPr>
        <w:t>Europejski Fundusz Rolny na rzecz Rozwoju Obszarów Wiejskich</w:t>
      </w:r>
    </w:p>
    <w:p w:rsidR="00F20E0D" w:rsidRPr="00F20E0D" w:rsidRDefault="00F20E0D" w:rsidP="00F20E0D">
      <w:pPr>
        <w:pBdr>
          <w:bottom w:val="single" w:sz="4" w:space="1" w:color="auto"/>
        </w:pBdr>
        <w:spacing w:after="0" w:line="240" w:lineRule="auto"/>
        <w:jc w:val="center"/>
      </w:pPr>
      <w:r w:rsidRPr="00277D23">
        <w:rPr>
          <w:b/>
          <w:bCs/>
          <w:sz w:val="18"/>
          <w:szCs w:val="18"/>
        </w:rPr>
        <w:t>Europa inwestująca w obszary wiejskie</w:t>
      </w:r>
    </w:p>
    <w:p w:rsidR="007023DC" w:rsidRDefault="007023DC" w:rsidP="007023D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5749" w:rsidRPr="00046B7A" w:rsidRDefault="00641634" w:rsidP="00475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  ………………..</w:t>
      </w:r>
    </w:p>
    <w:p w:rsidR="00475749" w:rsidRPr="00046B7A" w:rsidRDefault="00475749" w:rsidP="00475749">
      <w:pPr>
        <w:pStyle w:val="Tekstpodstawowy21"/>
        <w:rPr>
          <w:rFonts w:ascii="Times New Roman" w:hAnsi="Times New Roman"/>
          <w:sz w:val="24"/>
          <w:szCs w:val="24"/>
        </w:rPr>
      </w:pPr>
    </w:p>
    <w:p w:rsidR="00475749" w:rsidRPr="00046B7A" w:rsidRDefault="00641634" w:rsidP="00DF0A5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dniu…………………….</w:t>
      </w:r>
      <w:r w:rsidR="00475749" w:rsidRPr="00046B7A">
        <w:rPr>
          <w:rFonts w:ascii="Times New Roman" w:hAnsi="Times New Roman" w:cs="Times New Roman"/>
          <w:sz w:val="24"/>
          <w:szCs w:val="24"/>
        </w:rPr>
        <w:t xml:space="preserve"> w Lubomierzu, pomiędzy Gminą Lubomierz </w:t>
      </w:r>
      <w:r w:rsidR="00475749" w:rsidRPr="00046B7A">
        <w:rPr>
          <w:rFonts w:ascii="Times New Roman" w:hAnsi="Times New Roman" w:cs="Times New Roman"/>
          <w:sz w:val="24"/>
          <w:szCs w:val="24"/>
        </w:rPr>
        <w:br/>
        <w:t xml:space="preserve">z siedzibą w Lubomierzu, Pl. Wolności 1, 59-623 Lubomierz (NIP: 616-12-76-526 ) reprezentowaną przez: </w:t>
      </w:r>
    </w:p>
    <w:p w:rsidR="00475749" w:rsidRPr="00046B7A" w:rsidRDefault="00641634" w:rsidP="00DF0A5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75749" w:rsidRPr="00046B7A">
        <w:rPr>
          <w:rFonts w:ascii="Times New Roman" w:hAnsi="Times New Roman" w:cs="Times New Roman"/>
          <w:sz w:val="24"/>
          <w:szCs w:val="24"/>
        </w:rPr>
        <w:t xml:space="preserve"> – Burmistrza Gminy i  Miasta Lubomierz, przy kontrasygnacie Skarbnika Gmin</w:t>
      </w:r>
      <w:r>
        <w:rPr>
          <w:rFonts w:ascii="Times New Roman" w:hAnsi="Times New Roman" w:cs="Times New Roman"/>
          <w:sz w:val="24"/>
          <w:szCs w:val="24"/>
        </w:rPr>
        <w:t>y i Miasta – ……………………..</w:t>
      </w:r>
      <w:r w:rsidR="00475749" w:rsidRPr="00046B7A">
        <w:rPr>
          <w:rFonts w:ascii="Times New Roman" w:hAnsi="Times New Roman" w:cs="Times New Roman"/>
          <w:sz w:val="24"/>
          <w:szCs w:val="24"/>
        </w:rPr>
        <w:t>,</w:t>
      </w:r>
    </w:p>
    <w:p w:rsidR="00475749" w:rsidRPr="00046B7A" w:rsidRDefault="00475749" w:rsidP="00DF0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046B7A">
        <w:rPr>
          <w:rFonts w:ascii="Times New Roman" w:hAnsi="Times New Roman" w:cs="Times New Roman"/>
          <w:b/>
          <w:sz w:val="24"/>
          <w:szCs w:val="24"/>
        </w:rPr>
        <w:t>Zamawiającym,</w:t>
      </w:r>
      <w:r w:rsidRPr="00046B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1634" w:rsidRDefault="00641634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75749" w:rsidRPr="00046B7A" w:rsidRDefault="00641634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475749" w:rsidRPr="00046B7A">
        <w:rPr>
          <w:rFonts w:ascii="Times New Roman" w:hAnsi="Times New Roman" w:cs="Times New Roman"/>
          <w:sz w:val="24"/>
          <w:szCs w:val="24"/>
        </w:rPr>
        <w:t xml:space="preserve">- zwanym dalej </w:t>
      </w:r>
      <w:r w:rsidR="00475749" w:rsidRPr="00046B7A">
        <w:rPr>
          <w:rFonts w:ascii="Times New Roman" w:hAnsi="Times New Roman" w:cs="Times New Roman"/>
          <w:b/>
          <w:sz w:val="24"/>
          <w:szCs w:val="24"/>
        </w:rPr>
        <w:t>Wykonawcą</w:t>
      </w:r>
      <w:r w:rsidR="00475749" w:rsidRPr="0004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49" w:rsidRPr="00046B7A" w:rsidRDefault="00475749" w:rsidP="00DF0A52">
      <w:pPr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>została zawarta umowa o następującej treści</w:t>
      </w:r>
      <w:r w:rsidR="00046B7A" w:rsidRPr="00046B7A">
        <w:rPr>
          <w:rFonts w:ascii="Times New Roman" w:hAnsi="Times New Roman" w:cs="Times New Roman"/>
          <w:sz w:val="24"/>
          <w:szCs w:val="24"/>
        </w:rPr>
        <w:t>:</w:t>
      </w:r>
    </w:p>
    <w:p w:rsidR="00475749" w:rsidRPr="00DF0A52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52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475749" w:rsidRPr="00641634" w:rsidRDefault="00475749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  <w:r w:rsidRPr="00641634">
        <w:rPr>
          <w:rFonts w:ascii="Times New Roman" w:hAnsi="Times New Roman"/>
          <w:sz w:val="24"/>
          <w:szCs w:val="24"/>
        </w:rPr>
        <w:t xml:space="preserve">1. Zamawiający  zleca,  a  Wykonawca przyjmuje do wykonania dokumentację  </w:t>
      </w:r>
      <w:r w:rsidR="00046B7A" w:rsidRPr="00641634">
        <w:rPr>
          <w:rFonts w:ascii="Times New Roman" w:hAnsi="Times New Roman"/>
          <w:sz w:val="24"/>
          <w:szCs w:val="24"/>
        </w:rPr>
        <w:t>projektowej</w:t>
      </w:r>
      <w:r w:rsidR="00641634" w:rsidRPr="00641634">
        <w:rPr>
          <w:rFonts w:ascii="Times New Roman" w:hAnsi="Times New Roman"/>
          <w:sz w:val="24"/>
          <w:szCs w:val="24"/>
        </w:rPr>
        <w:t xml:space="preserve"> na zadanie pn.  „R</w:t>
      </w:r>
      <w:r w:rsidR="00641634" w:rsidRPr="00641634">
        <w:rPr>
          <w:rFonts w:ascii="Times New Roman" w:hAnsi="Times New Roman"/>
          <w:bCs/>
          <w:sz w:val="24"/>
          <w:szCs w:val="24"/>
        </w:rPr>
        <w:t xml:space="preserve">emont </w:t>
      </w:r>
      <w:r w:rsidR="00641634">
        <w:rPr>
          <w:rFonts w:ascii="Times New Roman" w:hAnsi="Times New Roman"/>
          <w:bCs/>
          <w:sz w:val="24"/>
          <w:szCs w:val="24"/>
        </w:rPr>
        <w:t xml:space="preserve">i wyposażenie </w:t>
      </w:r>
      <w:r w:rsidR="00641634" w:rsidRPr="00641634">
        <w:rPr>
          <w:rFonts w:ascii="Times New Roman" w:hAnsi="Times New Roman"/>
          <w:sz w:val="24"/>
          <w:szCs w:val="24"/>
        </w:rPr>
        <w:t>pomieszczeń po klasztorze sióstr Benedyktynek na potrzeby utworzenia biblioteki jako centrum społeczno-kulturalne w Lubomierzu</w:t>
      </w:r>
      <w:r w:rsidR="00046B7A" w:rsidRPr="00641634">
        <w:rPr>
          <w:rFonts w:ascii="Times New Roman" w:hAnsi="Times New Roman"/>
          <w:sz w:val="24"/>
          <w:szCs w:val="24"/>
        </w:rPr>
        <w:t>”</w:t>
      </w:r>
      <w:r w:rsidRPr="00641634">
        <w:rPr>
          <w:rFonts w:ascii="Times New Roman" w:hAnsi="Times New Roman"/>
          <w:sz w:val="24"/>
          <w:szCs w:val="24"/>
        </w:rPr>
        <w:t>.</w:t>
      </w:r>
    </w:p>
    <w:p w:rsidR="00475749" w:rsidRPr="00DF0A52" w:rsidRDefault="00475749" w:rsidP="00DF0A52">
      <w:pPr>
        <w:pStyle w:val="Tekstpodstawowy21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046B7A" w:rsidRPr="00DF0A52" w:rsidRDefault="00046B7A" w:rsidP="00DF0A52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F0A52">
        <w:rPr>
          <w:rFonts w:ascii="Times New Roman" w:eastAsia="ArialMT" w:hAnsi="Times New Roman" w:cs="Times New Roman"/>
          <w:sz w:val="24"/>
          <w:szCs w:val="24"/>
        </w:rPr>
        <w:t xml:space="preserve">2. Projekt wchodzący w skład przedmiotowego zamówienia zadania musi być przygotowany w 5 egzemplarzach </w:t>
      </w:r>
      <w:r w:rsidRPr="00DF0A52">
        <w:rPr>
          <w:rFonts w:ascii="Times New Roman" w:eastAsia="Verdana-Bold" w:hAnsi="Times New Roman" w:cs="Times New Roman"/>
          <w:sz w:val="24"/>
          <w:szCs w:val="24"/>
        </w:rPr>
        <w:t xml:space="preserve">- </w:t>
      </w:r>
      <w:r w:rsidRPr="00DF0A52">
        <w:rPr>
          <w:rFonts w:ascii="Times New Roman" w:eastAsia="ArialMT" w:hAnsi="Times New Roman" w:cs="Times New Roman"/>
          <w:sz w:val="24"/>
          <w:szCs w:val="24"/>
        </w:rPr>
        <w:t>oraz wersji elektronicznej. Ponadto musi  obejmować wszystkie konieczne branże, uwzględniające przystosowanie obiektu do obowiązujących norm i przepisów, wraz z niezbędnymi uzgodnieniami umożliwiającymi uzyskanie pozwolenia na budowę , zgodnie z przepisami Prawa Budowlanego i Rozporządzenia Ministra Infrastruktury z dnia 03 lipca 2003 w sprawie szczegółowego zakresu i formy projektu budowlanego (</w:t>
      </w:r>
      <w:proofErr w:type="spellStart"/>
      <w:r w:rsidRPr="00DF0A52">
        <w:rPr>
          <w:rFonts w:ascii="Times New Roman" w:eastAsia="ArialMT" w:hAnsi="Times New Roman" w:cs="Times New Roman"/>
          <w:sz w:val="24"/>
          <w:szCs w:val="24"/>
        </w:rPr>
        <w:t>Dz.U</w:t>
      </w:r>
      <w:proofErr w:type="spellEnd"/>
      <w:r w:rsidRPr="00DF0A52">
        <w:rPr>
          <w:rFonts w:ascii="Times New Roman" w:eastAsia="ArialMT" w:hAnsi="Times New Roman" w:cs="Times New Roman"/>
          <w:sz w:val="24"/>
          <w:szCs w:val="24"/>
        </w:rPr>
        <w:t>. z 2003 nr 120 poz. 1133)</w:t>
      </w:r>
    </w:p>
    <w:p w:rsidR="00046B7A" w:rsidRPr="00DF0A52" w:rsidRDefault="00046B7A" w:rsidP="00DF0A52">
      <w:pPr>
        <w:autoSpaceDE w:val="0"/>
        <w:spacing w:after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F0A52">
        <w:rPr>
          <w:rFonts w:ascii="Times New Roman" w:eastAsia="ArialMT" w:hAnsi="Times New Roman" w:cs="Times New Roman"/>
          <w:sz w:val="24"/>
          <w:szCs w:val="24"/>
        </w:rPr>
        <w:t xml:space="preserve">3. Wykonawca w ramach przedmiotowego zamówienia zobowiązany będzie do </w:t>
      </w:r>
      <w:r w:rsidR="00DF0A52">
        <w:rPr>
          <w:rFonts w:ascii="Times New Roman" w:eastAsia="ArialMT" w:hAnsi="Times New Roman" w:cs="Times New Roman"/>
          <w:sz w:val="24"/>
          <w:szCs w:val="24"/>
        </w:rPr>
        <w:t>wykonania</w:t>
      </w:r>
      <w:r w:rsidRPr="00DF0A52">
        <w:rPr>
          <w:rFonts w:ascii="Times New Roman" w:eastAsia="ArialMT" w:hAnsi="Times New Roman" w:cs="Times New Roman"/>
          <w:sz w:val="24"/>
          <w:szCs w:val="24"/>
        </w:rPr>
        <w:t>:</w:t>
      </w:r>
    </w:p>
    <w:p w:rsidR="00046B7A" w:rsidRPr="00DF0A52" w:rsidRDefault="00046B7A" w:rsidP="00DF0A5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0A5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6DEA" w:rsidRPr="00DF0A52">
        <w:rPr>
          <w:rFonts w:ascii="Times New Roman" w:eastAsia="Calibri" w:hAnsi="Times New Roman" w:cs="Times New Roman"/>
          <w:sz w:val="24"/>
          <w:szCs w:val="24"/>
        </w:rPr>
        <w:t>kosztorys</w:t>
      </w:r>
      <w:r w:rsidRPr="00DF0A52">
        <w:rPr>
          <w:rFonts w:ascii="Times New Roman" w:eastAsia="Calibri" w:hAnsi="Times New Roman" w:cs="Times New Roman"/>
          <w:sz w:val="24"/>
          <w:szCs w:val="24"/>
        </w:rPr>
        <w:t xml:space="preserve">  inwestorski</w:t>
      </w:r>
      <w:r w:rsidR="00606DEA" w:rsidRPr="00DF0A52">
        <w:rPr>
          <w:rFonts w:ascii="Times New Roman" w:eastAsia="Calibri" w:hAnsi="Times New Roman" w:cs="Times New Roman"/>
          <w:sz w:val="24"/>
          <w:szCs w:val="24"/>
        </w:rPr>
        <w:t xml:space="preserve"> – 1 </w:t>
      </w:r>
      <w:proofErr w:type="spellStart"/>
      <w:r w:rsidR="00606DEA" w:rsidRPr="00DF0A52">
        <w:rPr>
          <w:rFonts w:ascii="Times New Roman" w:eastAsia="Calibri" w:hAnsi="Times New Roman" w:cs="Times New Roman"/>
          <w:sz w:val="24"/>
          <w:szCs w:val="24"/>
        </w:rPr>
        <w:t>egz</w:t>
      </w:r>
      <w:proofErr w:type="spellEnd"/>
      <w:r w:rsidRPr="00DF0A5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46B7A" w:rsidRPr="00DF0A52" w:rsidRDefault="00046B7A" w:rsidP="00DF0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0A52">
        <w:rPr>
          <w:rFonts w:ascii="Times New Roman" w:eastAsia="Calibri" w:hAnsi="Times New Roman" w:cs="Times New Roman"/>
          <w:sz w:val="24"/>
          <w:szCs w:val="24"/>
        </w:rPr>
        <w:t xml:space="preserve">- przedmiar robót do postępowania zgodnego z prawem zamówień publicznych na wyłonienie </w:t>
      </w:r>
      <w:r w:rsidRPr="00DF0A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B7A" w:rsidRPr="00DF0A52" w:rsidRDefault="00046B7A" w:rsidP="00DF0A5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0A52">
        <w:rPr>
          <w:rFonts w:ascii="Times New Roman" w:hAnsi="Times New Roman" w:cs="Times New Roman"/>
          <w:sz w:val="24"/>
          <w:szCs w:val="24"/>
        </w:rPr>
        <w:t xml:space="preserve">  </w:t>
      </w:r>
      <w:r w:rsidRPr="00DF0A52">
        <w:rPr>
          <w:rFonts w:ascii="Times New Roman" w:eastAsia="Calibri" w:hAnsi="Times New Roman" w:cs="Times New Roman"/>
          <w:sz w:val="24"/>
          <w:szCs w:val="24"/>
        </w:rPr>
        <w:t>wykonawcy robót</w:t>
      </w:r>
      <w:r w:rsidR="00606DEA" w:rsidRPr="00DF0A52">
        <w:rPr>
          <w:rFonts w:ascii="Times New Roman" w:eastAsia="Calibri" w:hAnsi="Times New Roman" w:cs="Times New Roman"/>
          <w:sz w:val="24"/>
          <w:szCs w:val="24"/>
        </w:rPr>
        <w:t xml:space="preserve">  - 2 </w:t>
      </w:r>
      <w:proofErr w:type="spellStart"/>
      <w:r w:rsidR="00606DEA" w:rsidRPr="00DF0A52">
        <w:rPr>
          <w:rFonts w:ascii="Times New Roman" w:eastAsia="Calibri" w:hAnsi="Times New Roman" w:cs="Times New Roman"/>
          <w:sz w:val="24"/>
          <w:szCs w:val="24"/>
        </w:rPr>
        <w:t>egz</w:t>
      </w:r>
      <w:proofErr w:type="spellEnd"/>
      <w:r w:rsidRPr="00DF0A5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46B7A" w:rsidRPr="00DF0A52" w:rsidRDefault="00046B7A" w:rsidP="00DF0A5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0A52">
        <w:rPr>
          <w:rFonts w:ascii="Times New Roman" w:eastAsia="Calibri" w:hAnsi="Times New Roman" w:cs="Times New Roman"/>
          <w:sz w:val="24"/>
          <w:szCs w:val="24"/>
        </w:rPr>
        <w:t>- informacja Bioz</w:t>
      </w:r>
    </w:p>
    <w:p w:rsidR="00606DEA" w:rsidRPr="00DF0A52" w:rsidRDefault="00046B7A" w:rsidP="00DF0A52">
      <w:pPr>
        <w:pStyle w:val="Tekstpodstawowy21"/>
        <w:spacing w:line="276" w:lineRule="auto"/>
        <w:ind w:left="142" w:hanging="142"/>
        <w:rPr>
          <w:rFonts w:ascii="Times New Roman" w:eastAsia="Calibri" w:hAnsi="Times New Roman"/>
          <w:sz w:val="24"/>
          <w:szCs w:val="24"/>
        </w:rPr>
      </w:pPr>
      <w:r w:rsidRPr="00DF0A52">
        <w:rPr>
          <w:rFonts w:ascii="Times New Roman" w:eastAsia="Calibri" w:hAnsi="Times New Roman"/>
          <w:sz w:val="24"/>
          <w:szCs w:val="24"/>
        </w:rPr>
        <w:t>- specyfikacje techniczne wykonania i odbioru  robót</w:t>
      </w:r>
      <w:r w:rsidR="00606DEA" w:rsidRPr="00DF0A52">
        <w:rPr>
          <w:rFonts w:ascii="Times New Roman" w:eastAsia="Calibri" w:hAnsi="Times New Roman"/>
          <w:sz w:val="24"/>
          <w:szCs w:val="24"/>
        </w:rPr>
        <w:t xml:space="preserve"> – 2 egz.  </w:t>
      </w:r>
    </w:p>
    <w:p w:rsidR="00606DEA" w:rsidRDefault="00606DEA" w:rsidP="00DF0A52">
      <w:pPr>
        <w:pStyle w:val="Tekstpodstawowy21"/>
        <w:spacing w:line="276" w:lineRule="auto"/>
        <w:ind w:left="142" w:hanging="142"/>
        <w:rPr>
          <w:rFonts w:ascii="Times New Roman" w:eastAsia="Calibri" w:hAnsi="Times New Roman"/>
          <w:sz w:val="24"/>
          <w:szCs w:val="24"/>
        </w:rPr>
      </w:pP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475749" w:rsidRPr="00046B7A" w:rsidRDefault="00475749" w:rsidP="00DF0A52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>Wykonawca zobowiązuje się prace wymienione w §</w:t>
      </w:r>
      <w:r w:rsidR="00113FFB">
        <w:rPr>
          <w:rFonts w:ascii="Times New Roman" w:hAnsi="Times New Roman" w:cs="Times New Roman"/>
          <w:sz w:val="24"/>
          <w:szCs w:val="24"/>
        </w:rPr>
        <w:t xml:space="preserve"> </w:t>
      </w:r>
      <w:r w:rsidR="00641634">
        <w:rPr>
          <w:rFonts w:ascii="Times New Roman" w:hAnsi="Times New Roman" w:cs="Times New Roman"/>
          <w:sz w:val="24"/>
          <w:szCs w:val="24"/>
        </w:rPr>
        <w:t>1 wykonać w terminie do dnia  15 czerwca 2012</w:t>
      </w:r>
      <w:r w:rsidRPr="00046B7A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F0A52" w:rsidRDefault="00DF0A52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52" w:rsidRDefault="00DF0A52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  </w:t>
      </w:r>
    </w:p>
    <w:p w:rsidR="00606DEA" w:rsidRPr="00DF0A52" w:rsidRDefault="00475749" w:rsidP="00DF0A52">
      <w:pPr>
        <w:jc w:val="both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>Wykonawca   zobowiązuje  się  do  wykonania przedmiotu   umowy   zgodnie  z  warunkami   Zamawiającego, zasadami  współczesnej  wiedzy technicznej, obowiązującymi w tym zakresie   przepisami   oraz  zgodnie  z  normami  (państwowymi, zakładowymi) i rysunka</w:t>
      </w:r>
      <w:r w:rsidR="00046B7A" w:rsidRPr="00046B7A">
        <w:rPr>
          <w:rFonts w:ascii="Times New Roman" w:hAnsi="Times New Roman" w:cs="Times New Roman"/>
          <w:sz w:val="24"/>
          <w:szCs w:val="24"/>
        </w:rPr>
        <w:t>mi normatywnymi.</w:t>
      </w: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606DEA" w:rsidRDefault="00475749" w:rsidP="00DF0A5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1. Miejscem odbioru wykonanych prac projektowych będzie siedziba Zamawiającego.  </w:t>
      </w:r>
    </w:p>
    <w:p w:rsidR="00475749" w:rsidRPr="00606DEA" w:rsidRDefault="00475749" w:rsidP="00DF0A5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>2. Dokumentem  potwierdzającym  przyjęcie  przez  Zamawiającego wykonanego  przedmiotu    umowy  jest  protokół  zdawczo</w:t>
      </w:r>
      <w:r w:rsidR="00606DEA">
        <w:rPr>
          <w:rFonts w:ascii="Times New Roman" w:hAnsi="Times New Roman" w:cs="Times New Roman"/>
          <w:sz w:val="24"/>
          <w:szCs w:val="24"/>
        </w:rPr>
        <w:t>-</w:t>
      </w:r>
      <w:r w:rsidRPr="00046B7A">
        <w:rPr>
          <w:rFonts w:ascii="Times New Roman" w:hAnsi="Times New Roman" w:cs="Times New Roman"/>
          <w:sz w:val="24"/>
          <w:szCs w:val="24"/>
        </w:rPr>
        <w:t xml:space="preserve"> odbiorczy podpisany przez obie strony umowy.  </w:t>
      </w: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475749" w:rsidRPr="00641634" w:rsidRDefault="00475749" w:rsidP="00DF0A5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1. Za  wykonanie  przedmiotu  umowy  określonego  w  § 1. </w:t>
      </w:r>
      <w:proofErr w:type="spellStart"/>
      <w:r w:rsidRPr="00046B7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46B7A">
        <w:rPr>
          <w:rFonts w:ascii="Times New Roman" w:hAnsi="Times New Roman" w:cs="Times New Roman"/>
          <w:sz w:val="24"/>
          <w:szCs w:val="24"/>
        </w:rPr>
        <w:t xml:space="preserve"> 1 Wykonawca otrzyma wynagrodzenie  brutto w wysokości: </w:t>
      </w:r>
      <w:r w:rsidR="00641634">
        <w:rPr>
          <w:rFonts w:ascii="Times New Roman" w:hAnsi="Times New Roman" w:cs="Times New Roman"/>
          <w:sz w:val="24"/>
          <w:szCs w:val="24"/>
        </w:rPr>
        <w:t>………………….</w:t>
      </w:r>
      <w:r w:rsidRPr="00046B7A">
        <w:rPr>
          <w:rFonts w:ascii="Times New Roman" w:hAnsi="Times New Roman" w:cs="Times New Roman"/>
          <w:b/>
          <w:sz w:val="24"/>
          <w:szCs w:val="24"/>
        </w:rPr>
        <w:t xml:space="preserve">zł  brutto </w:t>
      </w:r>
      <w:r w:rsidRPr="00641634">
        <w:rPr>
          <w:rFonts w:ascii="Times New Roman" w:hAnsi="Times New Roman" w:cs="Times New Roman"/>
          <w:sz w:val="24"/>
          <w:szCs w:val="24"/>
        </w:rPr>
        <w:t xml:space="preserve">(słownie zł: </w:t>
      </w:r>
      <w:r w:rsidR="00641634" w:rsidRPr="00641634">
        <w:rPr>
          <w:rFonts w:ascii="Times New Roman" w:hAnsi="Times New Roman" w:cs="Times New Roman"/>
          <w:sz w:val="24"/>
          <w:szCs w:val="24"/>
        </w:rPr>
        <w:t>……………………………….. ………..</w:t>
      </w:r>
      <w:r w:rsidRPr="00641634">
        <w:rPr>
          <w:rFonts w:ascii="Times New Roman" w:hAnsi="Times New Roman" w:cs="Times New Roman"/>
          <w:sz w:val="24"/>
          <w:szCs w:val="24"/>
        </w:rPr>
        <w:t>)</w:t>
      </w:r>
      <w:r w:rsidR="00641634">
        <w:rPr>
          <w:rFonts w:ascii="Times New Roman" w:hAnsi="Times New Roman" w:cs="Times New Roman"/>
          <w:sz w:val="24"/>
          <w:szCs w:val="24"/>
        </w:rPr>
        <w:t>.</w:t>
      </w:r>
    </w:p>
    <w:p w:rsidR="00475749" w:rsidRPr="00046B7A" w:rsidRDefault="00475749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>3. Należność  za wykonany przedmiot umowy Zamawiający u</w:t>
      </w:r>
      <w:r w:rsidR="00474A9D">
        <w:rPr>
          <w:rFonts w:ascii="Times New Roman" w:hAnsi="Times New Roman"/>
          <w:sz w:val="24"/>
          <w:szCs w:val="24"/>
        </w:rPr>
        <w:t>reguluje przelewem w terminie 21</w:t>
      </w:r>
      <w:r w:rsidRPr="00046B7A">
        <w:rPr>
          <w:rFonts w:ascii="Times New Roman" w:hAnsi="Times New Roman"/>
          <w:sz w:val="24"/>
          <w:szCs w:val="24"/>
        </w:rPr>
        <w:t xml:space="preserve"> dni licząc od dnia otrzymania rachunku. </w:t>
      </w:r>
    </w:p>
    <w:p w:rsidR="00046B7A" w:rsidRPr="00046B7A" w:rsidRDefault="00046B7A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§ 6 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>1 Wykonawca zapłaci kary umowne Zamawiającemu :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  1) za zwłokę w wykonaniu przedmiotu umowy w wysokości 0,2% jego wartości za każdy 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     dzień zwłoki,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  2) za zwłokę w usunięciu wad w wysokości 0,2% wartości przedmiotu umowy za każdy  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     dzień zwłoki, licząc od dnia upływu terminu ustalonego przez Zamawiającego</w:t>
      </w:r>
      <w:r w:rsidRPr="00046B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B7A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     usunięcie tych wad,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  3) za odstąpienie od umowy w wyniku okoliczności, za które odpowiada Wykonawca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46B7A">
        <w:rPr>
          <w:rFonts w:ascii="Times New Roman" w:hAnsi="Times New Roman" w:cs="Times New Roman"/>
          <w:sz w:val="24"/>
          <w:szCs w:val="24"/>
        </w:rPr>
        <w:t xml:space="preserve">  w wysokości 10% wartości przedmiotu umowy.</w:t>
      </w:r>
    </w:p>
    <w:p w:rsidR="00475749" w:rsidRPr="00046B7A" w:rsidRDefault="00475749" w:rsidP="00DF0A52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>2. Zamawiający  zapłaci  kary umowne Wykonawcy :</w:t>
      </w:r>
    </w:p>
    <w:p w:rsidR="00475749" w:rsidRPr="00046B7A" w:rsidRDefault="00475749" w:rsidP="00DF0A52">
      <w:pPr>
        <w:pStyle w:val="Tekstpodstawowywcity2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 xml:space="preserve">1) za odstąpienia  od  umowy w wyniku  okoliczności  za  które odpowiada Zamawiający </w:t>
      </w:r>
    </w:p>
    <w:p w:rsidR="00475749" w:rsidRPr="00046B7A" w:rsidRDefault="00475749" w:rsidP="00DF0A52">
      <w:pPr>
        <w:pStyle w:val="Tekstpodstawowywcity2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 xml:space="preserve">  w wysokości 10% wartości przedmiotu umowy..</w:t>
      </w:r>
    </w:p>
    <w:p w:rsidR="00475749" w:rsidRPr="00046B7A" w:rsidRDefault="00475749" w:rsidP="00DF0A52">
      <w:pPr>
        <w:pStyle w:val="Tekstpodstawowywcity3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 xml:space="preserve">3. Niezależnie   od   kar   umownych   strony  mogą  dochodzić odszkodowania   uzupełniającego na zasadach ogólnych w przypadku, gdy szkoda przekracza wysokość kar umownych. </w:t>
      </w: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§ 7  </w:t>
      </w:r>
    </w:p>
    <w:p w:rsidR="00DF0A52" w:rsidRDefault="00475749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>Wykonawca zastrzega sobie w stosunku do wykonane</w:t>
      </w:r>
      <w:r w:rsidR="00DF0A52">
        <w:rPr>
          <w:rFonts w:ascii="Times New Roman" w:hAnsi="Times New Roman"/>
          <w:sz w:val="24"/>
          <w:szCs w:val="24"/>
        </w:rPr>
        <w:t xml:space="preserve">go przedmiotu  umowy  wszelkie </w:t>
      </w:r>
    </w:p>
    <w:p w:rsidR="00475749" w:rsidRPr="00046B7A" w:rsidRDefault="00475749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 xml:space="preserve">prawa  wynikające z ustawy o prawie autorskim. </w:t>
      </w:r>
    </w:p>
    <w:p w:rsidR="00046B7A" w:rsidRPr="00046B7A" w:rsidRDefault="00046B7A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§ 8  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zastosowanie:  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 xml:space="preserve">1) przepisy Kodeksu Cywilnego, </w:t>
      </w:r>
    </w:p>
    <w:p w:rsidR="00475749" w:rsidRPr="00046B7A" w:rsidRDefault="00475749" w:rsidP="00DF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B7A">
        <w:rPr>
          <w:rFonts w:ascii="Times New Roman" w:hAnsi="Times New Roman" w:cs="Times New Roman"/>
          <w:sz w:val="24"/>
          <w:szCs w:val="24"/>
        </w:rPr>
        <w:t>2) przepisy Ustawy z dnia 7 lipca 1994 Prawo budowlane (</w:t>
      </w:r>
      <w:proofErr w:type="spellStart"/>
      <w:r w:rsidRPr="00046B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6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6B7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46B7A">
        <w:rPr>
          <w:rFonts w:ascii="Times New Roman" w:hAnsi="Times New Roman" w:cs="Times New Roman"/>
          <w:sz w:val="24"/>
          <w:szCs w:val="24"/>
        </w:rPr>
        <w:t>. z 2010r nr 243 poz.1623)</w:t>
      </w:r>
    </w:p>
    <w:p w:rsidR="00046B7A" w:rsidRPr="00046B7A" w:rsidRDefault="00046B7A" w:rsidP="00DF0A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>§ 9</w:t>
      </w:r>
    </w:p>
    <w:p w:rsidR="00606DEA" w:rsidRDefault="00475749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 xml:space="preserve">Zmiany  i  uzupełnienia umowy wymagają dla swojej ważności formy pisemnej i muszą być akceptowane przez obie strony umowy.  </w:t>
      </w:r>
    </w:p>
    <w:p w:rsidR="00DF0A52" w:rsidRPr="00DF0A52" w:rsidRDefault="00DF0A52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</w:p>
    <w:p w:rsidR="00475749" w:rsidRPr="00046B7A" w:rsidRDefault="00475749" w:rsidP="00DF0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§ 10  </w:t>
      </w:r>
    </w:p>
    <w:p w:rsidR="00475749" w:rsidRPr="00046B7A" w:rsidRDefault="00475749" w:rsidP="00DF0A52">
      <w:pPr>
        <w:pStyle w:val="Tekstpodstawowy21"/>
        <w:spacing w:line="276" w:lineRule="auto"/>
        <w:rPr>
          <w:rFonts w:ascii="Times New Roman" w:hAnsi="Times New Roman"/>
          <w:sz w:val="24"/>
          <w:szCs w:val="24"/>
        </w:rPr>
      </w:pPr>
      <w:r w:rsidRPr="00046B7A">
        <w:rPr>
          <w:rFonts w:ascii="Times New Roman" w:hAnsi="Times New Roman"/>
          <w:sz w:val="24"/>
          <w:szCs w:val="24"/>
        </w:rPr>
        <w:t xml:space="preserve">Umowa    niniejsza    sporządzona   została   w   dwóch jednobrzmiących egzemplarzach po jednym dla każdej ze stron . </w:t>
      </w:r>
    </w:p>
    <w:p w:rsidR="00475749" w:rsidRPr="00046B7A" w:rsidRDefault="00475749" w:rsidP="00DF0A52">
      <w:pPr>
        <w:rPr>
          <w:rFonts w:ascii="Times New Roman" w:hAnsi="Times New Roman" w:cs="Times New Roman"/>
          <w:b/>
          <w:sz w:val="24"/>
          <w:szCs w:val="24"/>
        </w:rPr>
      </w:pPr>
    </w:p>
    <w:p w:rsidR="00475749" w:rsidRPr="00046B7A" w:rsidRDefault="00475749" w:rsidP="00DF0A52">
      <w:pPr>
        <w:rPr>
          <w:rFonts w:ascii="Times New Roman" w:hAnsi="Times New Roman" w:cs="Times New Roman"/>
          <w:b/>
          <w:sz w:val="24"/>
          <w:szCs w:val="24"/>
        </w:rPr>
      </w:pPr>
      <w:r w:rsidRPr="00046B7A">
        <w:rPr>
          <w:rFonts w:ascii="Times New Roman" w:hAnsi="Times New Roman" w:cs="Times New Roman"/>
          <w:b/>
          <w:sz w:val="24"/>
          <w:szCs w:val="24"/>
        </w:rPr>
        <w:t xml:space="preserve">              ZAMAWIAJĄCY                  </w:t>
      </w:r>
      <w:r w:rsidRPr="00046B7A">
        <w:rPr>
          <w:rFonts w:ascii="Times New Roman" w:hAnsi="Times New Roman" w:cs="Times New Roman"/>
          <w:b/>
          <w:sz w:val="24"/>
          <w:szCs w:val="24"/>
        </w:rPr>
        <w:tab/>
      </w:r>
      <w:r w:rsidRPr="00046B7A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046B7A">
        <w:rPr>
          <w:rFonts w:ascii="Times New Roman" w:hAnsi="Times New Roman" w:cs="Times New Roman"/>
          <w:b/>
          <w:sz w:val="24"/>
          <w:szCs w:val="24"/>
        </w:rPr>
        <w:tab/>
        <w:t xml:space="preserve">WYKONAWCA </w:t>
      </w:r>
    </w:p>
    <w:p w:rsidR="00475749" w:rsidRPr="00046B7A" w:rsidRDefault="00475749" w:rsidP="00DF0A52">
      <w:pPr>
        <w:rPr>
          <w:rFonts w:ascii="Times New Roman" w:hAnsi="Times New Roman" w:cs="Times New Roman"/>
          <w:sz w:val="24"/>
          <w:szCs w:val="24"/>
        </w:rPr>
      </w:pPr>
    </w:p>
    <w:p w:rsidR="00DC7993" w:rsidRPr="00F20E0D" w:rsidRDefault="00197C59" w:rsidP="00F20E0D">
      <w:pPr>
        <w:jc w:val="center"/>
      </w:pPr>
    </w:p>
    <w:sectPr w:rsidR="00DC7993" w:rsidRPr="00F20E0D" w:rsidSect="00F20E0D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5E" w:rsidRDefault="00ED4D5E" w:rsidP="00606DEA">
      <w:pPr>
        <w:spacing w:after="0" w:line="240" w:lineRule="auto"/>
      </w:pPr>
      <w:r>
        <w:separator/>
      </w:r>
    </w:p>
  </w:endnote>
  <w:endnote w:type="continuationSeparator" w:id="0">
    <w:p w:rsidR="00ED4D5E" w:rsidRDefault="00ED4D5E" w:rsidP="0060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Verdana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126"/>
      <w:docPartObj>
        <w:docPartGallery w:val="Page Numbers (Bottom of Page)"/>
        <w:docPartUnique/>
      </w:docPartObj>
    </w:sdtPr>
    <w:sdtContent>
      <w:p w:rsidR="00606DEA" w:rsidRDefault="00690F26">
        <w:pPr>
          <w:pStyle w:val="Stopka"/>
          <w:jc w:val="right"/>
        </w:pPr>
        <w:fldSimple w:instr=" PAGE   \* MERGEFORMAT ">
          <w:r w:rsidR="00197C59">
            <w:rPr>
              <w:noProof/>
            </w:rPr>
            <w:t>3</w:t>
          </w:r>
        </w:fldSimple>
      </w:p>
    </w:sdtContent>
  </w:sdt>
  <w:p w:rsidR="00606DEA" w:rsidRDefault="00606D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5E" w:rsidRDefault="00ED4D5E" w:rsidP="00606DEA">
      <w:pPr>
        <w:spacing w:after="0" w:line="240" w:lineRule="auto"/>
      </w:pPr>
      <w:r>
        <w:separator/>
      </w:r>
    </w:p>
  </w:footnote>
  <w:footnote w:type="continuationSeparator" w:id="0">
    <w:p w:rsidR="00ED4D5E" w:rsidRDefault="00ED4D5E" w:rsidP="0060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E0D"/>
    <w:rsid w:val="00046B7A"/>
    <w:rsid w:val="000D0C7B"/>
    <w:rsid w:val="00112319"/>
    <w:rsid w:val="00113FFB"/>
    <w:rsid w:val="00197C59"/>
    <w:rsid w:val="002343C5"/>
    <w:rsid w:val="00311218"/>
    <w:rsid w:val="00340E09"/>
    <w:rsid w:val="003F3BEC"/>
    <w:rsid w:val="00474A9D"/>
    <w:rsid w:val="00475749"/>
    <w:rsid w:val="004C64A0"/>
    <w:rsid w:val="00572AF1"/>
    <w:rsid w:val="00604628"/>
    <w:rsid w:val="00606DEA"/>
    <w:rsid w:val="00641634"/>
    <w:rsid w:val="0064729B"/>
    <w:rsid w:val="00690F26"/>
    <w:rsid w:val="007023DC"/>
    <w:rsid w:val="007E01A5"/>
    <w:rsid w:val="008E2003"/>
    <w:rsid w:val="009244F0"/>
    <w:rsid w:val="00937560"/>
    <w:rsid w:val="00AA4A73"/>
    <w:rsid w:val="00AD4D61"/>
    <w:rsid w:val="00BB7DAB"/>
    <w:rsid w:val="00BE0BB5"/>
    <w:rsid w:val="00BF26F4"/>
    <w:rsid w:val="00CB0754"/>
    <w:rsid w:val="00DB28EE"/>
    <w:rsid w:val="00DF0A52"/>
    <w:rsid w:val="00ED4D5E"/>
    <w:rsid w:val="00F20E0D"/>
    <w:rsid w:val="00F90370"/>
    <w:rsid w:val="00FB63D6"/>
    <w:rsid w:val="00FD5425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0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0D"/>
  </w:style>
  <w:style w:type="paragraph" w:styleId="Tekstpodstawowywcity">
    <w:name w:val="Body Text Indent"/>
    <w:basedOn w:val="Normalny"/>
    <w:link w:val="TekstpodstawowywcityZnak"/>
    <w:rsid w:val="007023DC"/>
    <w:pPr>
      <w:spacing w:before="144" w:after="0" w:line="240" w:lineRule="auto"/>
      <w:ind w:left="379" w:hanging="36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23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75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5749"/>
  </w:style>
  <w:style w:type="paragraph" w:customStyle="1" w:styleId="Tekstpodstawowy21">
    <w:name w:val="Tekst podstawowy 21"/>
    <w:basedOn w:val="Normalny"/>
    <w:rsid w:val="00475749"/>
    <w:pPr>
      <w:spacing w:after="0" w:line="240" w:lineRule="auto"/>
      <w:ind w:left="284" w:hanging="284"/>
      <w:jc w:val="both"/>
    </w:pPr>
    <w:rPr>
      <w:rFonts w:ascii="Arial Narrow" w:eastAsia="Times New Roman" w:hAnsi="Arial Narrow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5749"/>
    <w:pPr>
      <w:spacing w:after="0" w:line="240" w:lineRule="auto"/>
      <w:ind w:left="426" w:hanging="142"/>
      <w:jc w:val="both"/>
    </w:pPr>
    <w:rPr>
      <w:rFonts w:ascii="Arial Narrow" w:eastAsia="Times New Roman" w:hAnsi="Arial Narrow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75749"/>
    <w:pPr>
      <w:spacing w:after="0" w:line="240" w:lineRule="auto"/>
      <w:ind w:left="426" w:hanging="426"/>
      <w:jc w:val="both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046B7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0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Danuta</cp:lastModifiedBy>
  <cp:revision>2</cp:revision>
  <cp:lastPrinted>2011-11-22T11:00:00Z</cp:lastPrinted>
  <dcterms:created xsi:type="dcterms:W3CDTF">2012-04-06T09:54:00Z</dcterms:created>
  <dcterms:modified xsi:type="dcterms:W3CDTF">2012-04-06T09:54:00Z</dcterms:modified>
</cp:coreProperties>
</file>