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76" w:rsidRPr="00264376" w:rsidRDefault="00A64005" w:rsidP="008A53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Lubomierz, 10.08</w:t>
      </w:r>
      <w:r w:rsidR="00822224">
        <w:rPr>
          <w:rFonts w:ascii="Times New Roman" w:hAnsi="Times New Roman" w:cs="Times New Roman"/>
        </w:rPr>
        <w:t>.2010</w:t>
      </w:r>
    </w:p>
    <w:p w:rsidR="00B73095" w:rsidRPr="00320F94" w:rsidRDefault="00264376" w:rsidP="00264376">
      <w:pPr>
        <w:rPr>
          <w:rFonts w:ascii="Times New Roman" w:hAnsi="Times New Roman" w:cs="Times New Roman"/>
          <w:sz w:val="24"/>
          <w:szCs w:val="24"/>
        </w:rPr>
      </w:pPr>
      <w:r w:rsidRPr="003F7D09">
        <w:rPr>
          <w:rFonts w:ascii="Times New Roman" w:hAnsi="Times New Roman" w:cs="Times New Roman"/>
          <w:sz w:val="24"/>
          <w:szCs w:val="24"/>
        </w:rPr>
        <w:t>FPP-2215/</w:t>
      </w:r>
      <w:r w:rsidR="00A64005">
        <w:rPr>
          <w:rFonts w:ascii="Times New Roman" w:hAnsi="Times New Roman" w:cs="Times New Roman"/>
          <w:sz w:val="24"/>
          <w:szCs w:val="24"/>
        </w:rPr>
        <w:t>8</w:t>
      </w:r>
      <w:r w:rsidR="00822224">
        <w:rPr>
          <w:rFonts w:ascii="Times New Roman" w:hAnsi="Times New Roman" w:cs="Times New Roman"/>
          <w:sz w:val="24"/>
          <w:szCs w:val="24"/>
        </w:rPr>
        <w:t>/RPO</w:t>
      </w:r>
      <w:r w:rsidRPr="003F7D09">
        <w:rPr>
          <w:rFonts w:ascii="Times New Roman" w:hAnsi="Times New Roman" w:cs="Times New Roman"/>
          <w:sz w:val="24"/>
          <w:szCs w:val="24"/>
        </w:rPr>
        <w:t>/2010</w:t>
      </w:r>
    </w:p>
    <w:p w:rsidR="00264376" w:rsidRPr="00264376" w:rsidRDefault="00264376" w:rsidP="00264376">
      <w:pPr>
        <w:rPr>
          <w:rFonts w:ascii="Times New Roman" w:hAnsi="Times New Roman" w:cs="Times New Roman"/>
          <w:b/>
          <w:sz w:val="28"/>
          <w:szCs w:val="28"/>
        </w:rPr>
      </w:pPr>
      <w:r w:rsidRPr="00264376">
        <w:rPr>
          <w:rFonts w:ascii="Times New Roman" w:hAnsi="Times New Roman" w:cs="Times New Roman"/>
          <w:b/>
          <w:sz w:val="28"/>
          <w:szCs w:val="28"/>
        </w:rPr>
        <w:t xml:space="preserve">OGŁOSZENIE O WYNIKU </w:t>
      </w:r>
      <w:r w:rsidRPr="00264376">
        <w:rPr>
          <w:rFonts w:ascii="Times New Roman" w:hAnsi="Times New Roman" w:cs="Times New Roman"/>
          <w:b/>
          <w:bCs/>
          <w:sz w:val="28"/>
          <w:szCs w:val="28"/>
        </w:rPr>
        <w:t>ZAPYTANIA O PROPOZYCJĘ CENOWĄ</w:t>
      </w:r>
    </w:p>
    <w:p w:rsidR="00B73095" w:rsidRDefault="00B73095" w:rsidP="0026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376" w:rsidRPr="00264376" w:rsidRDefault="00264376" w:rsidP="00B73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 xml:space="preserve">Stosownie do art.4 pkt. 8  ustawy z dnia 29 stycznia 2004r. - Prawo zamówień publicznych </w:t>
      </w:r>
    </w:p>
    <w:p w:rsidR="00B73095" w:rsidRDefault="00264376" w:rsidP="00B730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(tj</w:t>
      </w:r>
      <w:r w:rsidR="008A531B">
        <w:rPr>
          <w:rFonts w:ascii="Times New Roman" w:hAnsi="Times New Roman" w:cs="Times New Roman"/>
          <w:sz w:val="24"/>
          <w:szCs w:val="24"/>
        </w:rPr>
        <w:t>.</w:t>
      </w:r>
      <w:r w:rsidRPr="00264376">
        <w:rPr>
          <w:rFonts w:ascii="Times New Roman" w:hAnsi="Times New Roman" w:cs="Times New Roman"/>
          <w:sz w:val="24"/>
          <w:szCs w:val="24"/>
        </w:rPr>
        <w:t xml:space="preserve"> Dz. U. 2007r. Nr 223 poz. 1655.) Gmina Lubomierz informuje, że w wyniku zapytania </w:t>
      </w:r>
      <w:r w:rsidR="008A531B">
        <w:rPr>
          <w:rFonts w:ascii="Times New Roman" w:hAnsi="Times New Roman" w:cs="Times New Roman"/>
          <w:sz w:val="24"/>
          <w:szCs w:val="24"/>
        </w:rPr>
        <w:t xml:space="preserve">     </w:t>
      </w:r>
      <w:r w:rsidRPr="00264376">
        <w:rPr>
          <w:rFonts w:ascii="Times New Roman" w:hAnsi="Times New Roman" w:cs="Times New Roman"/>
          <w:sz w:val="24"/>
          <w:szCs w:val="24"/>
        </w:rPr>
        <w:t>o propozycję cenową na:</w:t>
      </w:r>
      <w:r w:rsidR="00A64005">
        <w:rPr>
          <w:rFonts w:ascii="Times New Roman" w:hAnsi="Times New Roman" w:cs="Times New Roman"/>
          <w:sz w:val="24"/>
          <w:szCs w:val="24"/>
        </w:rPr>
        <w:t xml:space="preserve"> </w:t>
      </w:r>
      <w:r w:rsidR="00A64005" w:rsidRPr="00A64005">
        <w:rPr>
          <w:rFonts w:ascii="Times New Roman" w:hAnsi="Times New Roman" w:cs="Times New Roman"/>
          <w:b/>
          <w:sz w:val="24"/>
          <w:szCs w:val="24"/>
        </w:rPr>
        <w:t>zaprojektowanie i wydanie 2 tysięcy sztuk albumów</w:t>
      </w:r>
      <w:r w:rsidR="00A64005">
        <w:rPr>
          <w:rFonts w:ascii="Times New Roman" w:hAnsi="Times New Roman" w:cs="Times New Roman"/>
          <w:sz w:val="24"/>
          <w:szCs w:val="24"/>
        </w:rPr>
        <w:t xml:space="preserve"> </w:t>
      </w:r>
      <w:r w:rsidR="00822224" w:rsidRPr="00822224">
        <w:rPr>
          <w:rFonts w:ascii="Times New Roman" w:hAnsi="Times New Roman" w:cs="Times New Roman"/>
          <w:b/>
          <w:bCs/>
          <w:sz w:val="24"/>
          <w:szCs w:val="24"/>
        </w:rPr>
        <w:t>w ramach promocji projektu pn. „Renowacja zabytków architektury Subregionu</w:t>
      </w:r>
      <w:r w:rsidR="00A64005">
        <w:rPr>
          <w:rFonts w:ascii="Times New Roman" w:hAnsi="Times New Roman" w:cs="Times New Roman"/>
          <w:b/>
          <w:bCs/>
          <w:sz w:val="24"/>
          <w:szCs w:val="24"/>
        </w:rPr>
        <w:t xml:space="preserve"> Nysa- Kwisa-Bóbr- remont wieży </w:t>
      </w:r>
      <w:r w:rsidR="00822224" w:rsidRPr="00822224">
        <w:rPr>
          <w:rFonts w:ascii="Times New Roman" w:hAnsi="Times New Roman" w:cs="Times New Roman"/>
          <w:b/>
          <w:bCs/>
          <w:sz w:val="24"/>
          <w:szCs w:val="24"/>
        </w:rPr>
        <w:t>i dachu Ratusza oraz figur kamiennych św. Jana Nepomucena i św. Maternusa w Lubomierzu” współfinansowanego ze środków Europejskiego Funduszu Rozwoju Regionalnego w Ramach regionalnego Programu Operacyjnego Województwa Dolnośląskiego na lata 2007-2013 w ramach Priorytetu nr 6 „Wykorzystanie i promocja potencjału turystycznego i kulturowego Dolnego Śląska (Turystyka i Kultura)”</w:t>
      </w:r>
      <w:r w:rsidR="00822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3095" w:rsidRDefault="00264376" w:rsidP="00B73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 xml:space="preserve">Zaproponowano  wybór oferty nr </w:t>
      </w:r>
      <w:r w:rsidR="005110E2">
        <w:rPr>
          <w:rFonts w:ascii="Times New Roman" w:hAnsi="Times New Roman" w:cs="Times New Roman"/>
          <w:sz w:val="24"/>
          <w:szCs w:val="24"/>
        </w:rPr>
        <w:t>1</w:t>
      </w:r>
      <w:r w:rsidRPr="00264376">
        <w:rPr>
          <w:rFonts w:ascii="Times New Roman" w:hAnsi="Times New Roman" w:cs="Times New Roman"/>
          <w:sz w:val="24"/>
          <w:szCs w:val="24"/>
        </w:rPr>
        <w:t xml:space="preserve">  złożonej przez:</w:t>
      </w:r>
      <w:r w:rsidR="002453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30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530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0F07" w:rsidRDefault="00A64005" w:rsidP="00B73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zcionka tekstu podstawowego" w:eastAsia="Times New Roman" w:hAnsi="Czcionka tekstu podstawowego" w:cs="Arial"/>
          <w:b/>
          <w:bCs/>
          <w:sz w:val="28"/>
          <w:szCs w:val="28"/>
          <w:lang w:eastAsia="pl-PL"/>
        </w:rPr>
        <w:t xml:space="preserve">Zakład Poligrafii i Reklamy Druk- Kolor- Offset, M.Borecki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&amp;</w:t>
      </w:r>
      <w:r>
        <w:rPr>
          <w:rFonts w:ascii="Czcionka tekstu podstawowego" w:eastAsia="Times New Roman" w:hAnsi="Czcionka tekstu podstawowego" w:cs="Arial"/>
          <w:b/>
          <w:bCs/>
          <w:sz w:val="28"/>
          <w:szCs w:val="28"/>
          <w:lang w:eastAsia="pl-PL"/>
        </w:rPr>
        <w:t>W.Borecka, ul. Kołłątaja 9, 46-203 Kluczbork.</w:t>
      </w:r>
    </w:p>
    <w:p w:rsidR="00850F07" w:rsidRDefault="00850F07" w:rsidP="00850F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7D09">
        <w:rPr>
          <w:rFonts w:ascii="Times New Roman" w:hAnsi="Times New Roman" w:cs="Times New Roman"/>
          <w:sz w:val="24"/>
          <w:szCs w:val="24"/>
          <w:u w:val="single"/>
        </w:rPr>
        <w:t>Uzasadnienie wyboru oferty:</w:t>
      </w:r>
    </w:p>
    <w:p w:rsidR="004F604A" w:rsidRPr="004F604A" w:rsidRDefault="004F604A" w:rsidP="004F604A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04A">
        <w:rPr>
          <w:rFonts w:ascii="Times New Roman" w:hAnsi="Times New Roman" w:cs="Times New Roman"/>
          <w:sz w:val="24"/>
          <w:szCs w:val="24"/>
        </w:rPr>
        <w:t>Wykonawca zaproponował najniższą cenę oraz wykazał się wysoką jakością wcześniej wykonywanych usług w związku z tym otrzymał największą ilość punktów (100 pkt.).</w:t>
      </w:r>
    </w:p>
    <w:p w:rsidR="00850F07" w:rsidRPr="008A531B" w:rsidRDefault="00850F07" w:rsidP="0085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0F07" w:rsidRPr="00A64005" w:rsidRDefault="00850F07" w:rsidP="00A64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6">
        <w:rPr>
          <w:rFonts w:ascii="Times New Roman" w:hAnsi="Times New Roman" w:cs="Times New Roman"/>
          <w:sz w:val="24"/>
          <w:szCs w:val="24"/>
        </w:rPr>
        <w:t xml:space="preserve">Burmistrz Gminy i Miasta Lubomierz zaakceptował propozycję wyboru Wykonawcy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005" w:rsidRPr="00A64005">
        <w:rPr>
          <w:rFonts w:ascii="Czcionka tekstu podstawowego" w:eastAsia="Times New Roman" w:hAnsi="Czcionka tekstu podstawowego" w:cs="Arial"/>
          <w:b/>
          <w:bCs/>
          <w:sz w:val="24"/>
          <w:szCs w:val="24"/>
          <w:lang w:eastAsia="pl-PL"/>
        </w:rPr>
        <w:t xml:space="preserve">Zakład Poligrafii i Reklamy Druk- Kolor- Offset, M.Borecki </w:t>
      </w:r>
      <w:r w:rsidR="00A64005" w:rsidRPr="00A640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&amp;</w:t>
      </w:r>
      <w:r w:rsidR="00A64005" w:rsidRPr="00A64005">
        <w:rPr>
          <w:rFonts w:ascii="Czcionka tekstu podstawowego" w:eastAsia="Times New Roman" w:hAnsi="Czcionka tekstu podstawowego" w:cs="Arial"/>
          <w:b/>
          <w:bCs/>
          <w:sz w:val="24"/>
          <w:szCs w:val="24"/>
          <w:lang w:eastAsia="pl-PL"/>
        </w:rPr>
        <w:t>W.Borecka, ul</w:t>
      </w:r>
      <w:r w:rsidR="00A64005">
        <w:rPr>
          <w:rFonts w:ascii="Czcionka tekstu podstawowego" w:eastAsia="Times New Roman" w:hAnsi="Czcionka tekstu podstawowego" w:cs="Arial"/>
          <w:b/>
          <w:bCs/>
          <w:sz w:val="24"/>
          <w:szCs w:val="24"/>
          <w:lang w:eastAsia="pl-PL"/>
        </w:rPr>
        <w:t>. Kołłątaja 9, 46-203 Kluczbork</w:t>
      </w:r>
      <w:r w:rsidR="00A64005">
        <w:rPr>
          <w:rFonts w:ascii="Times New Roman" w:hAnsi="Times New Roman" w:cs="Times New Roman"/>
          <w:sz w:val="24"/>
          <w:szCs w:val="24"/>
        </w:rPr>
        <w:t xml:space="preserve"> </w:t>
      </w:r>
      <w:r w:rsidRPr="00312456">
        <w:rPr>
          <w:rFonts w:ascii="Times New Roman" w:hAnsi="Times New Roman" w:cs="Times New Roman"/>
          <w:sz w:val="24"/>
          <w:szCs w:val="24"/>
        </w:rPr>
        <w:t xml:space="preserve">w dniu </w:t>
      </w:r>
      <w:r w:rsidR="000424A7">
        <w:rPr>
          <w:rFonts w:ascii="Times New Roman" w:hAnsi="Times New Roman" w:cs="Times New Roman"/>
          <w:sz w:val="24"/>
          <w:szCs w:val="24"/>
        </w:rPr>
        <w:t>1</w:t>
      </w:r>
      <w:r w:rsidR="00A640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64005">
        <w:rPr>
          <w:rFonts w:ascii="Times New Roman" w:hAnsi="Times New Roman" w:cs="Times New Roman"/>
          <w:sz w:val="24"/>
          <w:szCs w:val="24"/>
        </w:rPr>
        <w:t>8</w:t>
      </w:r>
      <w:r w:rsidRPr="00312456">
        <w:rPr>
          <w:rFonts w:ascii="Times New Roman" w:hAnsi="Times New Roman" w:cs="Times New Roman"/>
          <w:sz w:val="24"/>
          <w:szCs w:val="24"/>
        </w:rPr>
        <w:t>.2010r.</w:t>
      </w: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822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C4" w:rsidRDefault="00B17DC4" w:rsidP="00B17DC4">
      <w:pPr>
        <w:spacing w:after="0" w:line="240" w:lineRule="auto"/>
        <w:jc w:val="center"/>
        <w:rPr>
          <w:rFonts w:ascii="Czcionka tekstu podstawowego" w:eastAsia="Times New Roman" w:hAnsi="Czcionka tekstu podstawowego" w:cs="Times New Roman"/>
          <w:color w:val="000000"/>
          <w:lang w:eastAsia="pl-PL"/>
        </w:rPr>
        <w:sectPr w:rsidR="00B17DC4" w:rsidSect="00245304">
          <w:headerReference w:type="default" r:id="rId7"/>
          <w:footerReference w:type="default" r:id="rId8"/>
          <w:pgSz w:w="11906" w:h="16838"/>
          <w:pgMar w:top="284" w:right="1417" w:bottom="567" w:left="1417" w:header="142" w:footer="0" w:gutter="0"/>
          <w:cols w:space="708"/>
          <w:docGrid w:linePitch="360"/>
        </w:sectPr>
      </w:pPr>
    </w:p>
    <w:p w:rsidR="00A64005" w:rsidRDefault="00B73095" w:rsidP="00850F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A531B">
        <w:rPr>
          <w:rFonts w:ascii="Times New Roman" w:hAnsi="Times New Roman" w:cs="Times New Roman"/>
          <w:sz w:val="24"/>
          <w:szCs w:val="24"/>
          <w:u w:val="single"/>
        </w:rPr>
        <w:lastRenderedPageBreak/>
        <w:t>Info</w:t>
      </w:r>
      <w:r w:rsidR="000424A7">
        <w:rPr>
          <w:rFonts w:ascii="Times New Roman" w:hAnsi="Times New Roman" w:cs="Times New Roman"/>
          <w:sz w:val="24"/>
          <w:szCs w:val="24"/>
          <w:u w:val="single"/>
        </w:rPr>
        <w:t>rmacja o uczestnikach zapyta</w:t>
      </w:r>
      <w:r w:rsidR="003E7118">
        <w:rPr>
          <w:rFonts w:ascii="Times New Roman" w:hAnsi="Times New Roman" w:cs="Times New Roman"/>
          <w:sz w:val="24"/>
          <w:szCs w:val="24"/>
          <w:u w:val="single"/>
        </w:rPr>
        <w:t>nia:</w:t>
      </w:r>
    </w:p>
    <w:tbl>
      <w:tblPr>
        <w:tblpPr w:leftFromText="141" w:rightFromText="141" w:vertAnchor="text" w:horzAnchor="margin" w:tblpXSpec="center" w:tblpY="213"/>
        <w:tblW w:w="14534" w:type="dxa"/>
        <w:tblCellMar>
          <w:left w:w="70" w:type="dxa"/>
          <w:right w:w="70" w:type="dxa"/>
        </w:tblCellMar>
        <w:tblLook w:val="04A0"/>
      </w:tblPr>
      <w:tblGrid>
        <w:gridCol w:w="489"/>
        <w:gridCol w:w="1232"/>
        <w:gridCol w:w="2222"/>
        <w:gridCol w:w="1827"/>
        <w:gridCol w:w="1435"/>
        <w:gridCol w:w="1435"/>
        <w:gridCol w:w="917"/>
        <w:gridCol w:w="799"/>
        <w:gridCol w:w="1827"/>
        <w:gridCol w:w="1435"/>
        <w:gridCol w:w="916"/>
      </w:tblGrid>
      <w:tr w:rsidR="003E7118" w:rsidRPr="003E7118" w:rsidTr="003E7118">
        <w:trPr>
          <w:trHeight w:val="8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Jakość wykonywanych wcześniej publikacji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Miejsce</w:t>
            </w:r>
          </w:p>
        </w:tc>
      </w:tr>
      <w:tr w:rsidR="003E7118" w:rsidRPr="003E7118" w:rsidTr="003E7118">
        <w:trPr>
          <w:trHeight w:val="662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7118" w:rsidRPr="003E7118" w:rsidTr="003E7118">
        <w:trPr>
          <w:trHeight w:val="15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03.08.2010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5923C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Zakład Poligrafii i Reklamy DRUK-KOLOR- OFFSET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5923C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Kołłątaja 9                       46-203 Kluczbork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4 590,17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5 600,00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3E7118" w:rsidRPr="003E7118" w:rsidTr="003E7118">
        <w:trPr>
          <w:trHeight w:val="21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06.08.2010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NEW ART. Agencja Reklamowa K.Leszek, T. Wierzbowski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Próchnika 4                 01-585 Warszawa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6 946,00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7 881,20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VII</w:t>
            </w:r>
          </w:p>
        </w:tc>
      </w:tr>
      <w:tr w:rsidR="003E7118" w:rsidRPr="003E7118" w:rsidTr="003E7118">
        <w:trPr>
          <w:trHeight w:val="16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06.08.2010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Vega Studio Adv.                   Tomasz Müller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Grudziądzka 22/3A 82-500 Kwidzyn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11 040,00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11 040,00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3E7118" w:rsidRPr="003E7118" w:rsidTr="003E7118">
        <w:trPr>
          <w:trHeight w:val="17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06.08.2010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Centrum Promocji i Usług "TIM" MEDIA sp. z o.o.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Opolska 1/11                  40-084 Katowice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6 600,00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8 052,00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</w:tr>
      <w:tr w:rsidR="003E7118" w:rsidRPr="003E7118" w:rsidTr="003E7118">
        <w:trPr>
          <w:trHeight w:val="15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06.08.2010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EXPOL                                P.Rybiński, J. Dąbek s.j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Brzeska 4                 87-800 Włocławek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4 700,00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5 734,00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3E7118" w:rsidRPr="003E7118" w:rsidTr="003E7118">
        <w:trPr>
          <w:trHeight w:val="15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06.08.2010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Nowator Papier i Poligrafia Sp. z o.o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os. Wybickiego 3A              83-300 Kartuzy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9 900,00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12 078,00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VIII</w:t>
            </w:r>
          </w:p>
        </w:tc>
      </w:tr>
      <w:tr w:rsidR="003E7118" w:rsidRPr="003E7118" w:rsidTr="003E7118">
        <w:trPr>
          <w:trHeight w:val="21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06.08.2010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CSK STUDIO Michał Gaca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Bacciarallego 8F/9  51-649 Wrocław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6 900,00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8 418,00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64,00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</w:tr>
      <w:tr w:rsidR="003E7118" w:rsidRPr="003E7118" w:rsidTr="003E7118">
        <w:trPr>
          <w:trHeight w:val="21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06.08.2010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Oficyna Drukarska                     Jacek Chmielewski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Sokołowska 12A             01-142 Warszawa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6 740,00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6 740,00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VI</w:t>
            </w:r>
          </w:p>
        </w:tc>
      </w:tr>
      <w:tr w:rsidR="003E7118" w:rsidRPr="003E7118" w:rsidTr="003E7118">
        <w:trPr>
          <w:trHeight w:val="13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09.08.2010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Drukarnia ARTPRESS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Mydlinicka 2                 30-120 Kraków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5 440,00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6 638,80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86,00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</w:tr>
      <w:tr w:rsidR="003E7118" w:rsidRPr="003E7118" w:rsidTr="003E7118">
        <w:trPr>
          <w:trHeight w:val="4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09.08.2010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Wydawnictwo LoboSoft II              Sp. z o.o.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ul. Malborska 10/1                30-563 Kraków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8 700,00 zł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8 700,00 zł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18" w:rsidRPr="003E7118" w:rsidRDefault="003E7118" w:rsidP="003E71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3E7118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:rsidR="003E7118" w:rsidRPr="00850F07" w:rsidRDefault="003E7118" w:rsidP="00850F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3E7118" w:rsidRPr="00850F07" w:rsidSect="003E7118">
          <w:pgSz w:w="16838" w:h="11906" w:orient="landscape"/>
          <w:pgMar w:top="1418" w:right="962" w:bottom="0" w:left="567" w:header="142" w:footer="0" w:gutter="0"/>
          <w:cols w:space="708"/>
          <w:docGrid w:linePitch="360"/>
        </w:sectPr>
      </w:pPr>
    </w:p>
    <w:p w:rsidR="005110E2" w:rsidRPr="003E7118" w:rsidRDefault="005110E2" w:rsidP="003E7118">
      <w:pPr>
        <w:rPr>
          <w:rFonts w:ascii="Times New Roman" w:hAnsi="Times New Roman" w:cs="Times New Roman"/>
          <w:sz w:val="24"/>
          <w:szCs w:val="24"/>
        </w:rPr>
      </w:pPr>
    </w:p>
    <w:sectPr w:rsidR="005110E2" w:rsidRPr="003E7118" w:rsidSect="008F5F62">
      <w:pgSz w:w="16838" w:h="11906" w:orient="landscape"/>
      <w:pgMar w:top="0" w:right="0" w:bottom="141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1B" w:rsidRDefault="00F46A1B" w:rsidP="00264376">
      <w:pPr>
        <w:spacing w:after="0" w:line="240" w:lineRule="auto"/>
      </w:pPr>
      <w:r>
        <w:separator/>
      </w:r>
    </w:p>
  </w:endnote>
  <w:endnote w:type="continuationSeparator" w:id="0">
    <w:p w:rsidR="00F46A1B" w:rsidRDefault="00F46A1B" w:rsidP="002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C4" w:rsidRPr="00970A01" w:rsidRDefault="00B17DC4" w:rsidP="00264376">
    <w:pPr>
      <w:pStyle w:val="Stopka"/>
      <w:rPr>
        <w:szCs w:val="12"/>
        <w:lang w:val="de-DE"/>
      </w:rPr>
    </w:pPr>
  </w:p>
  <w:p w:rsidR="00264376" w:rsidRPr="00264376" w:rsidRDefault="00264376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1B" w:rsidRDefault="00F46A1B" w:rsidP="00264376">
      <w:pPr>
        <w:spacing w:after="0" w:line="240" w:lineRule="auto"/>
      </w:pPr>
      <w:r>
        <w:separator/>
      </w:r>
    </w:p>
  </w:footnote>
  <w:footnote w:type="continuationSeparator" w:id="0">
    <w:p w:rsidR="00F46A1B" w:rsidRDefault="00F46A1B" w:rsidP="0026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76" w:rsidRDefault="00822224" w:rsidP="00B17DC4">
    <w:pPr>
      <w:pStyle w:val="Nagwek"/>
      <w:pBdr>
        <w:bottom w:val="single" w:sz="4" w:space="1" w:color="auto"/>
      </w:pBdr>
      <w:jc w:val="center"/>
      <w:rPr>
        <w:noProof/>
        <w:lang w:eastAsia="pl-PL"/>
      </w:rPr>
    </w:pPr>
    <w:r w:rsidRPr="00822224">
      <w:rPr>
        <w:noProof/>
        <w:lang w:eastAsia="pl-PL"/>
      </w:rPr>
      <w:drawing>
        <wp:inline distT="0" distB="0" distL="0" distR="0">
          <wp:extent cx="5760720" cy="1112212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2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7DC4" w:rsidRDefault="00822224" w:rsidP="00822224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822224">
      <w:rPr>
        <w:rFonts w:ascii="Times New Roman" w:hAnsi="Times New Roman" w:cs="Times New Roman"/>
        <w:sz w:val="16"/>
        <w:szCs w:val="16"/>
      </w:rPr>
      <w:t>Projekt współfinansowany przez Unię Europejską ze środków Europejskiego Funduszu Rozwoju Regionalnego w ramach Regionalnego</w:t>
    </w:r>
  </w:p>
  <w:p w:rsidR="00822224" w:rsidRPr="00822224" w:rsidRDefault="00822224" w:rsidP="00822224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822224">
      <w:rPr>
        <w:rFonts w:ascii="Times New Roman" w:hAnsi="Times New Roman" w:cs="Times New Roman"/>
        <w:sz w:val="16"/>
        <w:szCs w:val="16"/>
      </w:rPr>
      <w:t xml:space="preserve"> Programu Operacyjnego dla Województwa Dolnośląskiego na lata 2007-2013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264376"/>
    <w:rsid w:val="000245B5"/>
    <w:rsid w:val="00031092"/>
    <w:rsid w:val="000424A7"/>
    <w:rsid w:val="000650D9"/>
    <w:rsid w:val="00126037"/>
    <w:rsid w:val="0014775A"/>
    <w:rsid w:val="00194657"/>
    <w:rsid w:val="002075C2"/>
    <w:rsid w:val="00245304"/>
    <w:rsid w:val="00264376"/>
    <w:rsid w:val="002D5A3A"/>
    <w:rsid w:val="00312456"/>
    <w:rsid w:val="00320F94"/>
    <w:rsid w:val="003D3A26"/>
    <w:rsid w:val="003E7118"/>
    <w:rsid w:val="003F7D09"/>
    <w:rsid w:val="004004E5"/>
    <w:rsid w:val="004379A5"/>
    <w:rsid w:val="00491710"/>
    <w:rsid w:val="004922C7"/>
    <w:rsid w:val="004F604A"/>
    <w:rsid w:val="005110E2"/>
    <w:rsid w:val="005D7A18"/>
    <w:rsid w:val="006003A8"/>
    <w:rsid w:val="006B1BE5"/>
    <w:rsid w:val="006D6EFD"/>
    <w:rsid w:val="007C660E"/>
    <w:rsid w:val="007F6D15"/>
    <w:rsid w:val="00822224"/>
    <w:rsid w:val="00827FE7"/>
    <w:rsid w:val="00843F52"/>
    <w:rsid w:val="00850F07"/>
    <w:rsid w:val="008A531B"/>
    <w:rsid w:val="008F5F62"/>
    <w:rsid w:val="009B464F"/>
    <w:rsid w:val="00A64005"/>
    <w:rsid w:val="00AD3BBA"/>
    <w:rsid w:val="00B0448D"/>
    <w:rsid w:val="00B17DC4"/>
    <w:rsid w:val="00B53DD8"/>
    <w:rsid w:val="00B73095"/>
    <w:rsid w:val="00B83293"/>
    <w:rsid w:val="00BC2E03"/>
    <w:rsid w:val="00C76054"/>
    <w:rsid w:val="00CD1D7C"/>
    <w:rsid w:val="00CE4B58"/>
    <w:rsid w:val="00E6468A"/>
    <w:rsid w:val="00E65332"/>
    <w:rsid w:val="00EA36F6"/>
    <w:rsid w:val="00F4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4376"/>
  </w:style>
  <w:style w:type="paragraph" w:styleId="Stopka">
    <w:name w:val="footer"/>
    <w:basedOn w:val="Normalny"/>
    <w:link w:val="StopkaZnak"/>
    <w:uiPriority w:val="99"/>
    <w:unhideWhenUsed/>
    <w:rsid w:val="0026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376"/>
  </w:style>
  <w:style w:type="paragraph" w:styleId="Tekstdymka">
    <w:name w:val="Balloon Text"/>
    <w:basedOn w:val="Normalny"/>
    <w:link w:val="TekstdymkaZnak"/>
    <w:uiPriority w:val="99"/>
    <w:semiHidden/>
    <w:unhideWhenUsed/>
    <w:rsid w:val="0026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6357-C29A-47DF-803F-2439FA25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Beata</cp:lastModifiedBy>
  <cp:revision>4</cp:revision>
  <cp:lastPrinted>2010-06-17T07:49:00Z</cp:lastPrinted>
  <dcterms:created xsi:type="dcterms:W3CDTF">2010-08-10T09:27:00Z</dcterms:created>
  <dcterms:modified xsi:type="dcterms:W3CDTF">2010-08-10T10:20:00Z</dcterms:modified>
</cp:coreProperties>
</file>