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869" w:rsidRPr="007B0943" w:rsidRDefault="00EF5640">
      <w:pPr>
        <w:rPr>
          <w:rFonts w:ascii="Times New Roman" w:hAnsi="Times New Roman" w:cs="Times New Roman"/>
          <w:sz w:val="28"/>
          <w:szCs w:val="28"/>
        </w:rPr>
      </w:pPr>
      <w:r w:rsidRPr="007B0943">
        <w:rPr>
          <w:rFonts w:ascii="Times New Roman" w:hAnsi="Times New Roman" w:cs="Times New Roman"/>
          <w:sz w:val="28"/>
          <w:szCs w:val="28"/>
        </w:rPr>
        <w:t xml:space="preserve">Uwaga </w:t>
      </w:r>
      <w:r w:rsidR="007B0943" w:rsidRPr="007B0943">
        <w:rPr>
          <w:rFonts w:ascii="Times New Roman" w:hAnsi="Times New Roman" w:cs="Times New Roman"/>
          <w:sz w:val="28"/>
          <w:szCs w:val="28"/>
        </w:rPr>
        <w:t>zmiana</w:t>
      </w:r>
      <w:r w:rsidR="007B0943">
        <w:rPr>
          <w:rFonts w:ascii="Times New Roman" w:hAnsi="Times New Roman" w:cs="Times New Roman"/>
          <w:sz w:val="28"/>
          <w:szCs w:val="28"/>
        </w:rPr>
        <w:t xml:space="preserve"> !</w:t>
      </w:r>
    </w:p>
    <w:p w:rsidR="00EF5640" w:rsidRDefault="007B0943">
      <w:pPr>
        <w:rPr>
          <w:rFonts w:ascii="Times New Roman" w:hAnsi="Times New Roman" w:cs="Times New Roman"/>
          <w:sz w:val="28"/>
          <w:szCs w:val="28"/>
        </w:rPr>
      </w:pPr>
      <w:r w:rsidRPr="007B0943">
        <w:rPr>
          <w:rFonts w:ascii="Times New Roman" w:hAnsi="Times New Roman" w:cs="Times New Roman"/>
          <w:sz w:val="28"/>
          <w:szCs w:val="28"/>
        </w:rPr>
        <w:t>W załączniku nr 1 - opis wyposażenia</w:t>
      </w:r>
      <w:r>
        <w:rPr>
          <w:rFonts w:ascii="Times New Roman" w:hAnsi="Times New Roman" w:cs="Times New Roman"/>
          <w:sz w:val="28"/>
          <w:szCs w:val="28"/>
        </w:rPr>
        <w:t xml:space="preserve">- w części I w parametrach asortymentu krzesła </w:t>
      </w:r>
      <w:r w:rsidR="0019454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Zamawiający dopuszcza tolerancje </w:t>
      </w:r>
      <w:r w:rsidR="00194544">
        <w:rPr>
          <w:rFonts w:ascii="Times New Roman" w:hAnsi="Times New Roman" w:cs="Times New Roman"/>
          <w:sz w:val="28"/>
          <w:szCs w:val="28"/>
        </w:rPr>
        <w:t>wymiarową</w:t>
      </w:r>
      <w:r>
        <w:rPr>
          <w:rFonts w:ascii="Times New Roman" w:hAnsi="Times New Roman" w:cs="Times New Roman"/>
          <w:sz w:val="28"/>
          <w:szCs w:val="28"/>
        </w:rPr>
        <w:t xml:space="preserve"> w stosunku do </w:t>
      </w:r>
      <w:r w:rsidR="00194544">
        <w:rPr>
          <w:rFonts w:ascii="Times New Roman" w:hAnsi="Times New Roman" w:cs="Times New Roman"/>
          <w:sz w:val="28"/>
          <w:szCs w:val="28"/>
        </w:rPr>
        <w:t>podanych wymiarów krzeseł w sposób następujący:</w:t>
      </w:r>
    </w:p>
    <w:p w:rsidR="00194544" w:rsidRDefault="001945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wysokość, głębokość ± 5%</w:t>
      </w:r>
    </w:p>
    <w:p w:rsidR="00194544" w:rsidRPr="007B0943" w:rsidRDefault="001945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szerokość do  + 15%</w:t>
      </w:r>
    </w:p>
    <w:sectPr w:rsidR="00194544" w:rsidRPr="007B0943" w:rsidSect="000D6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hyphenationZone w:val="425"/>
  <w:characterSpacingControl w:val="doNotCompress"/>
  <w:compat/>
  <w:rsids>
    <w:rsidRoot w:val="00EF5640"/>
    <w:rsid w:val="0008040A"/>
    <w:rsid w:val="000D6869"/>
    <w:rsid w:val="00194544"/>
    <w:rsid w:val="00482236"/>
    <w:rsid w:val="007B0943"/>
    <w:rsid w:val="00EF5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8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</dc:creator>
  <cp:keywords/>
  <dc:description/>
  <cp:lastModifiedBy>Danuta</cp:lastModifiedBy>
  <cp:revision>2</cp:revision>
  <dcterms:created xsi:type="dcterms:W3CDTF">2010-07-15T12:19:00Z</dcterms:created>
  <dcterms:modified xsi:type="dcterms:W3CDTF">2010-07-15T12:19:00Z</dcterms:modified>
</cp:coreProperties>
</file>