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8952" w14:textId="2C5F9CB1" w:rsidR="00DC1343" w:rsidRPr="00AF2D2F" w:rsidRDefault="009539E7" w:rsidP="00605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5817799"/>
      <w:r w:rsidRPr="00AF2D2F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7835E9" w:rsidRPr="00AF2D2F">
        <w:rPr>
          <w:rFonts w:ascii="Times New Roman" w:hAnsi="Times New Roman" w:cs="Times New Roman"/>
          <w:sz w:val="24"/>
          <w:szCs w:val="24"/>
        </w:rPr>
        <w:t>51.2022</w:t>
      </w:r>
    </w:p>
    <w:p w14:paraId="60BBF49D" w14:textId="77777777" w:rsidR="00DC1343" w:rsidRPr="00AF2D2F" w:rsidRDefault="00DC1343" w:rsidP="00605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Wójta Gminy Lipowiec Kościelny </w:t>
      </w:r>
    </w:p>
    <w:p w14:paraId="25A42578" w14:textId="44328568" w:rsidR="00DC1343" w:rsidRPr="00AF2D2F" w:rsidRDefault="00DC1343" w:rsidP="00605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5D13" w:rsidRPr="00AF2D2F">
        <w:rPr>
          <w:rFonts w:ascii="Times New Roman" w:hAnsi="Times New Roman" w:cs="Times New Roman"/>
          <w:sz w:val="24"/>
          <w:szCs w:val="24"/>
        </w:rPr>
        <w:t xml:space="preserve"> </w:t>
      </w:r>
      <w:r w:rsidR="000120A2" w:rsidRPr="00AF2D2F">
        <w:rPr>
          <w:rFonts w:ascii="Times New Roman" w:hAnsi="Times New Roman" w:cs="Times New Roman"/>
          <w:sz w:val="24"/>
          <w:szCs w:val="24"/>
        </w:rPr>
        <w:t>z dnia 10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 listopada 20</w:t>
      </w:r>
      <w:r w:rsidR="000120A2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2</w:t>
      </w:r>
      <w:r w:rsidRPr="00AF2D2F">
        <w:rPr>
          <w:rFonts w:ascii="Times New Roman" w:hAnsi="Times New Roman" w:cs="Times New Roman"/>
          <w:sz w:val="24"/>
          <w:szCs w:val="24"/>
        </w:rPr>
        <w:t>r.</w:t>
      </w:r>
    </w:p>
    <w:p w14:paraId="253E3ECB" w14:textId="77777777" w:rsidR="00DC1343" w:rsidRPr="00AF2D2F" w:rsidRDefault="00DC1343" w:rsidP="00D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BAF30" w14:textId="77777777" w:rsidR="00DC1343" w:rsidRPr="00AF2D2F" w:rsidRDefault="00DC1343" w:rsidP="00DC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Projekt</w:t>
      </w:r>
    </w:p>
    <w:p w14:paraId="28805F16" w14:textId="77777777" w:rsidR="00DC1343" w:rsidRPr="00AF2D2F" w:rsidRDefault="00DC1343" w:rsidP="00EA4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CA8AE" w14:textId="418ED142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Uchwała Budżetowa Gminy Lipowiec  Kościelny na rok </w:t>
      </w:r>
      <w:r w:rsidR="009539E7" w:rsidRPr="00AF2D2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120A2" w:rsidRPr="00AF2D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970054F" w14:textId="77777777" w:rsidR="00762D95" w:rsidRPr="00AF2D2F" w:rsidRDefault="00294721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 Nr…………..</w:t>
      </w:r>
    </w:p>
    <w:p w14:paraId="6988895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 xml:space="preserve">Rady Gminy Lipowiec Kościelny </w:t>
      </w:r>
    </w:p>
    <w:p w14:paraId="1E3628DB" w14:textId="5E6BC375" w:rsidR="00762D95" w:rsidRPr="00AF2D2F" w:rsidRDefault="00294721" w:rsidP="00EA4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z dnia………….</w:t>
      </w:r>
    </w:p>
    <w:p w14:paraId="1ECA2863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14BD" w14:textId="0A25A1AB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Na podstawie art. 18 ust. 2 pkt 4, pkt 9   ustawy z dnia 8 marca 1990 r. o s</w:t>
      </w:r>
      <w:r w:rsidR="00DA2FC5" w:rsidRPr="00AF2D2F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C927BE" w:rsidRPr="00AF2D2F">
        <w:rPr>
          <w:rFonts w:ascii="Times New Roman" w:hAnsi="Times New Roman" w:cs="Times New Roman"/>
          <w:sz w:val="24"/>
          <w:szCs w:val="24"/>
        </w:rPr>
        <w:t>(Dz.U. z 2</w:t>
      </w:r>
      <w:r w:rsidR="00AD2DBC" w:rsidRPr="00AF2D2F">
        <w:rPr>
          <w:rFonts w:ascii="Times New Roman" w:hAnsi="Times New Roman" w:cs="Times New Roman"/>
          <w:sz w:val="24"/>
          <w:szCs w:val="24"/>
        </w:rPr>
        <w:t>0</w:t>
      </w:r>
      <w:r w:rsidR="005C69D6" w:rsidRPr="00AF2D2F">
        <w:rPr>
          <w:rFonts w:ascii="Times New Roman" w:hAnsi="Times New Roman" w:cs="Times New Roman"/>
          <w:sz w:val="24"/>
          <w:szCs w:val="24"/>
        </w:rPr>
        <w:t>2</w:t>
      </w:r>
      <w:r w:rsidR="00683972" w:rsidRPr="00AF2D2F">
        <w:rPr>
          <w:rFonts w:ascii="Times New Roman" w:hAnsi="Times New Roman" w:cs="Times New Roman"/>
          <w:sz w:val="24"/>
          <w:szCs w:val="24"/>
        </w:rPr>
        <w:t>2</w:t>
      </w:r>
      <w:r w:rsidR="00C927BE" w:rsidRPr="00AF2D2F">
        <w:rPr>
          <w:rFonts w:ascii="Times New Roman" w:hAnsi="Times New Roman" w:cs="Times New Roman"/>
          <w:sz w:val="24"/>
          <w:szCs w:val="24"/>
        </w:rPr>
        <w:t xml:space="preserve">r.   poz. </w:t>
      </w:r>
      <w:r w:rsidR="00683972" w:rsidRPr="00AF2D2F">
        <w:rPr>
          <w:rFonts w:ascii="Times New Roman" w:hAnsi="Times New Roman" w:cs="Times New Roman"/>
          <w:sz w:val="24"/>
          <w:szCs w:val="24"/>
        </w:rPr>
        <w:t>559</w:t>
      </w:r>
      <w:r w:rsidR="001D7B4A" w:rsidRPr="00AF2D2F">
        <w:rPr>
          <w:rFonts w:ascii="Times New Roman" w:hAnsi="Times New Roman" w:cs="Times New Roman"/>
          <w:sz w:val="24"/>
          <w:szCs w:val="24"/>
        </w:rPr>
        <w:t xml:space="preserve"> z póź.zm.</w:t>
      </w:r>
      <w:r w:rsidR="00DA2FC5" w:rsidRPr="00AF2D2F">
        <w:rPr>
          <w:rFonts w:ascii="Times New Roman" w:hAnsi="Times New Roman" w:cs="Times New Roman"/>
          <w:sz w:val="24"/>
          <w:szCs w:val="24"/>
        </w:rPr>
        <w:t>)</w:t>
      </w:r>
      <w:r w:rsidRPr="00AF2D2F">
        <w:rPr>
          <w:rFonts w:ascii="Times New Roman" w:hAnsi="Times New Roman" w:cs="Times New Roman"/>
          <w:sz w:val="24"/>
          <w:szCs w:val="24"/>
        </w:rPr>
        <w:t xml:space="preserve"> oraz art. 211, art. 212, art. 217, art. 218, art. 235, art. 236, art. 237, art. 239, art.242, art.258, art. 264 ust. 3 ustawy z dnia 27 sierpnia 2009 r. o finan</w:t>
      </w:r>
      <w:r w:rsidR="00605E60" w:rsidRPr="00AF2D2F">
        <w:rPr>
          <w:rFonts w:ascii="Times New Roman" w:hAnsi="Times New Roman" w:cs="Times New Roman"/>
          <w:sz w:val="24"/>
          <w:szCs w:val="24"/>
        </w:rPr>
        <w:t>sach publicznych (</w:t>
      </w:r>
      <w:r w:rsidR="005C69D6" w:rsidRPr="00AF2D2F">
        <w:rPr>
          <w:rFonts w:ascii="Times New Roman" w:hAnsi="Times New Roman" w:cs="Times New Roman"/>
          <w:sz w:val="24"/>
          <w:szCs w:val="24"/>
        </w:rPr>
        <w:t>Dz. U.  z 202</w:t>
      </w:r>
      <w:r w:rsidR="00683972" w:rsidRPr="00AF2D2F">
        <w:rPr>
          <w:rFonts w:ascii="Times New Roman" w:hAnsi="Times New Roman" w:cs="Times New Roman"/>
          <w:sz w:val="24"/>
          <w:szCs w:val="24"/>
        </w:rPr>
        <w:t>2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r. poz. </w:t>
      </w:r>
      <w:r w:rsidR="00683972" w:rsidRPr="00AF2D2F">
        <w:rPr>
          <w:rFonts w:ascii="Times New Roman" w:hAnsi="Times New Roman" w:cs="Times New Roman"/>
          <w:sz w:val="24"/>
          <w:szCs w:val="24"/>
        </w:rPr>
        <w:t>1634</w:t>
      </w:r>
      <w:r w:rsidR="00AD2DBC" w:rsidRPr="00AF2D2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2DBC" w:rsidRPr="00AF2D2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AD2DBC" w:rsidRPr="00AF2D2F">
        <w:rPr>
          <w:rFonts w:ascii="Times New Roman" w:hAnsi="Times New Roman" w:cs="Times New Roman"/>
          <w:sz w:val="24"/>
          <w:szCs w:val="24"/>
        </w:rPr>
        <w:t>. zm.</w:t>
      </w:r>
      <w:r w:rsidRPr="00AF2D2F">
        <w:rPr>
          <w:rFonts w:ascii="Times New Roman" w:hAnsi="Times New Roman" w:cs="Times New Roman"/>
          <w:sz w:val="24"/>
          <w:szCs w:val="24"/>
        </w:rPr>
        <w:t>)  Rada Gminy uchwala, co następuje :</w:t>
      </w:r>
    </w:p>
    <w:p w14:paraId="4F346808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7DECA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A3BA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EE80731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89693" w14:textId="79B6DCC5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y w łącznej kwocie </w:t>
      </w:r>
      <w:r w:rsidR="00671CE4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2.121.116</w:t>
      </w:r>
      <w:r w:rsidR="00671CE4" w:rsidRPr="00AF2D2F">
        <w:rPr>
          <w:rFonts w:ascii="Times New Roman" w:hAnsi="Times New Roman" w:cs="Times New Roman"/>
          <w:sz w:val="24"/>
          <w:szCs w:val="24"/>
        </w:rPr>
        <w:t>,00</w:t>
      </w:r>
      <w:r w:rsidRPr="00AF2D2F">
        <w:rPr>
          <w:rFonts w:ascii="Times New Roman" w:hAnsi="Times New Roman" w:cs="Times New Roman"/>
          <w:sz w:val="24"/>
          <w:szCs w:val="24"/>
        </w:rPr>
        <w:t>zł w tym:</w:t>
      </w:r>
      <w:r w:rsidR="00084B6E" w:rsidRPr="00AF2D2F"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14:paraId="356572F3" w14:textId="6DA308A2" w:rsidR="00762D95" w:rsidRPr="00AF2D2F" w:rsidRDefault="00762D95" w:rsidP="00762D95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dochody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 bieżące w kwocie: </w:t>
      </w:r>
      <w:r w:rsidR="00671CE4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0.771.116</w:t>
      </w:r>
      <w:r w:rsidR="008D1D77" w:rsidRPr="00AF2D2F">
        <w:rPr>
          <w:rFonts w:ascii="Times New Roman" w:hAnsi="Times New Roman" w:cs="Times New Roman"/>
          <w:sz w:val="24"/>
          <w:szCs w:val="24"/>
        </w:rPr>
        <w:t>,00</w:t>
      </w:r>
      <w:r w:rsidRPr="00AF2D2F">
        <w:rPr>
          <w:rFonts w:ascii="Times New Roman" w:hAnsi="Times New Roman" w:cs="Times New Roman"/>
          <w:sz w:val="24"/>
          <w:szCs w:val="24"/>
        </w:rPr>
        <w:t>zł,</w:t>
      </w:r>
      <w:r w:rsidR="00084B6E" w:rsidRPr="00AF2D2F">
        <w:rPr>
          <w:rFonts w:ascii="Arial,Bold" w:hAnsi="Arial,Bold" w:cs="Arial,Bold"/>
          <w:b/>
          <w:bCs/>
          <w:sz w:val="16"/>
          <w:szCs w:val="16"/>
        </w:rPr>
        <w:t xml:space="preserve"> </w:t>
      </w:r>
    </w:p>
    <w:p w14:paraId="0FF79D30" w14:textId="0CCF455F" w:rsidR="00762D95" w:rsidRPr="00AF2D2F" w:rsidRDefault="00762D95" w:rsidP="00762D9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</w:t>
      </w:r>
      <w:r w:rsidR="00605E60" w:rsidRPr="00AF2D2F">
        <w:rPr>
          <w:rFonts w:ascii="Times New Roman" w:hAnsi="Times New Roman" w:cs="Times New Roman"/>
          <w:sz w:val="24"/>
          <w:szCs w:val="24"/>
        </w:rPr>
        <w:t>ocho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dy majątkowe w kwocie:   </w:t>
      </w:r>
      <w:r w:rsidR="00671CE4" w:rsidRPr="00AF2D2F">
        <w:rPr>
          <w:rFonts w:ascii="Times New Roman" w:hAnsi="Times New Roman" w:cs="Times New Roman"/>
          <w:sz w:val="24"/>
          <w:szCs w:val="24"/>
        </w:rPr>
        <w:t>5</w:t>
      </w:r>
      <w:r w:rsidR="008D1D77" w:rsidRPr="00AF2D2F">
        <w:rPr>
          <w:rFonts w:ascii="Times New Roman" w:hAnsi="Times New Roman" w:cs="Times New Roman"/>
          <w:sz w:val="24"/>
          <w:szCs w:val="24"/>
        </w:rPr>
        <w:t>00</w:t>
      </w:r>
      <w:r w:rsidR="00671CE4" w:rsidRPr="00AF2D2F">
        <w:rPr>
          <w:rFonts w:ascii="Times New Roman" w:hAnsi="Times New Roman" w:cs="Times New Roman"/>
          <w:sz w:val="24"/>
          <w:szCs w:val="24"/>
        </w:rPr>
        <w:t>.000</w:t>
      </w:r>
      <w:r w:rsidR="00C713FD" w:rsidRPr="00AF2D2F">
        <w:rPr>
          <w:rFonts w:ascii="Times New Roman" w:hAnsi="Times New Roman" w:cs="Times New Roman"/>
          <w:sz w:val="24"/>
          <w:szCs w:val="24"/>
        </w:rPr>
        <w:t>,00</w:t>
      </w:r>
      <w:r w:rsidRPr="00AF2D2F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2955E3CD" w14:textId="77777777" w:rsidR="00762D95" w:rsidRPr="00AF2D2F" w:rsidRDefault="00762D95" w:rsidP="00762D9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zgodnie z załącznikiem  nr 1 do niniejszej uchwały.</w:t>
      </w:r>
    </w:p>
    <w:p w14:paraId="5F10ED23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6445D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95965CD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31DED" w14:textId="67697C26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 w łącznej kwocie  </w:t>
      </w:r>
      <w:r w:rsidR="00671CE4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4.565.832,77</w:t>
      </w:r>
      <w:r w:rsidRPr="00AF2D2F">
        <w:rPr>
          <w:rFonts w:ascii="Times New Roman" w:hAnsi="Times New Roman" w:cs="Times New Roman"/>
          <w:sz w:val="24"/>
          <w:szCs w:val="24"/>
        </w:rPr>
        <w:t>zł, w tym:</w:t>
      </w:r>
      <w:r w:rsidR="00084B6E" w:rsidRPr="00AF2D2F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2DBFC645" w14:textId="1642A76B" w:rsidR="00762D95" w:rsidRPr="00AF2D2F" w:rsidRDefault="00762D95" w:rsidP="00762D95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wydatki </w:t>
      </w:r>
      <w:r w:rsidR="009539E7" w:rsidRPr="00AF2D2F">
        <w:rPr>
          <w:rFonts w:ascii="Times New Roman" w:hAnsi="Times New Roman" w:cs="Times New Roman"/>
          <w:sz w:val="24"/>
          <w:szCs w:val="24"/>
        </w:rPr>
        <w:t xml:space="preserve">bieżące w kwocie   </w:t>
      </w:r>
      <w:r w:rsidR="000D20A2" w:rsidRPr="00AF2D2F">
        <w:rPr>
          <w:rFonts w:ascii="Times New Roman" w:hAnsi="Times New Roman" w:cs="Times New Roman"/>
          <w:sz w:val="24"/>
          <w:szCs w:val="24"/>
        </w:rPr>
        <w:t>21.501.014,97</w:t>
      </w:r>
      <w:r w:rsidRPr="00AF2D2F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31260F3F" w14:textId="3CD09EA0" w:rsidR="00762D95" w:rsidRPr="00AF2D2F" w:rsidRDefault="00762D95" w:rsidP="00762D95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m</w:t>
      </w:r>
      <w:r w:rsidR="000D20A2" w:rsidRPr="00AF2D2F">
        <w:rPr>
          <w:rFonts w:ascii="Times New Roman" w:hAnsi="Times New Roman" w:cs="Times New Roman"/>
          <w:sz w:val="24"/>
          <w:szCs w:val="24"/>
        </w:rPr>
        <w:t>ajątkowe w kwocie 3.064.817,80</w:t>
      </w:r>
      <w:r w:rsidRPr="00AF2D2F">
        <w:rPr>
          <w:rFonts w:ascii="Times New Roman" w:hAnsi="Times New Roman" w:cs="Times New Roman"/>
          <w:sz w:val="24"/>
          <w:szCs w:val="24"/>
        </w:rPr>
        <w:t>zł,</w:t>
      </w:r>
      <w:r w:rsidR="00084B6E" w:rsidRPr="00AF2D2F">
        <w:rPr>
          <w:rFonts w:ascii="Arial,Bold" w:hAnsi="Arial,Bold" w:cs="Arial,Bold"/>
          <w:b/>
          <w:bCs/>
          <w:sz w:val="10"/>
          <w:szCs w:val="10"/>
        </w:rPr>
        <w:t xml:space="preserve"> </w:t>
      </w:r>
    </w:p>
    <w:p w14:paraId="1C23B6FC" w14:textId="77777777" w:rsidR="00762D95" w:rsidRPr="00AF2D2F" w:rsidRDefault="00762D95" w:rsidP="00762D9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zgodnie z załącznikiem  nr 2 do niniejszej uchwały.</w:t>
      </w:r>
    </w:p>
    <w:p w14:paraId="212FA5E2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B9BC1" w14:textId="6786D515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AA96411" w14:textId="77777777" w:rsidR="00AF2D2F" w:rsidRPr="00AF2D2F" w:rsidRDefault="00AF2D2F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ABAD6" w14:textId="2B317420" w:rsidR="00407AB0" w:rsidRPr="00AF2D2F" w:rsidRDefault="00407AB0" w:rsidP="00407AB0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Deficyt budżetu gminy w wysokości 2.444.716,77zł, który zostanie pokryty przychodami w kwocie 2.444.716,77zł (wolne środki o których mowa w art. 217 ust.2 pkt.6 w kwocie 729.898,97zł oraz niewykorzystane środki pieniężne, o których mowa w art. 217 ust.2 pkt.8 w kwocie 1.714.817,80zł).</w:t>
      </w:r>
    </w:p>
    <w:p w14:paraId="5A7E921C" w14:textId="77777777" w:rsidR="00407AB0" w:rsidRPr="00AF2D2F" w:rsidRDefault="00407AB0" w:rsidP="00407AB0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Przychody w wysokości 672.000,00zł (wolne środki o których mowa w art. 217 ust.2 pkt.6 w kwocie 672.000,00zł) przeznaczone zostaną na rozchody (spłatę wcześniej zaciągniętych kredytów w kwocie 672.000,00zł).</w:t>
      </w:r>
    </w:p>
    <w:p w14:paraId="3E930DFC" w14:textId="3B5AEF17" w:rsidR="00762D95" w:rsidRPr="00AF2D2F" w:rsidRDefault="00407AB0" w:rsidP="00407AB0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Przychody budżetu gminy wynoszą 3.116.716,77zł (wolne o których mowa w art. 217 ust.2  pkt.6 w kwocie 1.401.898,97zł oraz niewykorzystane środków pieniężnych, o których mowa w art. 217 ust.2 pkt.8 w kwocie 1.714.817,80zł), rozchody budżetu gminy wynoszą 672.000,00zł, zgodnie z załącznikiem Nr. 3 do niniejszej uchwały.</w:t>
      </w:r>
    </w:p>
    <w:p w14:paraId="463E5741" w14:textId="77777777" w:rsidR="00A9756B" w:rsidRPr="00AF2D2F" w:rsidRDefault="00A9756B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6397E" w14:textId="77777777" w:rsidR="00A9756B" w:rsidRPr="00AF2D2F" w:rsidRDefault="00A9756B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891A7" w14:textId="77777777" w:rsidR="00A9756B" w:rsidRPr="00AF2D2F" w:rsidRDefault="00A9756B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8589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14:paraId="1B0F3F24" w14:textId="32F610C2" w:rsidR="002655DB" w:rsidRPr="00AF2D2F" w:rsidRDefault="002655DB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264D2" w14:textId="10CA59DD" w:rsidR="002655DB" w:rsidRPr="00AF2D2F" w:rsidRDefault="002655DB" w:rsidP="002655D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Limity  zobowiązań z tytułu emisji papierów wartościowych oraz kredytów i pożyczek zaciąganych na sfinansowanie przejściowego deficytu budżetu w kwocie </w:t>
      </w:r>
      <w:r w:rsidR="00C7676B" w:rsidRPr="00AF2D2F">
        <w:rPr>
          <w:rFonts w:ascii="Times New Roman" w:hAnsi="Times New Roman" w:cs="Times New Roman"/>
          <w:sz w:val="24"/>
          <w:szCs w:val="24"/>
        </w:rPr>
        <w:t>2</w:t>
      </w:r>
      <w:r w:rsidR="008D1D77" w:rsidRPr="00AF2D2F">
        <w:rPr>
          <w:rFonts w:ascii="Times New Roman" w:hAnsi="Times New Roman" w:cs="Times New Roman"/>
          <w:sz w:val="24"/>
          <w:szCs w:val="24"/>
        </w:rPr>
        <w:t>.0</w:t>
      </w:r>
      <w:r w:rsidR="00BF289E" w:rsidRPr="00AF2D2F">
        <w:rPr>
          <w:rFonts w:ascii="Times New Roman" w:hAnsi="Times New Roman" w:cs="Times New Roman"/>
          <w:sz w:val="24"/>
          <w:szCs w:val="24"/>
        </w:rPr>
        <w:t>00.000,00zł.</w:t>
      </w:r>
    </w:p>
    <w:p w14:paraId="0B91268C" w14:textId="77777777" w:rsidR="006011F5" w:rsidRPr="00AF2D2F" w:rsidRDefault="006011F5" w:rsidP="0094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8686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FB5AF5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EB87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 budżecie tworzy się rezerwy :</w:t>
      </w:r>
    </w:p>
    <w:p w14:paraId="3F3F74DB" w14:textId="153E13C3" w:rsidR="00762D95" w:rsidRPr="00AF2D2F" w:rsidRDefault="00C302EE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1) ogólną  w wysokości  45</w:t>
      </w:r>
      <w:r w:rsidR="00AF1347" w:rsidRPr="00AF2D2F">
        <w:rPr>
          <w:rFonts w:ascii="Times New Roman" w:hAnsi="Times New Roman" w:cs="Times New Roman"/>
          <w:sz w:val="24"/>
          <w:szCs w:val="24"/>
        </w:rPr>
        <w:t>.000,00</w:t>
      </w:r>
      <w:r w:rsidR="00762D95" w:rsidRPr="00AF2D2F">
        <w:rPr>
          <w:rFonts w:ascii="Times New Roman" w:hAnsi="Times New Roman" w:cs="Times New Roman"/>
          <w:sz w:val="24"/>
          <w:szCs w:val="24"/>
        </w:rPr>
        <w:t>zł.</w:t>
      </w:r>
      <w:r w:rsidR="00762D95" w:rsidRPr="00AF2D2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72D519" w14:textId="64B1B2F8" w:rsidR="00762D95" w:rsidRPr="00AF2D2F" w:rsidRDefault="006011F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2) celową w </w:t>
      </w:r>
      <w:r w:rsidR="00711160" w:rsidRPr="00AF2D2F">
        <w:rPr>
          <w:rFonts w:ascii="Times New Roman" w:hAnsi="Times New Roman" w:cs="Times New Roman"/>
          <w:sz w:val="24"/>
          <w:szCs w:val="24"/>
        </w:rPr>
        <w:t xml:space="preserve">wysokości  </w:t>
      </w:r>
      <w:r w:rsidR="00B13090" w:rsidRPr="00AF2D2F">
        <w:rPr>
          <w:rFonts w:ascii="Times New Roman" w:hAnsi="Times New Roman" w:cs="Times New Roman"/>
          <w:sz w:val="24"/>
          <w:szCs w:val="24"/>
        </w:rPr>
        <w:t>6</w:t>
      </w:r>
      <w:r w:rsidR="00C302EE" w:rsidRPr="00AF2D2F">
        <w:rPr>
          <w:rFonts w:ascii="Times New Roman" w:hAnsi="Times New Roman" w:cs="Times New Roman"/>
          <w:sz w:val="24"/>
          <w:szCs w:val="24"/>
        </w:rPr>
        <w:t>0</w:t>
      </w:r>
      <w:r w:rsidRPr="00AF2D2F">
        <w:rPr>
          <w:rFonts w:ascii="Times New Roman" w:hAnsi="Times New Roman" w:cs="Times New Roman"/>
          <w:sz w:val="24"/>
          <w:szCs w:val="24"/>
        </w:rPr>
        <w:t>.</w:t>
      </w:r>
      <w:r w:rsidR="00AF1347" w:rsidRPr="00AF2D2F">
        <w:rPr>
          <w:rFonts w:ascii="Times New Roman" w:hAnsi="Times New Roman" w:cs="Times New Roman"/>
          <w:sz w:val="24"/>
          <w:szCs w:val="24"/>
        </w:rPr>
        <w:t>000,00</w:t>
      </w:r>
      <w:r w:rsidR="00762D95" w:rsidRPr="00AF2D2F">
        <w:rPr>
          <w:rFonts w:ascii="Times New Roman" w:hAnsi="Times New Roman" w:cs="Times New Roman"/>
          <w:sz w:val="24"/>
          <w:szCs w:val="24"/>
        </w:rPr>
        <w:t>zł, z przeznaczeniem na realizację zadań własnych w z</w:t>
      </w:r>
      <w:r w:rsidR="004A713C" w:rsidRPr="00AF2D2F">
        <w:rPr>
          <w:rFonts w:ascii="Times New Roman" w:hAnsi="Times New Roman" w:cs="Times New Roman"/>
          <w:sz w:val="24"/>
          <w:szCs w:val="24"/>
        </w:rPr>
        <w:t>akresie zarządzania kryzysowego</w:t>
      </w:r>
      <w:r w:rsidR="00762D95" w:rsidRPr="00AF2D2F">
        <w:rPr>
          <w:rFonts w:ascii="Times New Roman" w:hAnsi="Times New Roman" w:cs="Times New Roman"/>
          <w:sz w:val="24"/>
          <w:szCs w:val="24"/>
        </w:rPr>
        <w:t>.</w:t>
      </w:r>
    </w:p>
    <w:p w14:paraId="5065C3E6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21A6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E2CD378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9674D" w14:textId="77777777" w:rsidR="00762D95" w:rsidRPr="00AF2D2F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Dochody związane z realizacją zadań z zakresu administracji rządowej i innych zleconych odrębnymi ustawami, zgodnie z załącznikiem nr 4 do niniejszej uchwały.</w:t>
      </w:r>
    </w:p>
    <w:p w14:paraId="5BBCE477" w14:textId="77777777" w:rsidR="00762D95" w:rsidRPr="00AF2D2F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związane z realizacją zadań z zakresu administracji rządowej i innych zleconych odrębnymi ustawami, zgodnie z załącznikiem nr 5 do niniejszej uchwały.</w:t>
      </w:r>
    </w:p>
    <w:p w14:paraId="78958DDB" w14:textId="77777777" w:rsidR="00762D95" w:rsidRPr="00AF2D2F" w:rsidRDefault="00762D95" w:rsidP="00762D95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terytorialnego, zgodnie z załącznikiem nr 6 do niniejszej uchwały.</w:t>
      </w:r>
    </w:p>
    <w:p w14:paraId="1C700897" w14:textId="77777777" w:rsidR="00711160" w:rsidRPr="00AF2D2F" w:rsidRDefault="00711160" w:rsidP="009F04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6506A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7B7E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C66874F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1C79A" w14:textId="77777777" w:rsidR="00762D95" w:rsidRPr="00AF2D2F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Ustala się dochody z tytułu wydawania zezwoleń na sprzedaż napojów alkoholowych oraz wydatki na realizację zadań określonych w gminnym programie profilaktyki i rozwiązywania problemów alkoholowych, zgodnie z załącznikiem nr 7  do niniejszej uchwały. </w:t>
      </w:r>
    </w:p>
    <w:p w14:paraId="263339FC" w14:textId="77777777" w:rsidR="00762D95" w:rsidRPr="00AF2D2F" w:rsidRDefault="00762D95" w:rsidP="00762D95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Ustala się wydatki na realizację zadań określonych w gminnym programie przeciwdziałania narkomanii, zgodnie z załącznikiem nr 8 do niniejszej uchwały.</w:t>
      </w:r>
    </w:p>
    <w:p w14:paraId="164446A0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625F1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7FA62C6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FFB3" w14:textId="77777777" w:rsidR="00762D95" w:rsidRPr="00AF2D2F" w:rsidRDefault="00762D95" w:rsidP="00762D95">
      <w:pPr>
        <w:numPr>
          <w:ilvl w:val="0"/>
          <w:numId w:val="8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Dotacje podmiotowe dla:</w:t>
      </w:r>
    </w:p>
    <w:p w14:paraId="007D5198" w14:textId="77777777" w:rsidR="00762D95" w:rsidRPr="00AF2D2F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Gminnego Centrum Kultury, Sportu i Rekreacji  w  Lipowcu Kościelnym,</w:t>
      </w:r>
    </w:p>
    <w:p w14:paraId="62AFE658" w14:textId="77777777" w:rsidR="00762D95" w:rsidRPr="00AF2D2F" w:rsidRDefault="00762D95" w:rsidP="00762D95">
      <w:pPr>
        <w:numPr>
          <w:ilvl w:val="0"/>
          <w:numId w:val="9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Gminnej Biblioteki Publicznej w Lipowcu Kościelnym,</w:t>
      </w:r>
    </w:p>
    <w:p w14:paraId="1124ABA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- zgodnie z załącznikiem nr 9 do niniejszej uchwały.</w:t>
      </w:r>
    </w:p>
    <w:p w14:paraId="46AFFAA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39A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76C3677F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7D4E" w14:textId="18E6EAB4" w:rsidR="00762D95" w:rsidRPr="00AF2D2F" w:rsidRDefault="008D67B5" w:rsidP="00762D95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budżetu na 20</w:t>
      </w:r>
      <w:r w:rsidR="00C902F3" w:rsidRPr="00AF2D2F">
        <w:rPr>
          <w:rFonts w:ascii="Times New Roman" w:hAnsi="Times New Roman" w:cs="Times New Roman"/>
          <w:sz w:val="24"/>
          <w:szCs w:val="24"/>
        </w:rPr>
        <w:t>2</w:t>
      </w:r>
      <w:r w:rsidR="000D20A2" w:rsidRPr="00AF2D2F">
        <w:rPr>
          <w:rFonts w:ascii="Times New Roman" w:hAnsi="Times New Roman" w:cs="Times New Roman"/>
          <w:sz w:val="24"/>
          <w:szCs w:val="24"/>
        </w:rPr>
        <w:t>3</w:t>
      </w:r>
      <w:r w:rsidR="00762D95" w:rsidRPr="00AF2D2F">
        <w:rPr>
          <w:rFonts w:ascii="Times New Roman" w:hAnsi="Times New Roman" w:cs="Times New Roman"/>
          <w:sz w:val="24"/>
          <w:szCs w:val="24"/>
        </w:rPr>
        <w:t xml:space="preserve"> rok obejmują zadania jednostek pomocniczych gminy na łączną kwotę  </w:t>
      </w:r>
      <w:r w:rsidR="0091792F" w:rsidRPr="00AF2D2F">
        <w:rPr>
          <w:rFonts w:ascii="Times New Roman" w:hAnsi="Times New Roman" w:cs="Times New Roman"/>
          <w:sz w:val="24"/>
          <w:szCs w:val="24"/>
        </w:rPr>
        <w:t>404.238,04</w:t>
      </w:r>
      <w:r w:rsidR="00C902F3" w:rsidRPr="00AF2D2F">
        <w:rPr>
          <w:rFonts w:ascii="Times New Roman" w:hAnsi="Times New Roman" w:cs="Times New Roman"/>
          <w:sz w:val="24"/>
          <w:szCs w:val="24"/>
        </w:rPr>
        <w:t>zł</w:t>
      </w:r>
      <w:r w:rsidR="00762D95" w:rsidRPr="00AF2D2F">
        <w:rPr>
          <w:rFonts w:ascii="Times New Roman" w:hAnsi="Times New Roman" w:cs="Times New Roman"/>
          <w:sz w:val="24"/>
          <w:szCs w:val="24"/>
        </w:rPr>
        <w:t>, w tym realizowane w ramach funduszu sołec</w:t>
      </w:r>
      <w:r w:rsidR="007A637C" w:rsidRPr="00AF2D2F">
        <w:rPr>
          <w:rFonts w:ascii="Times New Roman" w:hAnsi="Times New Roman" w:cs="Times New Roman"/>
          <w:sz w:val="24"/>
          <w:szCs w:val="24"/>
        </w:rPr>
        <w:t>kiego</w:t>
      </w:r>
      <w:r w:rsidR="002E39BA" w:rsidRPr="00AF2D2F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91792F" w:rsidRPr="00AF2D2F">
        <w:rPr>
          <w:rFonts w:ascii="Times New Roman" w:hAnsi="Times New Roman" w:cs="Times New Roman"/>
          <w:sz w:val="24"/>
          <w:szCs w:val="24"/>
        </w:rPr>
        <w:t>404.238,04</w:t>
      </w:r>
      <w:r w:rsidR="009F0495" w:rsidRPr="00AF2D2F">
        <w:rPr>
          <w:rFonts w:ascii="Times New Roman" w:hAnsi="Times New Roman" w:cs="Times New Roman"/>
          <w:sz w:val="24"/>
          <w:szCs w:val="24"/>
        </w:rPr>
        <w:t>zł, zgodnie z załącznikiem nr 1</w:t>
      </w:r>
      <w:r w:rsidR="00CB66C0" w:rsidRPr="00AF2D2F">
        <w:rPr>
          <w:rFonts w:ascii="Times New Roman" w:hAnsi="Times New Roman" w:cs="Times New Roman"/>
          <w:sz w:val="24"/>
          <w:szCs w:val="24"/>
        </w:rPr>
        <w:t>0</w:t>
      </w:r>
      <w:r w:rsidR="00762D95" w:rsidRPr="00AF2D2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3E1F114" w14:textId="77777777" w:rsidR="00762D95" w:rsidRPr="00AF2D2F" w:rsidRDefault="00762D95" w:rsidP="00762D95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lastRenderedPageBreak/>
        <w:t>Dokonanie wydatków, o których mowa w ust. 1, następuje przez Wójta, który informuje przewodniczących organów wykonawczych jednostek pomocniczych o terminach realizacji poszczególnych przedsięwzięć.</w:t>
      </w:r>
    </w:p>
    <w:p w14:paraId="5DEA5AA4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41F4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05DCD" w14:textId="77777777" w:rsidR="006011F5" w:rsidRPr="00AF2D2F" w:rsidRDefault="006011F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B631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E85E749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CB9C" w14:textId="7E25FEAA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Wydatki budżetu gminy</w:t>
      </w:r>
      <w:r w:rsidR="009F0495" w:rsidRPr="00AF2D2F">
        <w:rPr>
          <w:rFonts w:ascii="Times New Roman" w:hAnsi="Times New Roman" w:cs="Times New Roman"/>
          <w:sz w:val="24"/>
          <w:szCs w:val="24"/>
        </w:rPr>
        <w:t xml:space="preserve"> na zadania inwestycyjne na 20</w:t>
      </w:r>
      <w:r w:rsidR="000120A2" w:rsidRPr="00AF2D2F">
        <w:rPr>
          <w:rFonts w:ascii="Times New Roman" w:hAnsi="Times New Roman" w:cs="Times New Roman"/>
          <w:sz w:val="24"/>
          <w:szCs w:val="24"/>
        </w:rPr>
        <w:t>2</w:t>
      </w:r>
      <w:r w:rsidR="0091792F" w:rsidRPr="00AF2D2F">
        <w:rPr>
          <w:rFonts w:ascii="Times New Roman" w:hAnsi="Times New Roman" w:cs="Times New Roman"/>
          <w:sz w:val="24"/>
          <w:szCs w:val="24"/>
        </w:rPr>
        <w:t>3</w:t>
      </w:r>
      <w:r w:rsidRPr="00AF2D2F">
        <w:rPr>
          <w:rFonts w:ascii="Times New Roman" w:hAnsi="Times New Roman" w:cs="Times New Roman"/>
          <w:sz w:val="24"/>
          <w:szCs w:val="24"/>
        </w:rPr>
        <w:t xml:space="preserve"> rok nieobjęte Wieloletnią Prognozą Finanso</w:t>
      </w:r>
      <w:r w:rsidR="009F0495" w:rsidRPr="00AF2D2F">
        <w:rPr>
          <w:rFonts w:ascii="Times New Roman" w:hAnsi="Times New Roman" w:cs="Times New Roman"/>
          <w:sz w:val="24"/>
          <w:szCs w:val="24"/>
        </w:rPr>
        <w:t>wa zgodnie z załącznikiem  nr 1</w:t>
      </w:r>
      <w:r w:rsidR="00CB66C0" w:rsidRPr="00AF2D2F">
        <w:rPr>
          <w:rFonts w:ascii="Times New Roman" w:hAnsi="Times New Roman" w:cs="Times New Roman"/>
          <w:sz w:val="24"/>
          <w:szCs w:val="24"/>
        </w:rPr>
        <w:t>1</w:t>
      </w:r>
      <w:r w:rsidRPr="00AF2D2F">
        <w:rPr>
          <w:rFonts w:ascii="Times New Roman" w:hAnsi="Times New Roman" w:cs="Times New Roman"/>
          <w:sz w:val="24"/>
          <w:szCs w:val="24"/>
        </w:rPr>
        <w:t xml:space="preserve">  do niniejszej uchwały.</w:t>
      </w:r>
    </w:p>
    <w:p w14:paraId="09BE15B0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B7B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C5E927D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6A94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 Upoważnia się Wójta do:</w:t>
      </w:r>
    </w:p>
    <w:p w14:paraId="7D395AAA" w14:textId="41D8C5C7" w:rsidR="00762D95" w:rsidRPr="00AF2D2F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zaciągania kredytów i pożyczek oraz emisji papierów wartościowych na pokrycie występującego w ciągu roku przejściowego deficytu budżetu </w:t>
      </w:r>
      <w:r w:rsidR="007A637C" w:rsidRPr="00AF2D2F">
        <w:rPr>
          <w:rFonts w:ascii="Times New Roman" w:hAnsi="Times New Roman" w:cs="Times New Roman"/>
          <w:sz w:val="24"/>
          <w:szCs w:val="24"/>
        </w:rPr>
        <w:t xml:space="preserve">do wysokości  </w:t>
      </w:r>
      <w:r w:rsidR="00092185" w:rsidRPr="00AF2D2F">
        <w:rPr>
          <w:rFonts w:ascii="Times New Roman" w:hAnsi="Times New Roman" w:cs="Times New Roman"/>
          <w:sz w:val="24"/>
          <w:szCs w:val="24"/>
        </w:rPr>
        <w:t>2</w:t>
      </w:r>
      <w:r w:rsidR="008D1D77" w:rsidRPr="00AF2D2F">
        <w:rPr>
          <w:rFonts w:ascii="Times New Roman" w:hAnsi="Times New Roman" w:cs="Times New Roman"/>
          <w:sz w:val="24"/>
          <w:szCs w:val="24"/>
        </w:rPr>
        <w:t>.0</w:t>
      </w:r>
      <w:r w:rsidR="007A637C" w:rsidRPr="00AF2D2F">
        <w:rPr>
          <w:rFonts w:ascii="Times New Roman" w:hAnsi="Times New Roman" w:cs="Times New Roman"/>
          <w:sz w:val="24"/>
          <w:szCs w:val="24"/>
        </w:rPr>
        <w:t>00.000,00</w:t>
      </w:r>
      <w:r w:rsidRPr="00AF2D2F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133609A5" w14:textId="35AD4362" w:rsidR="00235E66" w:rsidRPr="00AF2D2F" w:rsidRDefault="00B95380" w:rsidP="00235E66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180E57" w:rsidRPr="00AF2D2F">
        <w:rPr>
          <w:rFonts w:ascii="Times New Roman" w:hAnsi="Times New Roman" w:cs="Times New Roman"/>
          <w:sz w:val="24"/>
          <w:szCs w:val="24"/>
        </w:rPr>
        <w:t>zmian</w:t>
      </w:r>
      <w:r w:rsidR="008D1D77" w:rsidRPr="00AF2D2F">
        <w:rPr>
          <w:rFonts w:ascii="Times New Roman" w:hAnsi="Times New Roman" w:cs="Times New Roman"/>
          <w:sz w:val="24"/>
          <w:szCs w:val="24"/>
        </w:rPr>
        <w:t xml:space="preserve"> </w:t>
      </w:r>
      <w:r w:rsidR="00180E57" w:rsidRPr="00AF2D2F">
        <w:rPr>
          <w:rFonts w:ascii="Times New Roman" w:hAnsi="Times New Roman" w:cs="Times New Roman"/>
          <w:sz w:val="24"/>
          <w:szCs w:val="24"/>
        </w:rPr>
        <w:t>w ramach działu klasyfikacji budżetowej</w:t>
      </w:r>
      <w:r w:rsidR="00235E66" w:rsidRPr="00AF2D2F">
        <w:rPr>
          <w:rFonts w:ascii="Times New Roman" w:hAnsi="Times New Roman" w:cs="Times New Roman"/>
          <w:sz w:val="24"/>
          <w:szCs w:val="24"/>
        </w:rPr>
        <w:t xml:space="preserve"> w rocznym planie wydatków na zadania inwestycyjne, bez wprowadzania nowych zadań i rezygnacji z istniejących zadań,</w:t>
      </w:r>
    </w:p>
    <w:p w14:paraId="43E175C4" w14:textId="18EDF148" w:rsidR="00180E57" w:rsidRPr="00AF2D2F" w:rsidRDefault="003D4063" w:rsidP="001F6908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dokonywania </w:t>
      </w:r>
      <w:r w:rsidR="00180E57" w:rsidRPr="00AF2D2F">
        <w:rPr>
          <w:rFonts w:ascii="Times New Roman" w:hAnsi="Times New Roman" w:cs="Times New Roman"/>
          <w:sz w:val="24"/>
          <w:szCs w:val="24"/>
        </w:rPr>
        <w:t xml:space="preserve">zmian w planie wydatków budżetu gminy na wynagrodzenia i uposażenia ze stosunku pracy wraz z pochodnymi w ramach działu, z wyjątkiem </w:t>
      </w:r>
      <w:r w:rsidR="00DD380A" w:rsidRPr="00AF2D2F">
        <w:rPr>
          <w:rFonts w:ascii="Times New Roman" w:hAnsi="Times New Roman" w:cs="Times New Roman"/>
          <w:sz w:val="24"/>
          <w:szCs w:val="24"/>
        </w:rPr>
        <w:t xml:space="preserve">tych </w:t>
      </w:r>
      <w:r w:rsidR="00180E57" w:rsidRPr="00AF2D2F">
        <w:rPr>
          <w:rFonts w:ascii="Times New Roman" w:hAnsi="Times New Roman" w:cs="Times New Roman"/>
          <w:sz w:val="24"/>
          <w:szCs w:val="24"/>
        </w:rPr>
        <w:t>wydatków określonych WPF na przedsięwzięcia,</w:t>
      </w:r>
    </w:p>
    <w:p w14:paraId="6A2F37FA" w14:textId="77777777" w:rsidR="00092185" w:rsidRPr="00AF2D2F" w:rsidRDefault="00092185" w:rsidP="001F6908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dokonywania zmian w planie dochodów i wydatków budżetu związanych ze: </w:t>
      </w:r>
    </w:p>
    <w:p w14:paraId="3C21F437" w14:textId="10A9EB25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zmianą kwot lub uzyskaniem płatności przekazywanych z budżetu środków europejskich, o ile zmiany te nie pogorszą wyniku budżetu, </w:t>
      </w:r>
    </w:p>
    <w:p w14:paraId="6870A8EC" w14:textId="5FE48BE3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 xml:space="preserve">zmianami w realizacji przedsięwzięcia finansowanego z udziałem środków europejskich albo środków, o których mowa w art. 5 ust. 1 pkt 3, o ile zmiany te nie pogorszą wyniku budżetu, </w:t>
      </w:r>
    </w:p>
    <w:p w14:paraId="34283D95" w14:textId="5E006C65" w:rsidR="00092185" w:rsidRPr="00AF2D2F" w:rsidRDefault="00092185" w:rsidP="00092185">
      <w:pPr>
        <w:pStyle w:val="Akapitzlist"/>
        <w:numPr>
          <w:ilvl w:val="0"/>
          <w:numId w:val="1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zwrotem płatności otrzymanych z budżetu środków europejskich,</w:t>
      </w:r>
    </w:p>
    <w:p w14:paraId="3B6FA690" w14:textId="77777777" w:rsidR="00762D95" w:rsidRPr="00AF2D2F" w:rsidRDefault="00762D95" w:rsidP="00762D95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bankach.</w:t>
      </w:r>
    </w:p>
    <w:p w14:paraId="4555AB4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932F1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A440118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AE2BE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7096885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B7376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D2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7F8931BB" w14:textId="77777777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5D828" w14:textId="48E38D75" w:rsidR="00762D95" w:rsidRPr="00AF2D2F" w:rsidRDefault="00762D95" w:rsidP="00762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2F">
        <w:rPr>
          <w:rFonts w:ascii="Times New Roman" w:hAnsi="Times New Roman" w:cs="Times New Roman"/>
          <w:sz w:val="24"/>
          <w:szCs w:val="24"/>
        </w:rPr>
        <w:t>Uchwała wchodzi</w:t>
      </w:r>
      <w:r w:rsidR="00236B76" w:rsidRPr="00AF2D2F">
        <w:rPr>
          <w:rFonts w:ascii="Times New Roman" w:hAnsi="Times New Roman" w:cs="Times New Roman"/>
          <w:sz w:val="24"/>
          <w:szCs w:val="24"/>
        </w:rPr>
        <w:t xml:space="preserve"> w życie z dniem 1 stycznia 20</w:t>
      </w:r>
      <w:r w:rsidR="000120A2" w:rsidRPr="00AF2D2F">
        <w:rPr>
          <w:rFonts w:ascii="Times New Roman" w:hAnsi="Times New Roman" w:cs="Times New Roman"/>
          <w:sz w:val="24"/>
          <w:szCs w:val="24"/>
        </w:rPr>
        <w:t>2</w:t>
      </w:r>
      <w:r w:rsidR="0091792F" w:rsidRPr="00AF2D2F">
        <w:rPr>
          <w:rFonts w:ascii="Times New Roman" w:hAnsi="Times New Roman" w:cs="Times New Roman"/>
          <w:sz w:val="24"/>
          <w:szCs w:val="24"/>
        </w:rPr>
        <w:t>3</w:t>
      </w:r>
      <w:r w:rsidRPr="00AF2D2F">
        <w:rPr>
          <w:rFonts w:ascii="Times New Roman" w:hAnsi="Times New Roman" w:cs="Times New Roman"/>
          <w:sz w:val="24"/>
          <w:szCs w:val="24"/>
        </w:rPr>
        <w:t xml:space="preserve">r. i podlega  publikacji w Dzienniku Urzędowym Województwa Mazowieckiego oraz na tablicy ogłoszeń Urzędu Gminy. </w:t>
      </w:r>
    </w:p>
    <w:p w14:paraId="0B824EE0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18A0C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C84A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ED9C166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2D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Przewodniczący Rady Gminy</w:t>
      </w:r>
    </w:p>
    <w:p w14:paraId="12DD51E1" w14:textId="77777777" w:rsidR="00762D95" w:rsidRPr="00AF2D2F" w:rsidRDefault="00762D95" w:rsidP="00762D9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59607C" w14:textId="1B2184D0" w:rsidR="00356D2B" w:rsidRPr="00AF2D2F" w:rsidRDefault="00762D95" w:rsidP="00AF2D2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2D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="00D10BE2" w:rsidRPr="00AF2D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AB6C3E" w:rsidRPr="00AF2D2F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  <w:bookmarkEnd w:id="0"/>
    </w:p>
    <w:sectPr w:rsidR="00356D2B" w:rsidRPr="00AF2D2F" w:rsidSect="00AF4A9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3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135C52C3"/>
    <w:multiLevelType w:val="hybridMultilevel"/>
    <w:tmpl w:val="A516A5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1AD01B3"/>
    <w:multiLevelType w:val="hybridMultilevel"/>
    <w:tmpl w:val="77C68B38"/>
    <w:lvl w:ilvl="0" w:tplc="13A2713C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63723E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847285661">
    <w:abstractNumId w:val="0"/>
  </w:num>
  <w:num w:numId="2" w16cid:durableId="1155798664">
    <w:abstractNumId w:val="1"/>
  </w:num>
  <w:num w:numId="3" w16cid:durableId="1312100258">
    <w:abstractNumId w:val="2"/>
  </w:num>
  <w:num w:numId="4" w16cid:durableId="2126079497">
    <w:abstractNumId w:val="3"/>
  </w:num>
  <w:num w:numId="5" w16cid:durableId="1574270971">
    <w:abstractNumId w:val="4"/>
  </w:num>
  <w:num w:numId="6" w16cid:durableId="900865964">
    <w:abstractNumId w:val="5"/>
  </w:num>
  <w:num w:numId="7" w16cid:durableId="1791319836">
    <w:abstractNumId w:val="6"/>
  </w:num>
  <w:num w:numId="8" w16cid:durableId="2003728954">
    <w:abstractNumId w:val="7"/>
  </w:num>
  <w:num w:numId="9" w16cid:durableId="369037579">
    <w:abstractNumId w:val="8"/>
  </w:num>
  <w:num w:numId="10" w16cid:durableId="90056521">
    <w:abstractNumId w:val="9"/>
  </w:num>
  <w:num w:numId="11" w16cid:durableId="719018493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 w16cid:durableId="697632451">
    <w:abstractNumId w:val="12"/>
  </w:num>
  <w:num w:numId="13" w16cid:durableId="1299841462">
    <w:abstractNumId w:val="10"/>
  </w:num>
  <w:num w:numId="14" w16cid:durableId="1803882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A"/>
    <w:rsid w:val="00001272"/>
    <w:rsid w:val="000120A2"/>
    <w:rsid w:val="00082542"/>
    <w:rsid w:val="00084B6E"/>
    <w:rsid w:val="00092185"/>
    <w:rsid w:val="000D20A2"/>
    <w:rsid w:val="001401AA"/>
    <w:rsid w:val="00180E57"/>
    <w:rsid w:val="0018268C"/>
    <w:rsid w:val="001841C8"/>
    <w:rsid w:val="001D6072"/>
    <w:rsid w:val="001D7B4A"/>
    <w:rsid w:val="001F6908"/>
    <w:rsid w:val="00235E66"/>
    <w:rsid w:val="00236B76"/>
    <w:rsid w:val="00252545"/>
    <w:rsid w:val="002655DB"/>
    <w:rsid w:val="00294721"/>
    <w:rsid w:val="002A7F75"/>
    <w:rsid w:val="002E39BA"/>
    <w:rsid w:val="003438D1"/>
    <w:rsid w:val="00356D2B"/>
    <w:rsid w:val="003A5AB2"/>
    <w:rsid w:val="003D4063"/>
    <w:rsid w:val="003F77B4"/>
    <w:rsid w:val="00407AB0"/>
    <w:rsid w:val="004555D8"/>
    <w:rsid w:val="00472555"/>
    <w:rsid w:val="004A713C"/>
    <w:rsid w:val="004C5129"/>
    <w:rsid w:val="00583440"/>
    <w:rsid w:val="005B1262"/>
    <w:rsid w:val="005C69D6"/>
    <w:rsid w:val="006011F5"/>
    <w:rsid w:val="00605E60"/>
    <w:rsid w:val="00624E9C"/>
    <w:rsid w:val="0065340F"/>
    <w:rsid w:val="00671CE4"/>
    <w:rsid w:val="00683972"/>
    <w:rsid w:val="006871D9"/>
    <w:rsid w:val="00711160"/>
    <w:rsid w:val="0072688C"/>
    <w:rsid w:val="00762D95"/>
    <w:rsid w:val="007710A9"/>
    <w:rsid w:val="00782953"/>
    <w:rsid w:val="007835E9"/>
    <w:rsid w:val="007A637C"/>
    <w:rsid w:val="007C5E79"/>
    <w:rsid w:val="007E74F5"/>
    <w:rsid w:val="0088672A"/>
    <w:rsid w:val="008D1D77"/>
    <w:rsid w:val="008D36D1"/>
    <w:rsid w:val="008D67B5"/>
    <w:rsid w:val="008F09C3"/>
    <w:rsid w:val="00900398"/>
    <w:rsid w:val="0091792F"/>
    <w:rsid w:val="00946E72"/>
    <w:rsid w:val="009510D0"/>
    <w:rsid w:val="009539E7"/>
    <w:rsid w:val="009E40A6"/>
    <w:rsid w:val="009E71CD"/>
    <w:rsid w:val="009F0495"/>
    <w:rsid w:val="00A02A29"/>
    <w:rsid w:val="00A4752C"/>
    <w:rsid w:val="00A9756B"/>
    <w:rsid w:val="00AA5D13"/>
    <w:rsid w:val="00AA6CC8"/>
    <w:rsid w:val="00AB6C3E"/>
    <w:rsid w:val="00AD2DBC"/>
    <w:rsid w:val="00AD36A7"/>
    <w:rsid w:val="00AF1347"/>
    <w:rsid w:val="00AF2D2F"/>
    <w:rsid w:val="00B13090"/>
    <w:rsid w:val="00B44AC8"/>
    <w:rsid w:val="00B95380"/>
    <w:rsid w:val="00BB622C"/>
    <w:rsid w:val="00BC4462"/>
    <w:rsid w:val="00BE0DE1"/>
    <w:rsid w:val="00BF289E"/>
    <w:rsid w:val="00C106D8"/>
    <w:rsid w:val="00C302EE"/>
    <w:rsid w:val="00C53A91"/>
    <w:rsid w:val="00C713FD"/>
    <w:rsid w:val="00C7676B"/>
    <w:rsid w:val="00C902F3"/>
    <w:rsid w:val="00C927BE"/>
    <w:rsid w:val="00CA0CC2"/>
    <w:rsid w:val="00CB66C0"/>
    <w:rsid w:val="00D002EB"/>
    <w:rsid w:val="00D10BE2"/>
    <w:rsid w:val="00D45FA5"/>
    <w:rsid w:val="00DA2FC5"/>
    <w:rsid w:val="00DC1343"/>
    <w:rsid w:val="00DD380A"/>
    <w:rsid w:val="00E4798C"/>
    <w:rsid w:val="00EA4435"/>
    <w:rsid w:val="00F046A9"/>
    <w:rsid w:val="00F31E16"/>
    <w:rsid w:val="00F75DD6"/>
    <w:rsid w:val="00F90DB2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018E"/>
  <w15:chartTrackingRefBased/>
  <w15:docId w15:val="{DA918567-4366-4149-8F57-7547AF5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110</cp:revision>
  <cp:lastPrinted>2019-11-05T14:42:00Z</cp:lastPrinted>
  <dcterms:created xsi:type="dcterms:W3CDTF">2016-11-03T11:25:00Z</dcterms:created>
  <dcterms:modified xsi:type="dcterms:W3CDTF">2022-11-10T07:47:00Z</dcterms:modified>
</cp:coreProperties>
</file>