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86580" w14:textId="77777777" w:rsidR="00C5324A" w:rsidRDefault="002E199E" w:rsidP="00F578DE">
      <w:pPr>
        <w:spacing w:after="0" w:line="240" w:lineRule="auto"/>
        <w:rPr>
          <w:rFonts w:ascii="Arial" w:hAnsi="Arial"/>
          <w:b/>
          <w:sz w:val="26"/>
          <w:szCs w:val="20"/>
        </w:rPr>
      </w:pPr>
      <w:r>
        <w:rPr>
          <w:rFonts w:ascii="Arial" w:hAnsi="Arial"/>
          <w:b/>
          <w:sz w:val="26"/>
          <w:szCs w:val="20"/>
        </w:rPr>
        <w:t xml:space="preserve">Płacisz podatki? Segregujesz śmieci? </w:t>
      </w:r>
      <w:r w:rsidR="00C5324A">
        <w:rPr>
          <w:rFonts w:ascii="Arial" w:hAnsi="Arial"/>
          <w:b/>
          <w:sz w:val="26"/>
          <w:szCs w:val="20"/>
        </w:rPr>
        <w:t xml:space="preserve">Jesteś rolnikiem? </w:t>
      </w:r>
    </w:p>
    <w:p w14:paraId="20AA9FDE" w14:textId="0A70F4AC" w:rsidR="002E199E" w:rsidRDefault="00C5324A">
      <w:pPr>
        <w:rPr>
          <w:rFonts w:ascii="Arial" w:hAnsi="Arial"/>
          <w:b/>
          <w:sz w:val="26"/>
          <w:szCs w:val="20"/>
        </w:rPr>
      </w:pPr>
      <w:r>
        <w:rPr>
          <w:rFonts w:ascii="Arial" w:hAnsi="Arial"/>
          <w:b/>
          <w:sz w:val="26"/>
          <w:szCs w:val="20"/>
        </w:rPr>
        <w:t>Weź udział w spisie rolnym!</w:t>
      </w:r>
      <w:r w:rsidR="002E199E">
        <w:rPr>
          <w:rFonts w:ascii="Arial" w:hAnsi="Arial"/>
          <w:b/>
          <w:sz w:val="26"/>
          <w:szCs w:val="20"/>
        </w:rPr>
        <w:t xml:space="preserve"> To taki sam obowiązek.</w:t>
      </w:r>
    </w:p>
    <w:p w14:paraId="4CC3BC3F" w14:textId="56F96CC0" w:rsidR="00C82530" w:rsidRPr="00C82530" w:rsidRDefault="002E199E" w:rsidP="002E199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Udział w Powszechnym Spisie Rolnym jest </w:t>
      </w:r>
      <w:r w:rsidR="0060422E" w:rsidRPr="002E199E">
        <w:rPr>
          <w:rFonts w:ascii="Arial" w:hAnsi="Arial"/>
          <w:b/>
          <w:sz w:val="20"/>
          <w:szCs w:val="20"/>
        </w:rPr>
        <w:t>bardzo ważny</w:t>
      </w:r>
      <w:r>
        <w:rPr>
          <w:rFonts w:ascii="Arial" w:hAnsi="Arial"/>
          <w:b/>
          <w:sz w:val="20"/>
          <w:szCs w:val="20"/>
        </w:rPr>
        <w:t>m</w:t>
      </w:r>
      <w:r w:rsidR="0060422E" w:rsidRPr="002E199E">
        <w:rPr>
          <w:rFonts w:ascii="Arial" w:hAnsi="Arial"/>
          <w:b/>
          <w:sz w:val="20"/>
          <w:szCs w:val="20"/>
        </w:rPr>
        <w:t xml:space="preserve"> obowiąz</w:t>
      </w:r>
      <w:r>
        <w:rPr>
          <w:rFonts w:ascii="Arial" w:hAnsi="Arial"/>
          <w:b/>
          <w:sz w:val="20"/>
          <w:szCs w:val="20"/>
        </w:rPr>
        <w:t>kiem</w:t>
      </w:r>
      <w:r w:rsidR="0060422E" w:rsidRPr="002E199E">
        <w:rPr>
          <w:rFonts w:ascii="Arial" w:hAnsi="Arial"/>
          <w:b/>
          <w:sz w:val="20"/>
          <w:szCs w:val="20"/>
        </w:rPr>
        <w:t>!</w:t>
      </w:r>
      <w:r w:rsidR="00C82530" w:rsidRPr="00C82530">
        <w:rPr>
          <w:rFonts w:ascii="Arial" w:hAnsi="Arial"/>
          <w:b/>
          <w:sz w:val="20"/>
          <w:szCs w:val="20"/>
        </w:rPr>
        <w:t xml:space="preserve"> To wymóg wynikający z ustawy, a za jego nieprzestrzeganie przewidziane są </w:t>
      </w:r>
      <w:r w:rsidR="00F11DDB">
        <w:rPr>
          <w:rFonts w:ascii="Arial" w:hAnsi="Arial"/>
          <w:b/>
          <w:sz w:val="20"/>
          <w:szCs w:val="20"/>
        </w:rPr>
        <w:t xml:space="preserve">prawne i finansowe </w:t>
      </w:r>
      <w:r w:rsidR="004D1E45">
        <w:rPr>
          <w:rFonts w:ascii="Arial" w:hAnsi="Arial"/>
          <w:b/>
          <w:sz w:val="20"/>
          <w:szCs w:val="20"/>
        </w:rPr>
        <w:t>sankcje</w:t>
      </w:r>
      <w:r w:rsidR="00C82530" w:rsidRPr="00C82530">
        <w:rPr>
          <w:rFonts w:ascii="Arial" w:hAnsi="Arial"/>
          <w:b/>
          <w:sz w:val="20"/>
          <w:szCs w:val="20"/>
        </w:rPr>
        <w:t xml:space="preserve">. </w:t>
      </w:r>
      <w:r w:rsidR="00F11DDB">
        <w:rPr>
          <w:rFonts w:ascii="Arial" w:hAnsi="Arial"/>
          <w:b/>
          <w:sz w:val="20"/>
          <w:szCs w:val="20"/>
        </w:rPr>
        <w:t>Do udziału w spisie rolników p</w:t>
      </w:r>
      <w:r w:rsidR="00A131A7">
        <w:rPr>
          <w:rFonts w:ascii="Arial" w:hAnsi="Arial"/>
          <w:b/>
          <w:sz w:val="20"/>
          <w:szCs w:val="20"/>
        </w:rPr>
        <w:t xml:space="preserve">owinna też przekonać świadomość </w:t>
      </w:r>
      <w:r w:rsidR="001C66D0">
        <w:rPr>
          <w:rFonts w:ascii="Arial" w:hAnsi="Arial"/>
          <w:b/>
          <w:sz w:val="20"/>
          <w:szCs w:val="20"/>
        </w:rPr>
        <w:t>odpowiedzialności za polskie rolnictwo. D</w:t>
      </w:r>
      <w:r w:rsidR="00F11DDB">
        <w:rPr>
          <w:rFonts w:ascii="Arial" w:hAnsi="Arial"/>
          <w:b/>
          <w:sz w:val="20"/>
          <w:szCs w:val="20"/>
        </w:rPr>
        <w:t xml:space="preserve">ane </w:t>
      </w:r>
      <w:r w:rsidR="00C82530" w:rsidRPr="00C82530">
        <w:rPr>
          <w:rFonts w:ascii="Arial" w:hAnsi="Arial"/>
          <w:b/>
          <w:sz w:val="20"/>
          <w:szCs w:val="20"/>
        </w:rPr>
        <w:t xml:space="preserve">spisowe </w:t>
      </w:r>
      <w:r w:rsidR="001C66D0">
        <w:rPr>
          <w:rFonts w:ascii="Arial" w:hAnsi="Arial"/>
          <w:b/>
          <w:sz w:val="20"/>
          <w:szCs w:val="20"/>
        </w:rPr>
        <w:t>pos</w:t>
      </w:r>
      <w:r w:rsidR="00C82530" w:rsidRPr="00C82530">
        <w:rPr>
          <w:rFonts w:ascii="Arial" w:hAnsi="Arial"/>
          <w:b/>
          <w:sz w:val="20"/>
          <w:szCs w:val="20"/>
        </w:rPr>
        <w:t xml:space="preserve">łużą </w:t>
      </w:r>
      <w:r w:rsidR="001C66D0">
        <w:rPr>
          <w:rFonts w:ascii="Arial" w:hAnsi="Arial"/>
          <w:b/>
          <w:sz w:val="20"/>
          <w:szCs w:val="20"/>
        </w:rPr>
        <w:t xml:space="preserve">przecież </w:t>
      </w:r>
      <w:r w:rsidR="00C82530" w:rsidRPr="00C82530">
        <w:rPr>
          <w:rFonts w:ascii="Arial" w:hAnsi="Arial"/>
          <w:b/>
          <w:sz w:val="20"/>
          <w:szCs w:val="20"/>
        </w:rPr>
        <w:t xml:space="preserve">do </w:t>
      </w:r>
      <w:r w:rsidR="00F578DE">
        <w:rPr>
          <w:rFonts w:ascii="Arial" w:hAnsi="Arial"/>
          <w:b/>
          <w:sz w:val="20"/>
          <w:szCs w:val="20"/>
        </w:rPr>
        <w:t xml:space="preserve">wspierania rolników. </w:t>
      </w:r>
    </w:p>
    <w:p w14:paraId="0C19AA5C" w14:textId="4FA4E72B" w:rsidR="00C82530" w:rsidRPr="00C82530" w:rsidRDefault="00C82530">
      <w:pPr>
        <w:rPr>
          <w:rFonts w:ascii="Arial" w:hAnsi="Arial"/>
          <w:sz w:val="20"/>
          <w:szCs w:val="20"/>
        </w:rPr>
      </w:pPr>
      <w:r w:rsidRPr="00C82530">
        <w:rPr>
          <w:rFonts w:ascii="Arial" w:hAnsi="Arial"/>
          <w:sz w:val="20"/>
          <w:szCs w:val="20"/>
        </w:rPr>
        <w:t>Znaczny odsetek rolników z woje</w:t>
      </w:r>
      <w:r w:rsidR="00A131A7">
        <w:rPr>
          <w:rFonts w:ascii="Arial" w:hAnsi="Arial"/>
          <w:sz w:val="20"/>
          <w:szCs w:val="20"/>
        </w:rPr>
        <w:t>wództwa mazowieckiego odkłada spis na bliżej nieokreślone „później”</w:t>
      </w:r>
      <w:r w:rsidRPr="00C82530">
        <w:rPr>
          <w:rFonts w:ascii="Arial" w:hAnsi="Arial"/>
          <w:sz w:val="20"/>
          <w:szCs w:val="20"/>
        </w:rPr>
        <w:t>. Muszą oni jednak mieć świadomość, że</w:t>
      </w:r>
      <w:r w:rsidR="00A131A7">
        <w:rPr>
          <w:rFonts w:ascii="Arial" w:hAnsi="Arial"/>
          <w:sz w:val="20"/>
          <w:szCs w:val="20"/>
        </w:rPr>
        <w:t xml:space="preserve"> jeśli nie zdążą do 30 listopada, </w:t>
      </w:r>
      <w:r w:rsidR="000A6834">
        <w:rPr>
          <w:rFonts w:ascii="Arial" w:hAnsi="Arial"/>
          <w:sz w:val="20"/>
          <w:szCs w:val="20"/>
        </w:rPr>
        <w:t>może</w:t>
      </w:r>
      <w:r w:rsidR="00A131A7">
        <w:rPr>
          <w:rFonts w:ascii="Arial" w:hAnsi="Arial"/>
          <w:sz w:val="20"/>
          <w:szCs w:val="20"/>
        </w:rPr>
        <w:t xml:space="preserve"> </w:t>
      </w:r>
      <w:r w:rsidRPr="00C82530">
        <w:rPr>
          <w:rFonts w:ascii="Arial" w:hAnsi="Arial"/>
          <w:sz w:val="20"/>
          <w:szCs w:val="20"/>
        </w:rPr>
        <w:t>mieć</w:t>
      </w:r>
      <w:r w:rsidR="000A6834">
        <w:rPr>
          <w:rFonts w:ascii="Arial" w:hAnsi="Arial"/>
          <w:sz w:val="20"/>
          <w:szCs w:val="20"/>
        </w:rPr>
        <w:t xml:space="preserve"> to</w:t>
      </w:r>
      <w:r w:rsidRPr="00C82530">
        <w:rPr>
          <w:rFonts w:ascii="Arial" w:hAnsi="Arial"/>
          <w:sz w:val="20"/>
          <w:szCs w:val="20"/>
        </w:rPr>
        <w:t xml:space="preserve"> negatywne konsekwencje zarówno dla nich samych, ja</w:t>
      </w:r>
      <w:r w:rsidR="00A131A7">
        <w:rPr>
          <w:rFonts w:ascii="Arial" w:hAnsi="Arial"/>
          <w:sz w:val="20"/>
          <w:szCs w:val="20"/>
        </w:rPr>
        <w:t xml:space="preserve">k i wszystkich </w:t>
      </w:r>
      <w:r w:rsidR="000A6834">
        <w:rPr>
          <w:rFonts w:ascii="Arial" w:hAnsi="Arial"/>
          <w:sz w:val="20"/>
          <w:szCs w:val="20"/>
        </w:rPr>
        <w:t xml:space="preserve">innych </w:t>
      </w:r>
      <w:r w:rsidR="00A131A7">
        <w:rPr>
          <w:rFonts w:ascii="Arial" w:hAnsi="Arial"/>
          <w:sz w:val="20"/>
          <w:szCs w:val="20"/>
        </w:rPr>
        <w:t>rolników w</w:t>
      </w:r>
      <w:r w:rsidRPr="00C82530">
        <w:rPr>
          <w:rFonts w:ascii="Arial" w:hAnsi="Arial"/>
          <w:sz w:val="20"/>
          <w:szCs w:val="20"/>
        </w:rPr>
        <w:t xml:space="preserve"> gminie, województwie oraz w całej Polsce. </w:t>
      </w:r>
    </w:p>
    <w:p w14:paraId="4FA94D5C" w14:textId="77777777" w:rsidR="00C82530" w:rsidRPr="00FB3042" w:rsidRDefault="000A683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Nie spiszesz gospodarstwa? Może być kara</w:t>
      </w:r>
    </w:p>
    <w:p w14:paraId="2D099645" w14:textId="13B1DBE2" w:rsidR="00EA2752" w:rsidRDefault="002C7FC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zapisami ustawy o Powszechnym Spisie Rolnym, udział w spisie jest obowiązkiem każdego użytkownika go</w:t>
      </w:r>
      <w:r w:rsidR="000A6834">
        <w:rPr>
          <w:rFonts w:ascii="Arial" w:hAnsi="Arial"/>
          <w:sz w:val="20"/>
          <w:szCs w:val="20"/>
        </w:rPr>
        <w:t>spodarstw</w:t>
      </w:r>
      <w:r w:rsidR="00F94653">
        <w:rPr>
          <w:rFonts w:ascii="Arial" w:hAnsi="Arial"/>
          <w:sz w:val="20"/>
          <w:szCs w:val="20"/>
        </w:rPr>
        <w:t>a</w:t>
      </w:r>
      <w:r w:rsidR="000A6834">
        <w:rPr>
          <w:rFonts w:ascii="Arial" w:hAnsi="Arial"/>
          <w:sz w:val="20"/>
          <w:szCs w:val="20"/>
        </w:rPr>
        <w:t xml:space="preserve"> roln</w:t>
      </w:r>
      <w:r w:rsidR="00F94653">
        <w:rPr>
          <w:rFonts w:ascii="Arial" w:hAnsi="Arial"/>
          <w:sz w:val="20"/>
          <w:szCs w:val="20"/>
        </w:rPr>
        <w:t>ego</w:t>
      </w:r>
      <w:r w:rsidR="000A6834">
        <w:rPr>
          <w:rFonts w:ascii="Arial" w:hAnsi="Arial"/>
          <w:sz w:val="20"/>
          <w:szCs w:val="20"/>
        </w:rPr>
        <w:t>! Zlekceważenie tego obowiązk</w:t>
      </w:r>
      <w:r w:rsidR="009D37CC">
        <w:rPr>
          <w:rFonts w:ascii="Arial" w:hAnsi="Arial"/>
          <w:sz w:val="20"/>
          <w:szCs w:val="20"/>
        </w:rPr>
        <w:t>u może wywołać negatywne reperkusje</w:t>
      </w:r>
      <w:r w:rsidR="000A6834">
        <w:rPr>
          <w:rFonts w:ascii="Arial" w:hAnsi="Arial"/>
          <w:sz w:val="20"/>
          <w:szCs w:val="20"/>
        </w:rPr>
        <w:t>. Z</w:t>
      </w:r>
      <w:r w:rsidR="00EA2752">
        <w:rPr>
          <w:rFonts w:ascii="Arial" w:hAnsi="Arial"/>
          <w:sz w:val="20"/>
          <w:szCs w:val="20"/>
        </w:rPr>
        <w:t>godnie z artykułem 57 ustawy o statystyce publicznej, „</w:t>
      </w:r>
      <w:r w:rsidR="00EA2752" w:rsidRPr="00EA2752">
        <w:rPr>
          <w:rFonts w:ascii="Arial" w:hAnsi="Arial"/>
          <w:sz w:val="20"/>
          <w:szCs w:val="20"/>
        </w:rPr>
        <w:t>Kto wbrew obowiązkowi odmawia  wykonania obowiązku statystycznego albo udzielenia informacji w</w:t>
      </w:r>
      <w:r w:rsidR="00EA2752">
        <w:rPr>
          <w:rFonts w:ascii="Arial" w:hAnsi="Arial"/>
          <w:sz w:val="20"/>
          <w:szCs w:val="20"/>
        </w:rPr>
        <w:t xml:space="preserve"> </w:t>
      </w:r>
      <w:r w:rsidR="00EA2752" w:rsidRPr="00EA2752">
        <w:rPr>
          <w:rFonts w:ascii="Arial" w:hAnsi="Arial"/>
          <w:sz w:val="20"/>
          <w:szCs w:val="20"/>
        </w:rPr>
        <w:t>spisie powszechnym lub innym badaniu statystycznym,</w:t>
      </w:r>
      <w:r w:rsidR="00EA2752">
        <w:rPr>
          <w:rFonts w:ascii="Arial" w:hAnsi="Arial"/>
          <w:sz w:val="20"/>
          <w:szCs w:val="20"/>
        </w:rPr>
        <w:t xml:space="preserve"> </w:t>
      </w:r>
      <w:r w:rsidR="00EA2752" w:rsidRPr="00EA2752">
        <w:rPr>
          <w:rFonts w:ascii="Arial" w:hAnsi="Arial"/>
          <w:sz w:val="20"/>
          <w:szCs w:val="20"/>
        </w:rPr>
        <w:t>podlega grzywnie</w:t>
      </w:r>
      <w:r w:rsidR="00EA2752">
        <w:rPr>
          <w:rFonts w:ascii="Arial" w:hAnsi="Arial"/>
          <w:sz w:val="20"/>
          <w:szCs w:val="20"/>
        </w:rPr>
        <w:t>”</w:t>
      </w:r>
      <w:r w:rsidR="000A6834">
        <w:rPr>
          <w:rFonts w:ascii="Arial" w:hAnsi="Arial"/>
          <w:sz w:val="20"/>
          <w:szCs w:val="20"/>
        </w:rPr>
        <w:t>.</w:t>
      </w:r>
      <w:r w:rsidR="00741076">
        <w:rPr>
          <w:rFonts w:ascii="Arial" w:hAnsi="Arial"/>
          <w:sz w:val="20"/>
          <w:szCs w:val="20"/>
        </w:rPr>
        <w:t xml:space="preserve"> </w:t>
      </w:r>
      <w:r w:rsidR="00C56CCA">
        <w:rPr>
          <w:rFonts w:ascii="Arial" w:hAnsi="Arial"/>
          <w:sz w:val="20"/>
          <w:szCs w:val="20"/>
        </w:rPr>
        <w:t>Co więcej</w:t>
      </w:r>
      <w:r w:rsidR="00C65D99">
        <w:rPr>
          <w:rFonts w:ascii="Arial" w:hAnsi="Arial"/>
          <w:sz w:val="20"/>
          <w:szCs w:val="20"/>
        </w:rPr>
        <w:t>,</w:t>
      </w:r>
      <w:r w:rsidR="00C56CCA">
        <w:rPr>
          <w:rFonts w:ascii="Arial" w:hAnsi="Arial"/>
          <w:sz w:val="20"/>
          <w:szCs w:val="20"/>
        </w:rPr>
        <w:t xml:space="preserve"> w przypadku wizyty lub telefonu od rachmistrza rolnik nie może już powiedzieć, że spisze się sam przez Internet w późniejszym terminie. Jest to równoznaczne z odmową</w:t>
      </w:r>
      <w:r w:rsidR="00741076">
        <w:rPr>
          <w:rFonts w:ascii="Arial" w:hAnsi="Arial"/>
          <w:sz w:val="20"/>
          <w:szCs w:val="20"/>
        </w:rPr>
        <w:t xml:space="preserve"> i </w:t>
      </w:r>
      <w:r w:rsidR="00C56CCA">
        <w:rPr>
          <w:rFonts w:ascii="Arial" w:hAnsi="Arial"/>
          <w:sz w:val="20"/>
          <w:szCs w:val="20"/>
        </w:rPr>
        <w:t xml:space="preserve">fakt ten zostaje </w:t>
      </w:r>
      <w:r w:rsidR="00741076">
        <w:rPr>
          <w:rFonts w:ascii="Arial" w:hAnsi="Arial"/>
          <w:sz w:val="20"/>
          <w:szCs w:val="20"/>
        </w:rPr>
        <w:t>odnotow</w:t>
      </w:r>
      <w:r w:rsidR="00C56CCA">
        <w:rPr>
          <w:rFonts w:ascii="Arial" w:hAnsi="Arial"/>
          <w:sz w:val="20"/>
          <w:szCs w:val="20"/>
        </w:rPr>
        <w:t>any przez osobę</w:t>
      </w:r>
      <w:r w:rsidR="00741076">
        <w:rPr>
          <w:rFonts w:ascii="Arial" w:hAnsi="Arial"/>
          <w:sz w:val="20"/>
          <w:szCs w:val="20"/>
        </w:rPr>
        <w:t xml:space="preserve"> </w:t>
      </w:r>
      <w:r w:rsidR="001E3218">
        <w:rPr>
          <w:rFonts w:ascii="Arial" w:hAnsi="Arial"/>
          <w:sz w:val="20"/>
          <w:szCs w:val="20"/>
        </w:rPr>
        <w:t>uprawnion</w:t>
      </w:r>
      <w:r w:rsidR="00C56CCA">
        <w:rPr>
          <w:rFonts w:ascii="Arial" w:hAnsi="Arial"/>
          <w:sz w:val="20"/>
          <w:szCs w:val="20"/>
        </w:rPr>
        <w:t>ą</w:t>
      </w:r>
      <w:r w:rsidR="001E3218">
        <w:rPr>
          <w:rFonts w:ascii="Arial" w:hAnsi="Arial"/>
          <w:sz w:val="20"/>
          <w:szCs w:val="20"/>
        </w:rPr>
        <w:t xml:space="preserve"> do realizacji</w:t>
      </w:r>
      <w:r w:rsidR="00741076">
        <w:rPr>
          <w:rFonts w:ascii="Arial" w:hAnsi="Arial"/>
          <w:sz w:val="20"/>
          <w:szCs w:val="20"/>
        </w:rPr>
        <w:t xml:space="preserve"> wywiad</w:t>
      </w:r>
      <w:r w:rsidR="001E3218">
        <w:rPr>
          <w:rFonts w:ascii="Arial" w:hAnsi="Arial"/>
          <w:sz w:val="20"/>
          <w:szCs w:val="20"/>
        </w:rPr>
        <w:t xml:space="preserve">u. </w:t>
      </w:r>
      <w:r w:rsidR="00741076">
        <w:rPr>
          <w:rFonts w:ascii="Arial" w:hAnsi="Arial"/>
          <w:sz w:val="20"/>
          <w:szCs w:val="20"/>
        </w:rPr>
        <w:t xml:space="preserve">Taka postawa może również skutkować wszczęciem przez służby </w:t>
      </w:r>
      <w:r w:rsidR="00C56CCA">
        <w:rPr>
          <w:rFonts w:ascii="Arial" w:hAnsi="Arial"/>
          <w:sz w:val="20"/>
          <w:szCs w:val="20"/>
        </w:rPr>
        <w:t xml:space="preserve">statystyczne </w:t>
      </w:r>
      <w:bookmarkStart w:id="0" w:name="_GoBack"/>
      <w:bookmarkEnd w:id="0"/>
      <w:r w:rsidR="00741076">
        <w:rPr>
          <w:rFonts w:ascii="Arial" w:hAnsi="Arial"/>
          <w:sz w:val="20"/>
          <w:szCs w:val="20"/>
        </w:rPr>
        <w:t>postępowania zakończonego karą grzywny.</w:t>
      </w:r>
    </w:p>
    <w:p w14:paraId="63D6925B" w14:textId="77777777" w:rsidR="000A6834" w:rsidRDefault="000A68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Ale nie tylko perspektywa kary powinna skłonić rolników to wypełnienia swojego </w:t>
      </w:r>
      <w:r w:rsidR="00C12E35">
        <w:rPr>
          <w:rFonts w:ascii="Arial" w:hAnsi="Arial"/>
          <w:sz w:val="20"/>
          <w:szCs w:val="20"/>
        </w:rPr>
        <w:t xml:space="preserve">jakże ważnego </w:t>
      </w:r>
      <w:r>
        <w:rPr>
          <w:rFonts w:ascii="Arial" w:hAnsi="Arial"/>
          <w:sz w:val="20"/>
          <w:szCs w:val="20"/>
        </w:rPr>
        <w:t>obowiązku.</w:t>
      </w:r>
    </w:p>
    <w:p w14:paraId="39B99D3A" w14:textId="77777777" w:rsidR="002C7FC9" w:rsidRPr="000A6834" w:rsidRDefault="00EA2752">
      <w:pPr>
        <w:rPr>
          <w:rFonts w:ascii="Arial" w:hAnsi="Arial"/>
          <w:b/>
          <w:sz w:val="20"/>
          <w:szCs w:val="20"/>
        </w:rPr>
      </w:pPr>
      <w:r w:rsidRPr="000A6834">
        <w:rPr>
          <w:rFonts w:ascii="Arial" w:hAnsi="Arial"/>
          <w:b/>
          <w:sz w:val="20"/>
          <w:szCs w:val="20"/>
        </w:rPr>
        <w:t>Bez danych nie ma</w:t>
      </w:r>
      <w:r w:rsidR="002C7FC9" w:rsidRPr="000A6834">
        <w:rPr>
          <w:rFonts w:ascii="Arial" w:hAnsi="Arial"/>
          <w:b/>
          <w:sz w:val="20"/>
          <w:szCs w:val="20"/>
        </w:rPr>
        <w:t xml:space="preserve"> </w:t>
      </w:r>
      <w:r w:rsidRPr="000A6834">
        <w:rPr>
          <w:rFonts w:ascii="Arial" w:hAnsi="Arial"/>
          <w:b/>
          <w:sz w:val="20"/>
          <w:szCs w:val="20"/>
        </w:rPr>
        <w:t>skutecznej polityki rolnej</w:t>
      </w:r>
    </w:p>
    <w:p w14:paraId="20D190B1" w14:textId="77777777" w:rsidR="000A6834" w:rsidRDefault="00EA2752" w:rsidP="000A68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Rolnicy zwlekający ze spisaniem swojego gospodarstwa powinni </w:t>
      </w:r>
      <w:r w:rsidR="000A6834">
        <w:rPr>
          <w:rFonts w:ascii="Arial" w:hAnsi="Arial"/>
          <w:sz w:val="20"/>
          <w:szCs w:val="20"/>
        </w:rPr>
        <w:t>mieć świadomość, że swoją opieszałością szkodzą nie tylko sobie samym, ale też wszystkim rolnikom ze swojej gminy, powiatu, województwa i całej Polski.</w:t>
      </w:r>
    </w:p>
    <w:p w14:paraId="22A888E1" w14:textId="160A383D" w:rsidR="00C614DF" w:rsidRDefault="00EA2752" w:rsidP="000A68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zebrane podczas Powszechnego Spisu Rolnego będą wykorzystywane podczas planowania i realizacji poli</w:t>
      </w:r>
      <w:r w:rsidR="00C614DF">
        <w:rPr>
          <w:rFonts w:ascii="Arial" w:hAnsi="Arial"/>
          <w:sz w:val="20"/>
          <w:szCs w:val="20"/>
        </w:rPr>
        <w:t>tyki rolnej na każdym szczeblu terytorialnym</w:t>
      </w:r>
      <w:r w:rsidR="000A6834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Jeśl</w:t>
      </w:r>
      <w:r w:rsidR="00A960C7">
        <w:rPr>
          <w:rFonts w:ascii="Arial" w:hAnsi="Arial"/>
          <w:sz w:val="20"/>
          <w:szCs w:val="20"/>
        </w:rPr>
        <w:t xml:space="preserve">i jakość </w:t>
      </w:r>
      <w:r>
        <w:rPr>
          <w:rFonts w:ascii="Arial" w:hAnsi="Arial"/>
          <w:sz w:val="20"/>
          <w:szCs w:val="20"/>
        </w:rPr>
        <w:t>zebran</w:t>
      </w:r>
      <w:r w:rsidR="00A960C7">
        <w:rPr>
          <w:rFonts w:ascii="Arial" w:hAnsi="Arial"/>
          <w:sz w:val="20"/>
          <w:szCs w:val="20"/>
        </w:rPr>
        <w:t xml:space="preserve">ych </w:t>
      </w:r>
      <w:r>
        <w:rPr>
          <w:rFonts w:ascii="Arial" w:hAnsi="Arial"/>
          <w:sz w:val="20"/>
          <w:szCs w:val="20"/>
        </w:rPr>
        <w:t>dan</w:t>
      </w:r>
      <w:r w:rsidR="00A960C7">
        <w:rPr>
          <w:rFonts w:ascii="Arial" w:hAnsi="Arial"/>
          <w:sz w:val="20"/>
          <w:szCs w:val="20"/>
        </w:rPr>
        <w:t>ych będzie</w:t>
      </w:r>
      <w:r>
        <w:rPr>
          <w:rFonts w:ascii="Arial" w:hAnsi="Arial"/>
          <w:sz w:val="20"/>
          <w:szCs w:val="20"/>
        </w:rPr>
        <w:t xml:space="preserve"> </w:t>
      </w:r>
      <w:r w:rsidR="00A960C7">
        <w:rPr>
          <w:rFonts w:ascii="Arial" w:hAnsi="Arial"/>
          <w:sz w:val="20"/>
          <w:szCs w:val="20"/>
        </w:rPr>
        <w:t>niewystarczająca do prezentacji wyników np. na poziomie gmin, stracą na tym wszyscy. Brak szczegółowego obrazu polskiego rolnictwa może</w:t>
      </w:r>
      <w:r>
        <w:rPr>
          <w:rFonts w:ascii="Arial" w:hAnsi="Arial"/>
          <w:sz w:val="20"/>
          <w:szCs w:val="20"/>
        </w:rPr>
        <w:t xml:space="preserve"> mieć bardzo poważne </w:t>
      </w:r>
      <w:r w:rsidR="00C614DF">
        <w:rPr>
          <w:rFonts w:ascii="Arial" w:hAnsi="Arial"/>
          <w:sz w:val="20"/>
          <w:szCs w:val="20"/>
        </w:rPr>
        <w:t xml:space="preserve">i negatywne </w:t>
      </w:r>
      <w:r>
        <w:rPr>
          <w:rFonts w:ascii="Arial" w:hAnsi="Arial"/>
          <w:sz w:val="20"/>
          <w:szCs w:val="20"/>
        </w:rPr>
        <w:t>konsekwencje dla polskich rolników</w:t>
      </w:r>
      <w:r w:rsidR="000A6834">
        <w:rPr>
          <w:rFonts w:ascii="Arial" w:hAnsi="Arial"/>
          <w:sz w:val="20"/>
          <w:szCs w:val="20"/>
        </w:rPr>
        <w:t xml:space="preserve">. </w:t>
      </w:r>
      <w:r w:rsidR="00C720F0">
        <w:rPr>
          <w:rFonts w:ascii="Arial" w:hAnsi="Arial"/>
          <w:sz w:val="20"/>
          <w:szCs w:val="20"/>
        </w:rPr>
        <w:t xml:space="preserve">Dodajmy, że </w:t>
      </w:r>
      <w:r>
        <w:rPr>
          <w:rFonts w:ascii="Arial" w:hAnsi="Arial"/>
          <w:sz w:val="20"/>
          <w:szCs w:val="20"/>
        </w:rPr>
        <w:t>spis roln</w:t>
      </w:r>
      <w:r w:rsidR="00C614DF">
        <w:rPr>
          <w:rFonts w:ascii="Arial" w:hAnsi="Arial"/>
          <w:sz w:val="20"/>
          <w:szCs w:val="20"/>
        </w:rPr>
        <w:t xml:space="preserve">y jest organizowany co 10 lat, więc </w:t>
      </w:r>
      <w:r w:rsidR="00A960C7">
        <w:rPr>
          <w:rFonts w:ascii="Arial" w:hAnsi="Arial"/>
          <w:sz w:val="20"/>
          <w:szCs w:val="20"/>
        </w:rPr>
        <w:t xml:space="preserve">zebrane informacje będą </w:t>
      </w:r>
      <w:r w:rsidR="00C5324A">
        <w:rPr>
          <w:rFonts w:ascii="Arial" w:hAnsi="Arial"/>
          <w:sz w:val="20"/>
          <w:szCs w:val="20"/>
        </w:rPr>
        <w:t xml:space="preserve">wykorzystywane w gminach </w:t>
      </w:r>
      <w:r w:rsidR="00A960C7">
        <w:rPr>
          <w:rFonts w:ascii="Arial" w:hAnsi="Arial"/>
          <w:sz w:val="20"/>
          <w:szCs w:val="20"/>
        </w:rPr>
        <w:t xml:space="preserve">do następnego spisu w 2030 roku. </w:t>
      </w:r>
    </w:p>
    <w:p w14:paraId="3697EA85" w14:textId="211C303D" w:rsidR="00AC2E4A" w:rsidRDefault="00AC2E4A" w:rsidP="004D1E45">
      <w:pPr>
        <w:tabs>
          <w:tab w:val="left" w:pos="28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Rolniku,</w:t>
      </w:r>
      <w:r w:rsidR="00EF6361">
        <w:rPr>
          <w:rFonts w:ascii="Arial" w:hAnsi="Arial"/>
          <w:sz w:val="20"/>
          <w:szCs w:val="20"/>
        </w:rPr>
        <w:t xml:space="preserve"> jeśli </w:t>
      </w:r>
      <w:r w:rsidR="00F75262">
        <w:rPr>
          <w:rFonts w:ascii="Arial" w:hAnsi="Arial"/>
          <w:sz w:val="20"/>
          <w:szCs w:val="20"/>
        </w:rPr>
        <w:t xml:space="preserve">zatem </w:t>
      </w:r>
      <w:r w:rsidR="00EF6361">
        <w:rPr>
          <w:rFonts w:ascii="Arial" w:hAnsi="Arial"/>
          <w:sz w:val="20"/>
          <w:szCs w:val="20"/>
        </w:rPr>
        <w:t>oczekujesz</w:t>
      </w:r>
      <w:r>
        <w:rPr>
          <w:rFonts w:ascii="Arial" w:hAnsi="Arial"/>
          <w:sz w:val="20"/>
          <w:szCs w:val="20"/>
        </w:rPr>
        <w:t xml:space="preserve"> od władz swojej gminy czy kraju </w:t>
      </w:r>
      <w:r w:rsidR="00C5324A">
        <w:rPr>
          <w:rFonts w:ascii="Arial" w:hAnsi="Arial"/>
          <w:sz w:val="20"/>
          <w:szCs w:val="20"/>
        </w:rPr>
        <w:t>skutecznych działań wspierających rolnictwo czy społeczności wiejskie</w:t>
      </w:r>
      <w:r>
        <w:rPr>
          <w:rFonts w:ascii="Arial" w:hAnsi="Arial"/>
          <w:sz w:val="20"/>
          <w:szCs w:val="20"/>
        </w:rPr>
        <w:t>, wypełn</w:t>
      </w:r>
      <w:r w:rsidR="00C720F0">
        <w:rPr>
          <w:rFonts w:ascii="Arial" w:hAnsi="Arial"/>
          <w:sz w:val="20"/>
          <w:szCs w:val="20"/>
        </w:rPr>
        <w:t>ij najpierw swój obow</w:t>
      </w:r>
      <w:r w:rsidR="000B7DB2">
        <w:rPr>
          <w:rFonts w:ascii="Arial" w:hAnsi="Arial"/>
          <w:sz w:val="20"/>
          <w:szCs w:val="20"/>
        </w:rPr>
        <w:t>iązek i pomóż stworzyć</w:t>
      </w:r>
      <w:r w:rsidR="00C720F0">
        <w:rPr>
          <w:rFonts w:ascii="Arial" w:hAnsi="Arial"/>
          <w:sz w:val="20"/>
          <w:szCs w:val="20"/>
        </w:rPr>
        <w:t xml:space="preserve"> </w:t>
      </w:r>
      <w:r w:rsidR="000B7DB2">
        <w:rPr>
          <w:rFonts w:ascii="Arial" w:hAnsi="Arial"/>
          <w:sz w:val="20"/>
          <w:szCs w:val="20"/>
        </w:rPr>
        <w:t>dokładną i przystającą do rzeczywistości diagnozę</w:t>
      </w:r>
      <w:r>
        <w:rPr>
          <w:rFonts w:ascii="Arial" w:hAnsi="Arial"/>
          <w:sz w:val="20"/>
          <w:szCs w:val="20"/>
        </w:rPr>
        <w:t xml:space="preserve"> polskiego rolnictwa. </w:t>
      </w:r>
    </w:p>
    <w:p w14:paraId="7D0CAE6E" w14:textId="77777777" w:rsidR="004F1685" w:rsidRPr="005D0647" w:rsidRDefault="004F1685" w:rsidP="004F1685">
      <w:pPr>
        <w:spacing w:after="0"/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 xml:space="preserve">Więcej informacji: </w:t>
      </w:r>
      <w:hyperlink r:id="rId4" w:history="1">
        <w:r w:rsidRPr="005D0647">
          <w:rPr>
            <w:rStyle w:val="Hipercze"/>
            <w:rFonts w:ascii="Arial" w:hAnsi="Arial"/>
            <w:sz w:val="20"/>
            <w:szCs w:val="20"/>
          </w:rPr>
          <w:t>https://spisrolny.gov.pl/</w:t>
        </w:r>
      </w:hyperlink>
      <w:r w:rsidRPr="005D0647">
        <w:rPr>
          <w:rFonts w:ascii="Arial" w:hAnsi="Arial"/>
          <w:sz w:val="20"/>
          <w:szCs w:val="20"/>
        </w:rPr>
        <w:t xml:space="preserve"> </w:t>
      </w:r>
    </w:p>
    <w:p w14:paraId="6A8CA20D" w14:textId="77777777" w:rsidR="002C7FC9" w:rsidRPr="00C82530" w:rsidRDefault="002C7FC9">
      <w:pPr>
        <w:rPr>
          <w:rFonts w:ascii="Arial" w:hAnsi="Arial"/>
          <w:sz w:val="20"/>
          <w:szCs w:val="20"/>
        </w:rPr>
      </w:pPr>
    </w:p>
    <w:sectPr w:rsidR="002C7FC9" w:rsidRPr="00C8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E8"/>
    <w:rsid w:val="00020284"/>
    <w:rsid w:val="000A6834"/>
    <w:rsid w:val="000B7DB2"/>
    <w:rsid w:val="001C66D0"/>
    <w:rsid w:val="001E3218"/>
    <w:rsid w:val="00295820"/>
    <w:rsid w:val="002C7FC9"/>
    <w:rsid w:val="002E199E"/>
    <w:rsid w:val="0033292F"/>
    <w:rsid w:val="00342A7F"/>
    <w:rsid w:val="003449EF"/>
    <w:rsid w:val="004D1E45"/>
    <w:rsid w:val="004E70B0"/>
    <w:rsid w:val="004F1685"/>
    <w:rsid w:val="0060422E"/>
    <w:rsid w:val="00707F1F"/>
    <w:rsid w:val="00741076"/>
    <w:rsid w:val="00794D1E"/>
    <w:rsid w:val="007C1AF1"/>
    <w:rsid w:val="009D37CC"/>
    <w:rsid w:val="00A131A7"/>
    <w:rsid w:val="00A460DA"/>
    <w:rsid w:val="00A960C7"/>
    <w:rsid w:val="00AC2E4A"/>
    <w:rsid w:val="00C12E35"/>
    <w:rsid w:val="00C5324A"/>
    <w:rsid w:val="00C56CCA"/>
    <w:rsid w:val="00C614DF"/>
    <w:rsid w:val="00C61C7E"/>
    <w:rsid w:val="00C65D99"/>
    <w:rsid w:val="00C720F0"/>
    <w:rsid w:val="00C82530"/>
    <w:rsid w:val="00C83EB3"/>
    <w:rsid w:val="00D80DE8"/>
    <w:rsid w:val="00EA0D06"/>
    <w:rsid w:val="00EA2752"/>
    <w:rsid w:val="00EF6361"/>
    <w:rsid w:val="00F11DDB"/>
    <w:rsid w:val="00F421E1"/>
    <w:rsid w:val="00F578DE"/>
    <w:rsid w:val="00F75262"/>
    <w:rsid w:val="00F94653"/>
    <w:rsid w:val="00FB3042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E43B"/>
  <w15:chartTrackingRefBased/>
  <w15:docId w15:val="{3D710E6B-B699-44A0-8560-0D9EDC3E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68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4</cp:revision>
  <dcterms:created xsi:type="dcterms:W3CDTF">2020-10-21T19:17:00Z</dcterms:created>
  <dcterms:modified xsi:type="dcterms:W3CDTF">2020-10-23T10:47:00Z</dcterms:modified>
</cp:coreProperties>
</file>