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4A76" w14:textId="5B6AA50A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 xml:space="preserve">ZARZĄDZENIE 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37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0219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14:paraId="52EC672F" w14:textId="7777777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>WÓJTA GMINY  W LIPOWCU KOŚCIELNYM</w:t>
      </w:r>
    </w:p>
    <w:p w14:paraId="523F5981" w14:textId="0FAFC5D0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83727">
        <w:rPr>
          <w:rFonts w:ascii="Times New Roman" w:hAnsi="Times New Roman" w:cs="Times New Roman"/>
          <w:b/>
          <w:bCs/>
          <w:sz w:val="24"/>
          <w:szCs w:val="24"/>
        </w:rPr>
        <w:t>4 września</w:t>
      </w:r>
      <w:r w:rsidRPr="00780219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p w14:paraId="63598520" w14:textId="77777777" w:rsidR="00E069C2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>w sprawie zmiany uchwały budżetowej na 2019 rok</w:t>
      </w:r>
      <w:r w:rsidRPr="00780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4FF9A" w14:textId="7777777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EB51F" w14:textId="77777777" w:rsidR="00E069C2" w:rsidRPr="00785D66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5D66">
        <w:rPr>
          <w:rFonts w:ascii="Times New Roman" w:hAnsi="Times New Roman" w:cs="Times New Roman"/>
        </w:rPr>
        <w:t xml:space="preserve">        Na podstawie art. 30 ust. 2 pkt.4 ustawy z dnia 8 marca 1990 roku o samorządzie gminnym (Dz. U. z 2019 r. , poz. 506) oraz art.  257 ustawy z dnia 27 sierpnia 2009r. roku o finansach publicznych (Dz.U. z 2017 roku, poz. 2077 z </w:t>
      </w:r>
      <w:proofErr w:type="spellStart"/>
      <w:r w:rsidRPr="00785D66">
        <w:rPr>
          <w:rFonts w:ascii="Times New Roman" w:hAnsi="Times New Roman" w:cs="Times New Roman"/>
        </w:rPr>
        <w:t>póź</w:t>
      </w:r>
      <w:proofErr w:type="spellEnd"/>
      <w:r w:rsidRPr="00785D66">
        <w:rPr>
          <w:rFonts w:ascii="Times New Roman" w:hAnsi="Times New Roman" w:cs="Times New Roman"/>
        </w:rPr>
        <w:t>. zm.) zarządzam co następuje:</w:t>
      </w:r>
    </w:p>
    <w:p w14:paraId="71D761F7" w14:textId="7777777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ED63CA9" w14:textId="7777777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BE20A05" w14:textId="77777777" w:rsidR="00E069C2" w:rsidRPr="00780219" w:rsidRDefault="00E069C2" w:rsidP="00E069C2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80219">
        <w:rPr>
          <w:rFonts w:ascii="Times New Roman" w:hAnsi="Times New Roman" w:cs="Times New Roman"/>
          <w:sz w:val="24"/>
          <w:szCs w:val="24"/>
        </w:rPr>
        <w:t>Wprowadza się zmiany w planie dochodów budżetu gminy na 2019r. zgodnie  z załącznikiem Nr. 1 do zarządzenia:</w:t>
      </w:r>
    </w:p>
    <w:p w14:paraId="19A72794" w14:textId="2F7B4144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 xml:space="preserve">1) zwiększa się dochody  budżetu gminy na 2019r. o kwotę  </w:t>
      </w:r>
      <w:r w:rsidR="00EC1E16">
        <w:rPr>
          <w:rFonts w:ascii="Times New Roman" w:hAnsi="Times New Roman" w:cs="Times New Roman"/>
          <w:sz w:val="24"/>
          <w:szCs w:val="24"/>
        </w:rPr>
        <w:t>96.715,00</w:t>
      </w:r>
      <w:r w:rsidRPr="00780219">
        <w:rPr>
          <w:rFonts w:ascii="Times New Roman" w:hAnsi="Times New Roman" w:cs="Times New Roman"/>
          <w:sz w:val="24"/>
          <w:szCs w:val="24"/>
        </w:rPr>
        <w:t>zł.</w:t>
      </w:r>
    </w:p>
    <w:p w14:paraId="3CA6105D" w14:textId="77777777" w:rsidR="00E069C2" w:rsidRPr="00780219" w:rsidRDefault="00E069C2" w:rsidP="00E069C2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E9115" w14:textId="77777777" w:rsidR="00E069C2" w:rsidRPr="00780219" w:rsidRDefault="00E069C2" w:rsidP="00E069C2">
      <w:pPr>
        <w:tabs>
          <w:tab w:val="left" w:pos="60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80219">
        <w:rPr>
          <w:rFonts w:ascii="Times New Roman" w:hAnsi="Times New Roman" w:cs="Times New Roman"/>
          <w:sz w:val="24"/>
          <w:szCs w:val="24"/>
        </w:rPr>
        <w:t xml:space="preserve"> Wprowadza się zmiany w planie dochodów bieżących:</w:t>
      </w:r>
    </w:p>
    <w:p w14:paraId="14A0AF8B" w14:textId="2F52E905" w:rsidR="00E069C2" w:rsidRPr="00780219" w:rsidRDefault="00E069C2" w:rsidP="00E069C2">
      <w:pPr>
        <w:tabs>
          <w:tab w:val="left" w:pos="60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 xml:space="preserve">1) zwiększa się dochody bieżące o kwotę   </w:t>
      </w:r>
      <w:r w:rsidR="00EC1E16">
        <w:rPr>
          <w:rFonts w:ascii="Times New Roman" w:hAnsi="Times New Roman" w:cs="Times New Roman"/>
          <w:sz w:val="24"/>
          <w:szCs w:val="24"/>
        </w:rPr>
        <w:t>96.715,00</w:t>
      </w:r>
      <w:r w:rsidRPr="00780219">
        <w:rPr>
          <w:rFonts w:ascii="Times New Roman" w:hAnsi="Times New Roman" w:cs="Times New Roman"/>
          <w:sz w:val="24"/>
          <w:szCs w:val="24"/>
        </w:rPr>
        <w:t>zł.</w:t>
      </w:r>
    </w:p>
    <w:p w14:paraId="737B23F6" w14:textId="77777777" w:rsidR="00E069C2" w:rsidRPr="00780219" w:rsidRDefault="00E069C2" w:rsidP="00E069C2">
      <w:pPr>
        <w:tabs>
          <w:tab w:val="left" w:pos="60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F849C" w14:textId="013E69C3" w:rsidR="00E069C2" w:rsidRPr="00780219" w:rsidRDefault="00E069C2" w:rsidP="00E0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 xml:space="preserve">Plan dochodów budżetu gminy  ogółem wynosi 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EC1E16">
        <w:rPr>
          <w:rFonts w:ascii="Times New Roman" w:hAnsi="Times New Roman" w:cs="Times New Roman"/>
          <w:sz w:val="24"/>
          <w:szCs w:val="24"/>
        </w:rPr>
        <w:t>678.385,00</w:t>
      </w:r>
      <w:r w:rsidRPr="00780219">
        <w:rPr>
          <w:rFonts w:ascii="Times New Roman" w:hAnsi="Times New Roman" w:cs="Times New Roman"/>
          <w:sz w:val="24"/>
          <w:szCs w:val="24"/>
        </w:rPr>
        <w:t>zł, w tym:</w:t>
      </w:r>
    </w:p>
    <w:p w14:paraId="122F3269" w14:textId="510A25CD" w:rsidR="00E069C2" w:rsidRPr="00780219" w:rsidRDefault="00E069C2" w:rsidP="00E069C2">
      <w:pPr>
        <w:tabs>
          <w:tab w:val="left" w:pos="700"/>
          <w:tab w:val="left" w:pos="10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>1) dochody bieżące w kwocie:    19.</w:t>
      </w:r>
      <w:r w:rsidR="00EC1E16">
        <w:rPr>
          <w:rFonts w:ascii="Times New Roman" w:hAnsi="Times New Roman" w:cs="Times New Roman"/>
          <w:sz w:val="24"/>
          <w:szCs w:val="24"/>
        </w:rPr>
        <w:t>483.063,00</w:t>
      </w:r>
      <w:r w:rsidRPr="00780219">
        <w:rPr>
          <w:rFonts w:ascii="Times New Roman" w:hAnsi="Times New Roman" w:cs="Times New Roman"/>
          <w:sz w:val="24"/>
          <w:szCs w:val="24"/>
        </w:rPr>
        <w:t>zł,</w:t>
      </w:r>
    </w:p>
    <w:p w14:paraId="37ADA28A" w14:textId="27EBF2C1" w:rsidR="00E069C2" w:rsidRPr="00780219" w:rsidRDefault="00E069C2" w:rsidP="00E069C2">
      <w:pPr>
        <w:tabs>
          <w:tab w:val="left" w:pos="708"/>
          <w:tab w:val="left" w:pos="10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>2) dochody majątkowe w kwocie:   1</w:t>
      </w:r>
      <w:r w:rsidR="00EC1E16">
        <w:rPr>
          <w:rFonts w:ascii="Times New Roman" w:hAnsi="Times New Roman" w:cs="Times New Roman"/>
          <w:sz w:val="24"/>
          <w:szCs w:val="24"/>
        </w:rPr>
        <w:t>95.322,00</w:t>
      </w:r>
      <w:r w:rsidRPr="00780219">
        <w:rPr>
          <w:rFonts w:ascii="Times New Roman" w:hAnsi="Times New Roman" w:cs="Times New Roman"/>
          <w:sz w:val="24"/>
          <w:szCs w:val="24"/>
        </w:rPr>
        <w:t>zł.</w:t>
      </w:r>
    </w:p>
    <w:p w14:paraId="1B414B0C" w14:textId="77777777" w:rsidR="00E069C2" w:rsidRPr="00780219" w:rsidRDefault="00E069C2" w:rsidP="00E0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8C6B4" w14:textId="77777777" w:rsidR="00E069C2" w:rsidRPr="00780219" w:rsidRDefault="00E069C2" w:rsidP="00E0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71BBBD6" w14:textId="7777777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80219">
        <w:rPr>
          <w:rFonts w:ascii="Times New Roman" w:hAnsi="Times New Roman" w:cs="Times New Roman"/>
          <w:sz w:val="24"/>
          <w:szCs w:val="24"/>
        </w:rPr>
        <w:t>Wprowadza się zmiany w planie wydatków budżetu gminy na 2019r. zgodnie z    załącznikiem  Nr. 2  do zarządzenia:</w:t>
      </w:r>
    </w:p>
    <w:p w14:paraId="6E01CF6A" w14:textId="272C550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 xml:space="preserve">1) zwiększa się wydatki  budżetu gminy na 2019r. o kwotę  </w:t>
      </w:r>
      <w:r w:rsidR="00EC1E16">
        <w:rPr>
          <w:rFonts w:ascii="Times New Roman" w:hAnsi="Times New Roman" w:cs="Times New Roman"/>
          <w:sz w:val="24"/>
          <w:szCs w:val="24"/>
        </w:rPr>
        <w:t>162.079,55</w:t>
      </w:r>
      <w:r w:rsidRPr="00780219">
        <w:rPr>
          <w:rFonts w:ascii="Times New Roman" w:hAnsi="Times New Roman" w:cs="Times New Roman"/>
          <w:sz w:val="24"/>
          <w:szCs w:val="24"/>
        </w:rPr>
        <w:t>zł,</w:t>
      </w:r>
    </w:p>
    <w:p w14:paraId="567F0B12" w14:textId="2559A73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 xml:space="preserve">2) zmniejsza się wydatki budżetu gminy na 2019r. o kwotę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E16">
        <w:rPr>
          <w:rFonts w:ascii="Times New Roman" w:hAnsi="Times New Roman" w:cs="Times New Roman"/>
          <w:sz w:val="24"/>
          <w:szCs w:val="24"/>
        </w:rPr>
        <w:t xml:space="preserve"> 65.364,55</w:t>
      </w:r>
      <w:r w:rsidRPr="00780219">
        <w:rPr>
          <w:rFonts w:ascii="Times New Roman" w:hAnsi="Times New Roman" w:cs="Times New Roman"/>
          <w:sz w:val="24"/>
          <w:szCs w:val="24"/>
        </w:rPr>
        <w:t>zł.</w:t>
      </w:r>
    </w:p>
    <w:p w14:paraId="62D88B3A" w14:textId="7777777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1A2C" w14:textId="77777777" w:rsidR="00E069C2" w:rsidRPr="00780219" w:rsidRDefault="00E069C2" w:rsidP="00E0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80219">
        <w:rPr>
          <w:rFonts w:ascii="Times New Roman" w:hAnsi="Times New Roman" w:cs="Times New Roman"/>
          <w:sz w:val="24"/>
          <w:szCs w:val="24"/>
        </w:rPr>
        <w:t xml:space="preserve"> Wprowadza się zmiany w planie</w:t>
      </w:r>
      <w:r w:rsidRPr="00780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219">
        <w:rPr>
          <w:rFonts w:ascii="Times New Roman" w:hAnsi="Times New Roman" w:cs="Times New Roman"/>
          <w:sz w:val="24"/>
          <w:szCs w:val="24"/>
        </w:rPr>
        <w:t>wydatków bieżących:</w:t>
      </w:r>
    </w:p>
    <w:p w14:paraId="5692C540" w14:textId="62D7A514" w:rsidR="00E069C2" w:rsidRPr="00780219" w:rsidRDefault="00E069C2" w:rsidP="00E0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 xml:space="preserve">1) zwiększa się wydatki bieżące o kwotę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1E16">
        <w:rPr>
          <w:rFonts w:ascii="Times New Roman" w:hAnsi="Times New Roman" w:cs="Times New Roman"/>
          <w:sz w:val="24"/>
          <w:szCs w:val="24"/>
        </w:rPr>
        <w:t>62.079,55</w:t>
      </w:r>
      <w:r w:rsidRPr="00780219">
        <w:rPr>
          <w:rFonts w:ascii="Times New Roman" w:hAnsi="Times New Roman" w:cs="Times New Roman"/>
          <w:sz w:val="24"/>
          <w:szCs w:val="24"/>
        </w:rPr>
        <w:t>zł.</w:t>
      </w:r>
    </w:p>
    <w:p w14:paraId="57A61C17" w14:textId="6BED6B9E" w:rsidR="00E069C2" w:rsidRDefault="00E069C2" w:rsidP="00E0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 xml:space="preserve">1) zmniejsza się wydatki bieżące o kwotę   </w:t>
      </w:r>
      <w:r w:rsidR="00EC1E16">
        <w:rPr>
          <w:rFonts w:ascii="Times New Roman" w:hAnsi="Times New Roman" w:cs="Times New Roman"/>
          <w:sz w:val="24"/>
          <w:szCs w:val="24"/>
        </w:rPr>
        <w:t>65.364,55</w:t>
      </w:r>
      <w:r w:rsidRPr="00780219">
        <w:rPr>
          <w:rFonts w:ascii="Times New Roman" w:hAnsi="Times New Roman" w:cs="Times New Roman"/>
          <w:sz w:val="24"/>
          <w:szCs w:val="24"/>
        </w:rPr>
        <w:t>zł.</w:t>
      </w:r>
    </w:p>
    <w:p w14:paraId="1A907127" w14:textId="77777777" w:rsidR="00E069C2" w:rsidRPr="00780219" w:rsidRDefault="00E069C2" w:rsidP="00E0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378D5" w14:textId="5E62F804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>Plan wydatków budżetu gminy  ogółem wynosi  1</w:t>
      </w:r>
      <w:r>
        <w:rPr>
          <w:rFonts w:ascii="Times New Roman" w:hAnsi="Times New Roman" w:cs="Times New Roman"/>
          <w:sz w:val="24"/>
          <w:szCs w:val="24"/>
        </w:rPr>
        <w:t>9.</w:t>
      </w:r>
      <w:r w:rsidR="00EC1E16">
        <w:rPr>
          <w:rFonts w:ascii="Times New Roman" w:hAnsi="Times New Roman" w:cs="Times New Roman"/>
          <w:sz w:val="24"/>
          <w:szCs w:val="24"/>
        </w:rPr>
        <w:t>220.113,86</w:t>
      </w:r>
      <w:r w:rsidRPr="00780219">
        <w:rPr>
          <w:rFonts w:ascii="Times New Roman" w:hAnsi="Times New Roman" w:cs="Times New Roman"/>
          <w:sz w:val="24"/>
          <w:szCs w:val="24"/>
        </w:rPr>
        <w:t>zł w tym:</w:t>
      </w:r>
    </w:p>
    <w:p w14:paraId="5BCF6229" w14:textId="0890B49E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>1) wydatki bieżące w kwocie:       18.</w:t>
      </w:r>
      <w:r w:rsidR="00EC1E16">
        <w:rPr>
          <w:rFonts w:ascii="Times New Roman" w:hAnsi="Times New Roman" w:cs="Times New Roman"/>
          <w:sz w:val="24"/>
          <w:szCs w:val="24"/>
        </w:rPr>
        <w:t>361.685,96</w:t>
      </w:r>
      <w:r w:rsidRPr="00780219">
        <w:rPr>
          <w:rFonts w:ascii="Times New Roman" w:hAnsi="Times New Roman" w:cs="Times New Roman"/>
          <w:sz w:val="24"/>
          <w:szCs w:val="24"/>
        </w:rPr>
        <w:t>zł,</w:t>
      </w:r>
    </w:p>
    <w:p w14:paraId="3DF5B67B" w14:textId="773ACD80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>2) wydatki majątkowe w kwocie :      8</w:t>
      </w:r>
      <w:r w:rsidR="00EC1E16">
        <w:rPr>
          <w:rFonts w:ascii="Times New Roman" w:hAnsi="Times New Roman" w:cs="Times New Roman"/>
          <w:sz w:val="24"/>
          <w:szCs w:val="24"/>
        </w:rPr>
        <w:t>58.427,90</w:t>
      </w:r>
      <w:r w:rsidRPr="00780219">
        <w:rPr>
          <w:rFonts w:ascii="Times New Roman" w:hAnsi="Times New Roman" w:cs="Times New Roman"/>
          <w:sz w:val="24"/>
          <w:szCs w:val="24"/>
        </w:rPr>
        <w:t>zł.</w:t>
      </w:r>
    </w:p>
    <w:p w14:paraId="166662A1" w14:textId="77777777" w:rsidR="00E069C2" w:rsidRPr="00780219" w:rsidRDefault="00E069C2" w:rsidP="00E06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877C5" w14:textId="50A393E3" w:rsidR="00E069C2" w:rsidRPr="00780219" w:rsidRDefault="00E069C2" w:rsidP="00060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21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337A1BF" w14:textId="77777777" w:rsidR="00E069C2" w:rsidRPr="00780219" w:rsidRDefault="00E069C2" w:rsidP="00E069C2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>Dochody związane z realizacją zadań z zakresu administracji rządowej i innych zleconych odrębnymi ustawami, zgodnie z załącznikiem Nr. 3 do niniejszego zarządzenia.</w:t>
      </w:r>
    </w:p>
    <w:p w14:paraId="68450CC7" w14:textId="77777777" w:rsidR="00E069C2" w:rsidRPr="00EF623A" w:rsidRDefault="00E069C2" w:rsidP="00E069C2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>Wydatki związane z realizacją zadań z zakresu administracji rządowej i innych zleconych odrębnymi ustawami, zgodnie z załącznikiem Nr. 4 do niniejszego zarządzenia.</w:t>
      </w:r>
    </w:p>
    <w:p w14:paraId="1DD33381" w14:textId="77777777" w:rsidR="00E069C2" w:rsidRPr="00060D31" w:rsidRDefault="00E069C2" w:rsidP="00060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FE41F" w14:textId="0D7E858C" w:rsidR="00E069C2" w:rsidRPr="00060D31" w:rsidRDefault="00E069C2" w:rsidP="00060D3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47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77A04D9E" w14:textId="49D613F1" w:rsidR="0061208E" w:rsidRPr="00060D31" w:rsidRDefault="00E069C2" w:rsidP="00060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19">
        <w:rPr>
          <w:rFonts w:ascii="Times New Roman" w:hAnsi="Times New Roman" w:cs="Times New Roman"/>
          <w:sz w:val="24"/>
          <w:szCs w:val="24"/>
        </w:rPr>
        <w:t>Zarządzenie wchodzi w życie z dniem podpisania  i obowiązuje w roku budżetowym 2019 oraz podlega ogłoszeniu.</w:t>
      </w:r>
      <w:bookmarkStart w:id="0" w:name="_GoBack"/>
      <w:bookmarkEnd w:id="0"/>
    </w:p>
    <w:sectPr w:rsidR="0061208E" w:rsidRPr="0006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  <w:lvl w:ilvl="5">
      <w:start w:val="1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  <w:lvl w:ilvl="7">
      <w:start w:val="1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8F"/>
    <w:rsid w:val="00060D31"/>
    <w:rsid w:val="0061208E"/>
    <w:rsid w:val="00CD1F8F"/>
    <w:rsid w:val="00E069C2"/>
    <w:rsid w:val="00E83727"/>
    <w:rsid w:val="00E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74BA"/>
  <w15:chartTrackingRefBased/>
  <w15:docId w15:val="{657DCAF6-7081-4CD4-8ACA-C8FC4356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6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4</cp:revision>
  <dcterms:created xsi:type="dcterms:W3CDTF">2019-09-09T06:50:00Z</dcterms:created>
  <dcterms:modified xsi:type="dcterms:W3CDTF">2019-09-09T07:00:00Z</dcterms:modified>
</cp:coreProperties>
</file>