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62" w:rsidRPr="00A11C62" w:rsidRDefault="00A11C62" w:rsidP="00A11C62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A11C62">
        <w:rPr>
          <w:rFonts w:ascii="Times New Roman" w:hAnsi="Times New Roman" w:cs="Times New Roman"/>
          <w:sz w:val="24"/>
          <w:szCs w:val="24"/>
        </w:rPr>
        <w:t>Lipowiec Kościelny, dnia 2018.11.22</w:t>
      </w:r>
    </w:p>
    <w:p w:rsidR="00A11C62" w:rsidRPr="00A11C62" w:rsidRDefault="00A11C62" w:rsidP="00A11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SGN.6845.15.2018</w:t>
      </w:r>
    </w:p>
    <w:p w:rsidR="00A11C62" w:rsidRPr="00A11C62" w:rsidRDefault="00A11C62" w:rsidP="00A11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C62">
        <w:rPr>
          <w:rFonts w:ascii="Times New Roman" w:hAnsi="Times New Roman" w:cs="Times New Roman"/>
          <w:b/>
          <w:sz w:val="24"/>
          <w:szCs w:val="24"/>
        </w:rPr>
        <w:t>W  Y  K  A  Z</w:t>
      </w:r>
    </w:p>
    <w:p w:rsidR="00A11C62" w:rsidRPr="00A11C62" w:rsidRDefault="00A11C62" w:rsidP="00A11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C62">
        <w:rPr>
          <w:rFonts w:ascii="Times New Roman" w:hAnsi="Times New Roman" w:cs="Times New Roman"/>
          <w:b/>
          <w:sz w:val="24"/>
          <w:szCs w:val="24"/>
        </w:rPr>
        <w:t>nieruchomości przeznaczonych do wydzierżawienia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w drodze bezprzetargowej</w:t>
      </w:r>
    </w:p>
    <w:p w:rsidR="00A11C62" w:rsidRPr="00A11C62" w:rsidRDefault="00A11C62" w:rsidP="00A11C62">
      <w:pPr>
        <w:jc w:val="both"/>
        <w:rPr>
          <w:rFonts w:ascii="Times New Roman" w:hAnsi="Times New Roman" w:cs="Times New Roman"/>
          <w:sz w:val="24"/>
          <w:szCs w:val="24"/>
        </w:rPr>
      </w:pPr>
      <w:r w:rsidRPr="00A11C62">
        <w:rPr>
          <w:rFonts w:ascii="Times New Roman" w:hAnsi="Times New Roman" w:cs="Times New Roman"/>
          <w:sz w:val="24"/>
          <w:szCs w:val="24"/>
        </w:rPr>
        <w:tab/>
        <w:t>Na podstawie art.35 ust.1 i 2 ustawy z dnia 21 sierpnia 1997 roku o gospodarce nieruchomościami (</w:t>
      </w:r>
      <w:proofErr w:type="spellStart"/>
      <w:r w:rsidRPr="00A11C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11C62">
        <w:rPr>
          <w:rFonts w:ascii="Times New Roman" w:hAnsi="Times New Roman" w:cs="Times New Roman"/>
          <w:sz w:val="24"/>
          <w:szCs w:val="24"/>
        </w:rPr>
        <w:t xml:space="preserve">. Dz.U. z 2018 r. poz. 121 ze zm.) oraz zgodnie z uchwałą                    Nr 149.XXXIII.2009 Rady Gminy w Lipowcu Kościelnym z dnia 15 czerwca 2009 r. </w:t>
      </w:r>
    </w:p>
    <w:p w:rsidR="00A11C62" w:rsidRPr="00A11C62" w:rsidRDefault="00A11C62" w:rsidP="00A11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C62">
        <w:rPr>
          <w:rFonts w:ascii="Times New Roman" w:hAnsi="Times New Roman" w:cs="Times New Roman"/>
          <w:b/>
          <w:sz w:val="24"/>
          <w:szCs w:val="24"/>
        </w:rPr>
        <w:t>Wójt Gminy Lipowiec Kościelny</w:t>
      </w:r>
    </w:p>
    <w:p w:rsidR="00A11C62" w:rsidRPr="00A11C62" w:rsidRDefault="00A11C62" w:rsidP="00A11C62">
      <w:pPr>
        <w:jc w:val="both"/>
        <w:rPr>
          <w:rFonts w:ascii="Times New Roman" w:hAnsi="Times New Roman" w:cs="Times New Roman"/>
          <w:sz w:val="24"/>
          <w:szCs w:val="24"/>
        </w:rPr>
      </w:pPr>
      <w:r w:rsidRPr="00A11C62">
        <w:rPr>
          <w:rFonts w:ascii="Times New Roman" w:hAnsi="Times New Roman" w:cs="Times New Roman"/>
          <w:sz w:val="24"/>
          <w:szCs w:val="24"/>
        </w:rPr>
        <w:t>podaje do publicznej wiadomości wykaz nieruchomości przeznaczonych do wydzierżawienia           w drodze bezprzetargowej, stanowiących własność Gminy Lipowiec Kościelny.</w:t>
      </w:r>
      <w:r w:rsidRPr="00A11C62">
        <w:rPr>
          <w:rFonts w:ascii="Times New Roman" w:hAnsi="Times New Roman" w:cs="Times New Roman"/>
          <w:sz w:val="24"/>
          <w:szCs w:val="24"/>
        </w:rPr>
        <w:tab/>
      </w:r>
    </w:p>
    <w:p w:rsidR="00A11C62" w:rsidRPr="00A11C62" w:rsidRDefault="00A11C62" w:rsidP="00A1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776"/>
        <w:gridCol w:w="1276"/>
        <w:gridCol w:w="2126"/>
        <w:gridCol w:w="1843"/>
        <w:gridCol w:w="1559"/>
      </w:tblGrid>
      <w:tr w:rsidR="00A11C62" w:rsidRPr="00A11C62" w:rsidTr="00FE63BF">
        <w:trPr>
          <w:trHeight w:val="285"/>
        </w:trPr>
        <w:tc>
          <w:tcPr>
            <w:tcW w:w="6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7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Położenie nieruchomości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Nr dz.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Nr KW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Okres dzierżawy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Roczny czynsz dzierżawy  </w:t>
            </w:r>
          </w:p>
        </w:tc>
      </w:tr>
      <w:tr w:rsidR="00A11C62" w:rsidRPr="00A11C62" w:rsidTr="00FE63BF">
        <w:trPr>
          <w:trHeight w:val="276"/>
        </w:trPr>
        <w:tc>
          <w:tcPr>
            <w:tcW w:w="60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Pow. do wydzierżawienia 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A11C62" w:rsidRPr="00A11C62" w:rsidTr="00FE63BF">
        <w:trPr>
          <w:trHeight w:val="135"/>
        </w:trPr>
        <w:tc>
          <w:tcPr>
            <w:tcW w:w="600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Lewiczyn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PL1M/00051426/6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nieoznaczony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 zł</w:t>
            </w:r>
          </w:p>
        </w:tc>
      </w:tr>
      <w:tr w:rsidR="00A11C62" w:rsidRPr="00A11C62" w:rsidTr="00FE63BF">
        <w:trPr>
          <w:trHeight w:val="135"/>
        </w:trPr>
        <w:tc>
          <w:tcPr>
            <w:tcW w:w="60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 m²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1C62" w:rsidRPr="00A11C62" w:rsidTr="00FE63BF">
        <w:trPr>
          <w:trHeight w:val="135"/>
        </w:trPr>
        <w:tc>
          <w:tcPr>
            <w:tcW w:w="600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Lewiczyn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167/2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PL1M/00053464/8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j.w</w:t>
            </w:r>
            <w:proofErr w:type="spellEnd"/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 zł</w:t>
            </w:r>
          </w:p>
        </w:tc>
      </w:tr>
      <w:tr w:rsidR="00A11C62" w:rsidRPr="00A11C62" w:rsidTr="00FE63BF">
        <w:trPr>
          <w:trHeight w:val="135"/>
        </w:trPr>
        <w:tc>
          <w:tcPr>
            <w:tcW w:w="600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1C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640 m²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11C62" w:rsidRPr="00A11C62" w:rsidRDefault="00A11C62" w:rsidP="00A1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11C62" w:rsidRPr="00A11C62" w:rsidRDefault="00A11C62" w:rsidP="00A1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C62" w:rsidRPr="00A11C62" w:rsidRDefault="00A11C62" w:rsidP="00A11C62">
      <w:pPr>
        <w:jc w:val="both"/>
        <w:rPr>
          <w:rFonts w:ascii="Times New Roman" w:hAnsi="Times New Roman" w:cs="Times New Roman"/>
          <w:sz w:val="24"/>
          <w:szCs w:val="24"/>
        </w:rPr>
      </w:pPr>
      <w:r w:rsidRPr="00A11C62">
        <w:rPr>
          <w:rFonts w:ascii="Times New Roman" w:hAnsi="Times New Roman" w:cs="Times New Roman"/>
          <w:sz w:val="24"/>
          <w:szCs w:val="24"/>
        </w:rPr>
        <w:t xml:space="preserve">Niniejszy wykaz podlega wywieszeniu na okres 21 dni tj. od 23.11.2018 r. do 14.12.2018 r.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C62">
        <w:rPr>
          <w:rFonts w:ascii="Times New Roman" w:hAnsi="Times New Roman" w:cs="Times New Roman"/>
          <w:sz w:val="24"/>
          <w:szCs w:val="24"/>
        </w:rPr>
        <w:t xml:space="preserve">w siedzibie Urzędu Gminy w Lipowcu Kościelnym, we wsi Lewiczyn oraz na stronie internetowej urzędu www.bip.lipowieckoscielny.pl  </w:t>
      </w:r>
    </w:p>
    <w:p w:rsidR="00A11C62" w:rsidRDefault="00A11C62" w:rsidP="00A11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Ó J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11C62" w:rsidRPr="00A11C62" w:rsidRDefault="00A11C62" w:rsidP="00A11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11C62">
        <w:rPr>
          <w:rFonts w:ascii="Times New Roman" w:hAnsi="Times New Roman" w:cs="Times New Roman"/>
          <w:i/>
          <w:sz w:val="24"/>
          <w:szCs w:val="24"/>
        </w:rPr>
        <w:t xml:space="preserve">Jarosław </w:t>
      </w:r>
      <w:proofErr w:type="spellStart"/>
      <w:r w:rsidRPr="00A11C62">
        <w:rPr>
          <w:rFonts w:ascii="Times New Roman" w:hAnsi="Times New Roman" w:cs="Times New Roman"/>
          <w:i/>
          <w:sz w:val="24"/>
          <w:szCs w:val="24"/>
        </w:rPr>
        <w:t>Goschorski</w:t>
      </w:r>
      <w:proofErr w:type="spellEnd"/>
    </w:p>
    <w:p w:rsidR="00A11C62" w:rsidRDefault="00A11C62" w:rsidP="00A11C62"/>
    <w:sectPr w:rsidR="00A1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AD"/>
    <w:rsid w:val="002568A7"/>
    <w:rsid w:val="00A11C62"/>
    <w:rsid w:val="00C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</dc:creator>
  <cp:keywords/>
  <dc:description/>
  <cp:lastModifiedBy>twachulik</cp:lastModifiedBy>
  <cp:revision>2</cp:revision>
  <dcterms:created xsi:type="dcterms:W3CDTF">2018-11-22T12:20:00Z</dcterms:created>
  <dcterms:modified xsi:type="dcterms:W3CDTF">2018-11-22T12:25:00Z</dcterms:modified>
</cp:coreProperties>
</file>