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4E" w:rsidRPr="00F6654E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</w:t>
      </w:r>
      <w:r w:rsidRPr="00F665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3</w:t>
      </w:r>
      <w:r w:rsidR="00476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Zarządzenia Nr 7</w:t>
      </w:r>
      <w:r w:rsid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Pr="00F665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</w:t>
      </w:r>
    </w:p>
    <w:p w:rsidR="00F6654E" w:rsidRPr="00F6654E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w Lipowcu Kościelnym </w:t>
      </w:r>
    </w:p>
    <w:p w:rsidR="00F6654E" w:rsidRPr="00F6654E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476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z dnia 27</w:t>
      </w:r>
      <w:bookmarkStart w:id="0" w:name="_GoBack"/>
      <w:bookmarkEnd w:id="0"/>
      <w:r w:rsid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2017</w:t>
      </w:r>
      <w:r w:rsidRPr="00F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  </w:t>
      </w:r>
    </w:p>
    <w:p w:rsidR="00F6654E" w:rsidRPr="00DB29D8" w:rsidRDefault="00F6654E" w:rsidP="00F6654E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pl-PL"/>
        </w:rPr>
      </w:pPr>
      <w:r w:rsidRPr="00DB29D8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pl-PL"/>
        </w:rPr>
        <w:t>Informacja z wykonania planu finansowego</w:t>
      </w:r>
    </w:p>
    <w:p w:rsidR="00F6654E" w:rsidRPr="00DB29D8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B29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Gminnej Biblioteki Publicznej  w Lipowcu Kościelnym</w:t>
      </w:r>
    </w:p>
    <w:p w:rsidR="00F6654E" w:rsidRPr="00DB29D8" w:rsidRDefault="004212B2" w:rsidP="00F66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za </w:t>
      </w:r>
      <w:r w:rsidR="00F6654E" w:rsidRPr="00DB29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201</w:t>
      </w:r>
      <w:r w:rsidR="005930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6</w:t>
      </w:r>
      <w:r w:rsidR="00F6654E" w:rsidRPr="00DB29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rok</w:t>
      </w:r>
    </w:p>
    <w:p w:rsidR="00F6654E" w:rsidRPr="00DB29D8" w:rsidRDefault="00F6654E" w:rsidP="00F66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Uchwałą Rady Gminy w Lipo</w:t>
      </w:r>
      <w:r w:rsidR="00593040">
        <w:rPr>
          <w:rFonts w:ascii="Times New Roman" w:eastAsia="Times New Roman" w:hAnsi="Times New Roman" w:cs="Times New Roman"/>
          <w:sz w:val="24"/>
          <w:szCs w:val="20"/>
          <w:lang w:eastAsia="pl-PL"/>
        </w:rPr>
        <w:t>wcu Kościelnym  Nr 76.XV.2016 z dnia 15 stycznia 2016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w sp</w:t>
      </w:r>
      <w:r w:rsidR="00DB29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rawie uchwalenia budżetu gminy, 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przeznaczono kwotę </w:t>
      </w:r>
      <w:r w:rsidR="00593040">
        <w:rPr>
          <w:rFonts w:ascii="Times New Roman" w:eastAsia="Times New Roman" w:hAnsi="Times New Roman" w:cs="Times New Roman"/>
          <w:sz w:val="24"/>
          <w:szCs w:val="20"/>
          <w:lang w:eastAsia="pl-PL"/>
        </w:rPr>
        <w:t>94.2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00,00zł jako dotację podmiotową dla Gminnej Biblioteki Publicznej w Lipowcu  Kościelnym na 20</w:t>
      </w:r>
      <w:r w:rsidR="00593040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4212B2" w:rsidRPr="004212B2" w:rsidRDefault="004212B2" w:rsidP="004212B2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 Nr BN/1109/2016 z dnia 18.07.2016 z Biblioteką Narodową, dotyczącej dofinansowania zadań w ramach Programu Wieloletniego „Narodowy Program Rozwoju Czytelnictwa” – otrzymano dotację w wysokości 6 000,- zł na zakup książek.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65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Zaplanowano również przychody z tytułu świadczonych przez Bibliotekę usług kserograficznych i odsetek bankowych. </w:t>
      </w:r>
    </w:p>
    <w:p w:rsidR="00F6654E" w:rsidRPr="00F6654E" w:rsidRDefault="00F6654E" w:rsidP="00F6654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212B2" w:rsidRPr="004212B2" w:rsidRDefault="004212B2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Przychody w  2016 roku :                                    </w:t>
      </w:r>
    </w:p>
    <w:p w:rsidR="004212B2" w:rsidRPr="004212B2" w:rsidRDefault="004212B2" w:rsidP="004212B2">
      <w:pPr>
        <w:numPr>
          <w:ilvl w:val="0"/>
          <w:numId w:val="2"/>
        </w:numPr>
        <w:tabs>
          <w:tab w:val="clear" w:pos="360"/>
          <w:tab w:val="num" w:pos="720"/>
          <w:tab w:val="left" w:pos="360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 podmiotowa                        -    94 200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212B2" w:rsidRPr="004212B2" w:rsidRDefault="004212B2" w:rsidP="004212B2">
      <w:pPr>
        <w:numPr>
          <w:ilvl w:val="0"/>
          <w:numId w:val="2"/>
        </w:numPr>
        <w:tabs>
          <w:tab w:val="clear" w:pos="360"/>
          <w:tab w:val="num" w:pos="720"/>
          <w:tab w:val="left" w:pos="360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dotacja na książki                            -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6 000,00 zł</w:t>
      </w:r>
    </w:p>
    <w:p w:rsidR="004212B2" w:rsidRPr="004212B2" w:rsidRDefault="004212B2" w:rsidP="004212B2">
      <w:pPr>
        <w:numPr>
          <w:ilvl w:val="0"/>
          <w:numId w:val="2"/>
        </w:numPr>
        <w:tabs>
          <w:tab w:val="clear" w:pos="360"/>
          <w:tab w:val="num" w:pos="720"/>
          <w:tab w:val="left" w:pos="360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wpływy za usługi ksero                   -      1 329,80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212B2" w:rsidRPr="004212B2" w:rsidRDefault="004212B2" w:rsidP="004212B2">
      <w:pPr>
        <w:numPr>
          <w:ilvl w:val="0"/>
          <w:numId w:val="2"/>
        </w:numPr>
        <w:tabs>
          <w:tab w:val="clear" w:pos="360"/>
          <w:tab w:val="num" w:pos="720"/>
          <w:tab w:val="left" w:pos="360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odsetki bankowe                              -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1,45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4212B2" w:rsidRPr="004212B2" w:rsidRDefault="004212B2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Przychody w  2016r. ogółem                       -  101 531,25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212B2" w:rsidRPr="004212B2" w:rsidRDefault="004212B2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Środki na początku roku  wynosiły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      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1 901,52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212B2" w:rsidRPr="004212B2" w:rsidRDefault="004212B2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2B2" w:rsidRPr="004212B2" w:rsidRDefault="004212B2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Koszty wg rodzaju na dzień 31.12.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2016r. wynosiły  jak niżej :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401 -  Zużycie materiałów –           plan     5 200,00 zł           wykonanie   5 105,21 zł 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zakupiono :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papiernicze i biurowe                         -     1 291,28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nagrody dla dzieci                                    -     1 194,47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prenumerata prasy                                    -        635,92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czytnik do książek                                    -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290,00zł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dyplomy, puchary dla dzieci                    -        426,40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słodycze, kawa, herbata                           -        273,66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okulary dla pracownika                 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    250,00zł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gry dla dzieci                                            -       239,75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środki czystości               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       229,55zł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drukarka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215,00zł</w:t>
      </w:r>
    </w:p>
    <w:p w:rsidR="004212B2" w:rsidRPr="00DC78A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pieczątka, lampki, worki do odkurzacza  -         59,18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402 – Usługi obce   -                     plan     5 500</w:t>
      </w:r>
      <w:r w:rsidR="00A63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,00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wykonanie   5 480,44</w:t>
      </w:r>
      <w:r w:rsidR="00A63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Wydatkowano na  :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ubezpieczenie mienia                              -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1 170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wyjazd dzieci na basen                 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 1 155,00zł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szkolenia dla pracowników             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685,00zł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warsztaty literackie dla dzieci                 -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676,50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strona internetowa biblioteki        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   350,00zł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prowizja bankowa                                    -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300,00zł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badania pracownicze  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     270,00zł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naprawa komputera                                  -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184,50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rozmowy telefoniczne                              -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139,44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przegląd sprzętu p.poż.        </w:t>
      </w:r>
      <w:r w:rsidR="00A6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-       50,00zł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404  Wynagrodzenia                    </w:t>
      </w:r>
      <w:r w:rsidR="00A36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    60 500</w:t>
      </w:r>
      <w:r w:rsidR="00E16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,00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wykonanie    60 424,10</w:t>
      </w:r>
      <w:r w:rsidR="00E16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404 -1 Wynagrodzenia osobowe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plan      50 650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50 612,40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404 -2 Nagroda                          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plan       4 55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>0,00zł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wykonanie 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4 550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404-3  Nagroda roczna            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plan       4 250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 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4 217,70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404-4 Nagroda jubileuszowa    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      1 050,00zł      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8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     1 044,00zł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2B2" w:rsidRPr="004212B2" w:rsidRDefault="004212B2" w:rsidP="004212B2">
      <w:pPr>
        <w:keepNext/>
        <w:tabs>
          <w:tab w:val="left" w:pos="3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405 Ubezpieczenia społeczne        plan 13 700</w:t>
      </w:r>
      <w:r w:rsidR="00E16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,00 zł</w:t>
      </w:r>
      <w:r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wykonanie     13 553,86</w:t>
      </w:r>
      <w:r w:rsidR="00E16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405-1 Ubezpieczenia społeczne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plan  10 800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 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>10 724,09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405-2 Składki na  fundusz pracy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   1 500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wykonanie   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1 454,77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405-3 Odpis na ZFŚS 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plan    1 400,00zł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wykonanie  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1 375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2B2" w:rsidRPr="004212B2" w:rsidRDefault="00A9689E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409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Pozostałe koszty rodzajowe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 16 30</w:t>
      </w:r>
      <w:r w:rsidR="00E16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0,00 zł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wykonanie      </w:t>
      </w:r>
      <w:r w:rsidR="00E16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16 275,77 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409/1  Zakup książek                 </w:t>
      </w:r>
      <w:r w:rsidR="00A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plan    16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wykonanie      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16 000,00zł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409/2  Pozostałe koszty              </w:t>
      </w:r>
      <w:r w:rsidR="00A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plan         300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,00zł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9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2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          275,77</w:t>
      </w:r>
      <w:r w:rsidR="005609F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78A2" w:rsidRDefault="00DC78A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2B2" w:rsidRPr="004212B2" w:rsidRDefault="00885594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 koszty na dzień 31.12.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2016r.                         wykonanie   100 839,05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2B2" w:rsidRPr="004212B2" w:rsidRDefault="004212B2" w:rsidP="004212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2B2" w:rsidRPr="004212B2" w:rsidRDefault="00A9689E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niewymagalne na 31.12.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2016r. wynoszą              5 082,75 zł</w:t>
      </w:r>
    </w:p>
    <w:p w:rsidR="004212B2" w:rsidRDefault="004212B2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dzień 31.12.2016r. należności nie występują.</w:t>
      </w:r>
    </w:p>
    <w:p w:rsidR="00721EF1" w:rsidRPr="004212B2" w:rsidRDefault="00721EF1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2B2" w:rsidRPr="004212B2" w:rsidRDefault="00721EF1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 na dzień 01.01.2016r.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-               1 901,52 </w:t>
      </w:r>
      <w:r w:rsidR="00A96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4212B2" w:rsidRPr="004212B2" w:rsidRDefault="00721EF1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Przychody na dzień 31.12.2016r.  </w:t>
      </w:r>
      <w:r w:rsidR="00C24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ogółem                 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      </w:t>
      </w:r>
      <w:r w:rsidR="00C24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101 531,25 </w:t>
      </w:r>
      <w:r w:rsidR="00A96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4212B2" w:rsidRPr="004212B2" w:rsidRDefault="00721EF1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na dzień 31.12.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2016r.           </w:t>
      </w:r>
      <w:r w:rsidR="00C24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-            100 839,38</w:t>
      </w:r>
      <w:r w:rsidR="00A96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212B2" w:rsidRPr="004212B2" w:rsidRDefault="00721EF1" w:rsidP="004212B2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 środków na 31.12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wynosi                 </w:t>
      </w:r>
      <w:r w:rsidR="00C24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-             </w:t>
      </w:r>
      <w:r w:rsidR="00C24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12B2" w:rsidRPr="0042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2 594,22</w:t>
      </w:r>
      <w:r w:rsidR="00A96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4212B2" w:rsidRPr="004212B2" w:rsidRDefault="004212B2" w:rsidP="004212B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212B2" w:rsidRPr="004212B2" w:rsidRDefault="004212B2" w:rsidP="004212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60D2D" w:rsidRPr="004212B2" w:rsidRDefault="00D60D2D"/>
    <w:sectPr w:rsidR="00D60D2D" w:rsidRPr="0042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CE5"/>
    <w:multiLevelType w:val="hybridMultilevel"/>
    <w:tmpl w:val="1A50C220"/>
    <w:lvl w:ilvl="0" w:tplc="513AB2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B"/>
    <w:rsid w:val="000345C2"/>
    <w:rsid w:val="001B2F10"/>
    <w:rsid w:val="00314C7B"/>
    <w:rsid w:val="00343F68"/>
    <w:rsid w:val="00351BC8"/>
    <w:rsid w:val="004115A2"/>
    <w:rsid w:val="004212B2"/>
    <w:rsid w:val="004229AE"/>
    <w:rsid w:val="00476BA7"/>
    <w:rsid w:val="005609F1"/>
    <w:rsid w:val="00593040"/>
    <w:rsid w:val="0070737B"/>
    <w:rsid w:val="00721EF1"/>
    <w:rsid w:val="0080705C"/>
    <w:rsid w:val="00885594"/>
    <w:rsid w:val="009557C1"/>
    <w:rsid w:val="00A368E6"/>
    <w:rsid w:val="00A6305E"/>
    <w:rsid w:val="00A9671F"/>
    <w:rsid w:val="00A9689E"/>
    <w:rsid w:val="00AC179D"/>
    <w:rsid w:val="00B93A17"/>
    <w:rsid w:val="00C240F3"/>
    <w:rsid w:val="00C622FD"/>
    <w:rsid w:val="00CA007F"/>
    <w:rsid w:val="00CE417D"/>
    <w:rsid w:val="00D528F8"/>
    <w:rsid w:val="00D60D2D"/>
    <w:rsid w:val="00D66275"/>
    <w:rsid w:val="00DB29D8"/>
    <w:rsid w:val="00DC78A2"/>
    <w:rsid w:val="00E16666"/>
    <w:rsid w:val="00EB2654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9F22-0CED-4CA2-AB65-38DDE460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atelus</cp:lastModifiedBy>
  <cp:revision>30</cp:revision>
  <dcterms:created xsi:type="dcterms:W3CDTF">2015-08-18T07:16:00Z</dcterms:created>
  <dcterms:modified xsi:type="dcterms:W3CDTF">2017-03-28T16:34:00Z</dcterms:modified>
</cp:coreProperties>
</file>