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96" w:rsidRPr="00E43355" w:rsidRDefault="00F17096" w:rsidP="00F170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6.2016</w:t>
      </w:r>
    </w:p>
    <w:p w:rsidR="00F17096" w:rsidRPr="00E43355" w:rsidRDefault="00F17096" w:rsidP="00F170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Wójta Gminy Lipowiec Kościelny</w:t>
      </w:r>
    </w:p>
    <w:p w:rsidR="00F17096" w:rsidRPr="00E43355" w:rsidRDefault="001B5E0F" w:rsidP="00F170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 25</w:t>
      </w:r>
      <w:r w:rsidR="00F17096">
        <w:rPr>
          <w:rFonts w:ascii="Times New Roman" w:hAnsi="Times New Roman"/>
          <w:b/>
          <w:sz w:val="24"/>
          <w:szCs w:val="24"/>
        </w:rPr>
        <w:t xml:space="preserve"> marca 2016</w:t>
      </w:r>
    </w:p>
    <w:p w:rsidR="00F17096" w:rsidRPr="00E43355" w:rsidRDefault="00F17096" w:rsidP="00F170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w sprawie przekazania sprawozdania z wykonania budżetu Gminy, sprawozdania finansowego Gminy oraz sprawozdania z wykonania planu finansowego jednostek kultury.</w:t>
      </w:r>
    </w:p>
    <w:p w:rsidR="00F17096" w:rsidRPr="00E43355" w:rsidRDefault="00F17096" w:rsidP="00F17096">
      <w:pPr>
        <w:jc w:val="both"/>
        <w:rPr>
          <w:rFonts w:ascii="Times New Roman" w:hAnsi="Times New Roman"/>
          <w:b/>
          <w:sz w:val="24"/>
          <w:szCs w:val="24"/>
        </w:rPr>
      </w:pPr>
    </w:p>
    <w:p w:rsidR="00F17096" w:rsidRPr="00E43355" w:rsidRDefault="00F17096" w:rsidP="00F170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Na podstawie art. 267, art. 269, art. 270 ust. 1 ustawy z dnia 27 sierpnia 2009 roku o finan</w:t>
      </w:r>
      <w:r>
        <w:rPr>
          <w:rFonts w:ascii="Times New Roman" w:hAnsi="Times New Roman"/>
          <w:sz w:val="24"/>
          <w:szCs w:val="24"/>
        </w:rPr>
        <w:t>sach publicznych (Dz.U. z 2013r. poz. 885</w:t>
      </w:r>
      <w:r w:rsidRPr="00E4335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E43355"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zm.), art. 13 pkt 5 ustawy z 7 października 199</w:t>
      </w:r>
      <w:r w:rsidRPr="00E43355">
        <w:rPr>
          <w:rFonts w:ascii="Times New Roman" w:hAnsi="Times New Roman"/>
          <w:sz w:val="24"/>
          <w:szCs w:val="24"/>
        </w:rPr>
        <w:t>2 roku o regionalnych izbach obrachunkowych</w:t>
      </w:r>
      <w:r>
        <w:rPr>
          <w:rFonts w:ascii="Times New Roman" w:hAnsi="Times New Roman"/>
          <w:sz w:val="24"/>
          <w:szCs w:val="24"/>
        </w:rPr>
        <w:t xml:space="preserve"> (t. j. Dz. U. z 2012 poz.1113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E43355">
        <w:rPr>
          <w:rFonts w:ascii="Times New Roman" w:hAnsi="Times New Roman"/>
          <w:sz w:val="24"/>
          <w:szCs w:val="24"/>
        </w:rPr>
        <w:t>) oraz art. 13 pkt 7 ustawy z dnia 20 lipca 2000 roku o ogłaszaniu aktów normatywnych i niektórych innych ak</w:t>
      </w:r>
      <w:r w:rsidR="00AC6192">
        <w:rPr>
          <w:rFonts w:ascii="Times New Roman" w:hAnsi="Times New Roman"/>
          <w:sz w:val="24"/>
          <w:szCs w:val="24"/>
        </w:rPr>
        <w:t>tów prawnych (</w:t>
      </w:r>
      <w:proofErr w:type="spellStart"/>
      <w:r w:rsidR="00AC6192">
        <w:rPr>
          <w:rFonts w:ascii="Times New Roman" w:hAnsi="Times New Roman"/>
          <w:sz w:val="24"/>
          <w:szCs w:val="24"/>
        </w:rPr>
        <w:t>t.j</w:t>
      </w:r>
      <w:proofErr w:type="spellEnd"/>
      <w:r w:rsidR="00AC6192">
        <w:rPr>
          <w:rFonts w:ascii="Times New Roman" w:hAnsi="Times New Roman"/>
          <w:sz w:val="24"/>
          <w:szCs w:val="24"/>
        </w:rPr>
        <w:t>. Dz. U. z 2011</w:t>
      </w:r>
      <w:r w:rsidRPr="00E43355">
        <w:rPr>
          <w:rFonts w:ascii="Times New Roman" w:hAnsi="Times New Roman"/>
          <w:sz w:val="24"/>
          <w:szCs w:val="24"/>
        </w:rPr>
        <w:t>r. Nr 1</w:t>
      </w:r>
      <w:r w:rsidR="00AC6192">
        <w:rPr>
          <w:rFonts w:ascii="Times New Roman" w:hAnsi="Times New Roman"/>
          <w:sz w:val="24"/>
          <w:szCs w:val="24"/>
        </w:rPr>
        <w:t>97, poz. 1172</w:t>
      </w:r>
      <w:r w:rsidRPr="00E4335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E43355">
        <w:rPr>
          <w:rFonts w:ascii="Times New Roman" w:hAnsi="Times New Roman"/>
          <w:sz w:val="24"/>
          <w:szCs w:val="24"/>
        </w:rPr>
        <w:t>późn</w:t>
      </w:r>
      <w:proofErr w:type="spellEnd"/>
      <w:r w:rsidRPr="00E43355">
        <w:rPr>
          <w:rFonts w:ascii="Times New Roman" w:hAnsi="Times New Roman"/>
          <w:sz w:val="24"/>
          <w:szCs w:val="24"/>
        </w:rPr>
        <w:t>. zm.) Wójt Gminy Lipowiec Kościelny  zarządza co następuje:</w:t>
      </w: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§ 1</w:t>
      </w:r>
    </w:p>
    <w:p w:rsidR="00F17096" w:rsidRPr="00E43355" w:rsidRDefault="00F17096" w:rsidP="00F17096">
      <w:pPr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Przekazać Radzie Gminy w Lipowcu K</w:t>
      </w:r>
      <w:r>
        <w:rPr>
          <w:rFonts w:ascii="Times New Roman" w:hAnsi="Times New Roman"/>
          <w:sz w:val="24"/>
          <w:szCs w:val="24"/>
        </w:rPr>
        <w:t xml:space="preserve">ościelnym </w:t>
      </w:r>
      <w:r w:rsidRPr="00E43355">
        <w:rPr>
          <w:rFonts w:ascii="Times New Roman" w:hAnsi="Times New Roman"/>
          <w:sz w:val="24"/>
          <w:szCs w:val="24"/>
        </w:rPr>
        <w:t>i R</w:t>
      </w:r>
      <w:r>
        <w:rPr>
          <w:rFonts w:ascii="Times New Roman" w:hAnsi="Times New Roman"/>
          <w:sz w:val="24"/>
          <w:szCs w:val="24"/>
        </w:rPr>
        <w:t>egionalnej Izbie Obrachunkowej</w:t>
      </w:r>
      <w:r w:rsidRPr="00E43355">
        <w:rPr>
          <w:rFonts w:ascii="Times New Roman" w:hAnsi="Times New Roman"/>
          <w:sz w:val="24"/>
          <w:szCs w:val="24"/>
        </w:rPr>
        <w:t>:</w:t>
      </w:r>
    </w:p>
    <w:p w:rsidR="00F17096" w:rsidRPr="00E43355" w:rsidRDefault="00F17096" w:rsidP="00F1709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sprawozdanie z wykonania budżetu Gmin</w:t>
      </w:r>
      <w:r>
        <w:rPr>
          <w:rFonts w:ascii="Times New Roman" w:hAnsi="Times New Roman"/>
          <w:sz w:val="24"/>
          <w:szCs w:val="24"/>
        </w:rPr>
        <w:t xml:space="preserve">y Lipowiec Kościelny za rok 2015, wraz z </w:t>
      </w:r>
      <w:r w:rsidRPr="00E43355">
        <w:rPr>
          <w:rFonts w:ascii="Times New Roman" w:hAnsi="Times New Roman"/>
          <w:sz w:val="24"/>
          <w:szCs w:val="24"/>
        </w:rPr>
        <w:t>objaśni</w:t>
      </w:r>
      <w:r>
        <w:rPr>
          <w:rFonts w:ascii="Times New Roman" w:hAnsi="Times New Roman"/>
          <w:sz w:val="24"/>
          <w:szCs w:val="24"/>
        </w:rPr>
        <w:t>eniami, stanowiące załącznik Nr.</w:t>
      </w:r>
      <w:r w:rsidRPr="00E43355">
        <w:rPr>
          <w:rFonts w:ascii="Times New Roman" w:hAnsi="Times New Roman"/>
          <w:sz w:val="24"/>
          <w:szCs w:val="24"/>
        </w:rPr>
        <w:t>1 do zarządzenia.</w:t>
      </w: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§ 2</w:t>
      </w: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Przekazać Radzie Gminy:</w:t>
      </w:r>
    </w:p>
    <w:p w:rsidR="00F17096" w:rsidRDefault="00F17096" w:rsidP="00F170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43355">
        <w:rPr>
          <w:rFonts w:ascii="Times New Roman" w:hAnsi="Times New Roman"/>
          <w:sz w:val="24"/>
          <w:szCs w:val="24"/>
        </w:rPr>
        <w:t>prawozdanie finansowe Gminy Lipowiec Koście</w:t>
      </w:r>
      <w:r>
        <w:rPr>
          <w:rFonts w:ascii="Times New Roman" w:hAnsi="Times New Roman"/>
          <w:sz w:val="24"/>
          <w:szCs w:val="24"/>
        </w:rPr>
        <w:t>lny za rok 2015, stanowiące załącznik Nr.</w:t>
      </w:r>
      <w:r w:rsidRPr="00E43355">
        <w:rPr>
          <w:rFonts w:ascii="Times New Roman" w:hAnsi="Times New Roman"/>
          <w:sz w:val="24"/>
          <w:szCs w:val="24"/>
        </w:rPr>
        <w:t>2 do zarządzenia,</w:t>
      </w:r>
    </w:p>
    <w:p w:rsidR="00F17096" w:rsidRPr="00E43355" w:rsidRDefault="00F17096" w:rsidP="00F170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17096" w:rsidRDefault="00F17096" w:rsidP="00F170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43355">
        <w:rPr>
          <w:rFonts w:ascii="Times New Roman" w:hAnsi="Times New Roman"/>
          <w:sz w:val="24"/>
          <w:szCs w:val="24"/>
        </w:rPr>
        <w:t xml:space="preserve">prawozdanie roczne z wykonania planu finansowego Gminnej Biblioteki Publicznej </w:t>
      </w:r>
      <w:r>
        <w:rPr>
          <w:rFonts w:ascii="Times New Roman" w:hAnsi="Times New Roman"/>
          <w:sz w:val="24"/>
          <w:szCs w:val="24"/>
        </w:rPr>
        <w:t>w Lipowcu Kościelnym za rok 2015, stanowiące załącznik Nr.</w:t>
      </w:r>
      <w:r w:rsidRPr="00E43355">
        <w:rPr>
          <w:rFonts w:ascii="Times New Roman" w:hAnsi="Times New Roman"/>
          <w:sz w:val="24"/>
          <w:szCs w:val="24"/>
        </w:rPr>
        <w:t>3 do zarządzenia,</w:t>
      </w:r>
    </w:p>
    <w:p w:rsidR="00F17096" w:rsidRPr="00E43355" w:rsidRDefault="00F17096" w:rsidP="00F1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43355">
        <w:rPr>
          <w:rFonts w:ascii="Times New Roman" w:hAnsi="Times New Roman"/>
          <w:sz w:val="24"/>
          <w:szCs w:val="24"/>
        </w:rPr>
        <w:t>prawozdanie roczne z wykonania planu finan</w:t>
      </w:r>
      <w:r>
        <w:rPr>
          <w:rFonts w:ascii="Times New Roman" w:hAnsi="Times New Roman"/>
          <w:sz w:val="24"/>
          <w:szCs w:val="24"/>
        </w:rPr>
        <w:t>sowego Gminnego Centrum Kultury</w:t>
      </w:r>
      <w:r w:rsidRPr="00E43355">
        <w:rPr>
          <w:rFonts w:ascii="Times New Roman" w:hAnsi="Times New Roman"/>
          <w:sz w:val="24"/>
          <w:szCs w:val="24"/>
        </w:rPr>
        <w:t xml:space="preserve">, Sportu i Rekreacji  </w:t>
      </w:r>
      <w:r>
        <w:rPr>
          <w:rFonts w:ascii="Times New Roman" w:hAnsi="Times New Roman"/>
          <w:sz w:val="24"/>
          <w:szCs w:val="24"/>
        </w:rPr>
        <w:t>w Lipowcu Kościelnym za rok 2015</w:t>
      </w:r>
      <w:r w:rsidRPr="00E43355">
        <w:rPr>
          <w:rFonts w:ascii="Times New Roman" w:hAnsi="Times New Roman"/>
          <w:sz w:val="24"/>
          <w:szCs w:val="24"/>
        </w:rPr>
        <w:t>, stanowiące załącznik Nr</w:t>
      </w:r>
      <w:r>
        <w:rPr>
          <w:rFonts w:ascii="Times New Roman" w:hAnsi="Times New Roman"/>
          <w:sz w:val="24"/>
          <w:szCs w:val="24"/>
        </w:rPr>
        <w:t>.</w:t>
      </w:r>
      <w:r w:rsidRPr="00E43355">
        <w:rPr>
          <w:rFonts w:ascii="Times New Roman" w:hAnsi="Times New Roman"/>
          <w:sz w:val="24"/>
          <w:szCs w:val="24"/>
        </w:rPr>
        <w:t>4 do zarządzenia,</w:t>
      </w:r>
    </w:p>
    <w:p w:rsidR="00F17096" w:rsidRDefault="00F17096" w:rsidP="00F170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informację o stanie m</w:t>
      </w:r>
      <w:r>
        <w:rPr>
          <w:rFonts w:ascii="Times New Roman" w:hAnsi="Times New Roman"/>
          <w:sz w:val="24"/>
          <w:szCs w:val="24"/>
        </w:rPr>
        <w:t>ienia Gminy Lipowiec Kościelny, stanowiącą załącznik Nr.</w:t>
      </w:r>
      <w:r w:rsidRPr="00E43355">
        <w:rPr>
          <w:rFonts w:ascii="Times New Roman" w:hAnsi="Times New Roman"/>
          <w:sz w:val="24"/>
          <w:szCs w:val="24"/>
        </w:rPr>
        <w:t>5 do zarządzenia.</w:t>
      </w:r>
    </w:p>
    <w:p w:rsidR="00F17096" w:rsidRPr="002162D5" w:rsidRDefault="00F17096" w:rsidP="00F170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Przekazać Regionalnej Izbie Obrachunkowej w Warszawie informację, o której mowa w § 2 pkt 4.</w:t>
      </w: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 xml:space="preserve"> </w:t>
      </w: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§ 4</w:t>
      </w:r>
    </w:p>
    <w:p w:rsidR="00F17096" w:rsidRPr="00E43355" w:rsidRDefault="00F17096" w:rsidP="00F17096">
      <w:pPr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both"/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Sprawozdanie, o którym mowa w § 1 pkt.1  podlega publikacji w Dzienniku Urzędowym Województwa Mazowieckiego.</w:t>
      </w:r>
    </w:p>
    <w:p w:rsidR="00F17096" w:rsidRPr="00E43355" w:rsidRDefault="00F17096" w:rsidP="00F17096">
      <w:pPr>
        <w:rPr>
          <w:rFonts w:ascii="Times New Roman" w:hAnsi="Times New Roman"/>
          <w:sz w:val="24"/>
          <w:szCs w:val="24"/>
        </w:rPr>
      </w:pPr>
    </w:p>
    <w:p w:rsidR="00F17096" w:rsidRPr="00E43355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  <w:r w:rsidRPr="00E43355">
        <w:rPr>
          <w:rFonts w:ascii="Times New Roman" w:hAnsi="Times New Roman"/>
          <w:b/>
          <w:sz w:val="24"/>
          <w:szCs w:val="24"/>
        </w:rPr>
        <w:t>§ 5</w:t>
      </w:r>
    </w:p>
    <w:p w:rsidR="00F17096" w:rsidRPr="00E43355" w:rsidRDefault="00F17096" w:rsidP="00F17096">
      <w:pPr>
        <w:rPr>
          <w:rFonts w:ascii="Times New Roman" w:hAnsi="Times New Roman"/>
          <w:sz w:val="24"/>
          <w:szCs w:val="24"/>
        </w:rPr>
      </w:pPr>
      <w:r w:rsidRPr="00E43355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096" w:rsidRDefault="00F17096" w:rsidP="00F170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20B" w:rsidRDefault="006D420B">
      <w:bookmarkStart w:id="0" w:name="_GoBack"/>
      <w:bookmarkEnd w:id="0"/>
    </w:p>
    <w:sectPr w:rsidR="006D420B" w:rsidSect="0085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F3"/>
    <w:rsid w:val="001B5E0F"/>
    <w:rsid w:val="004144F3"/>
    <w:rsid w:val="006D420B"/>
    <w:rsid w:val="00AC6192"/>
    <w:rsid w:val="00C35DDF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D4B2-4784-4889-BF78-ECF7B2E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09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Telus</dc:creator>
  <cp:keywords/>
  <dc:description/>
  <cp:lastModifiedBy>atelus</cp:lastModifiedBy>
  <cp:revision>5</cp:revision>
  <dcterms:created xsi:type="dcterms:W3CDTF">2016-02-26T12:47:00Z</dcterms:created>
  <dcterms:modified xsi:type="dcterms:W3CDTF">2016-03-29T11:06:00Z</dcterms:modified>
</cp:coreProperties>
</file>