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DB2D54" w:rsidRDefault="000761DD" w:rsidP="00A11D59">
      <w:pPr>
        <w:jc w:val="right"/>
        <w:rPr>
          <w:b/>
          <w:sz w:val="28"/>
          <w:szCs w:val="28"/>
        </w:rPr>
      </w:pPr>
      <w:r w:rsidRPr="00DB2D54">
        <w:rPr>
          <w:b/>
        </w:rPr>
        <w:t xml:space="preserve">                                                     Załącznik Nr 2</w:t>
      </w:r>
      <w:r w:rsidR="00DB2D54" w:rsidRPr="00DB2D54">
        <w:rPr>
          <w:b/>
          <w:szCs w:val="24"/>
        </w:rPr>
        <w:t xml:space="preserve"> do Zarządzenia Nr 25</w:t>
      </w:r>
      <w:r w:rsidR="00531506" w:rsidRPr="00DB2D54">
        <w:rPr>
          <w:b/>
          <w:szCs w:val="24"/>
        </w:rPr>
        <w:t>.2015</w:t>
      </w:r>
      <w:r w:rsidRPr="00DB2D54">
        <w:rPr>
          <w:b/>
          <w:sz w:val="28"/>
          <w:szCs w:val="28"/>
        </w:rPr>
        <w:t xml:space="preserve">                                                   </w:t>
      </w:r>
    </w:p>
    <w:p w:rsidR="000761DD" w:rsidRPr="00DB2D54" w:rsidRDefault="000761DD" w:rsidP="00A11D59">
      <w:pPr>
        <w:jc w:val="right"/>
        <w:rPr>
          <w:b/>
          <w:szCs w:val="24"/>
        </w:rPr>
      </w:pPr>
      <w:r w:rsidRPr="00DB2D54">
        <w:rPr>
          <w:b/>
          <w:sz w:val="28"/>
          <w:szCs w:val="28"/>
        </w:rPr>
        <w:t xml:space="preserve">                                             </w:t>
      </w:r>
      <w:r w:rsidRPr="00DB2D54">
        <w:rPr>
          <w:b/>
          <w:szCs w:val="24"/>
        </w:rPr>
        <w:t xml:space="preserve">Wójta Gminy w Lipowcu Kościelnym </w:t>
      </w:r>
    </w:p>
    <w:p w:rsidR="000761DD" w:rsidRPr="00DB2D54" w:rsidRDefault="000761DD" w:rsidP="00A11D59">
      <w:pPr>
        <w:jc w:val="right"/>
        <w:rPr>
          <w:b/>
          <w:szCs w:val="24"/>
        </w:rPr>
      </w:pPr>
      <w:r w:rsidRPr="00DB2D54">
        <w:rPr>
          <w:b/>
          <w:szCs w:val="24"/>
        </w:rPr>
        <w:t xml:space="preserve">                    </w:t>
      </w:r>
      <w:r w:rsidR="00DB2D54" w:rsidRPr="00DB2D54">
        <w:rPr>
          <w:b/>
          <w:szCs w:val="24"/>
        </w:rPr>
        <w:t xml:space="preserve">         z dnia 21</w:t>
      </w:r>
      <w:r w:rsidR="00531506" w:rsidRPr="00DB2D54">
        <w:rPr>
          <w:b/>
          <w:szCs w:val="24"/>
        </w:rPr>
        <w:t xml:space="preserve"> sierpnia 2015</w:t>
      </w:r>
      <w:r w:rsidRPr="00DB2D54">
        <w:rPr>
          <w:b/>
          <w:szCs w:val="24"/>
        </w:rPr>
        <w:t xml:space="preserve">r.    </w:t>
      </w:r>
    </w:p>
    <w:p w:rsidR="00A11D59" w:rsidRDefault="00A11D59" w:rsidP="000761DD">
      <w:pPr>
        <w:spacing w:line="360" w:lineRule="auto"/>
        <w:jc w:val="center"/>
        <w:rPr>
          <w:b/>
          <w:i/>
          <w:sz w:val="28"/>
          <w:szCs w:val="28"/>
        </w:rPr>
      </w:pPr>
    </w:p>
    <w:p w:rsidR="00A11D59" w:rsidRDefault="00A11D59" w:rsidP="000761DD">
      <w:pPr>
        <w:spacing w:line="360" w:lineRule="auto"/>
        <w:jc w:val="center"/>
        <w:rPr>
          <w:b/>
          <w:i/>
          <w:sz w:val="28"/>
          <w:szCs w:val="28"/>
        </w:rPr>
      </w:pPr>
    </w:p>
    <w:p w:rsidR="000761DD" w:rsidRPr="00DB2D54" w:rsidRDefault="000761DD" w:rsidP="000761DD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B2D54">
        <w:rPr>
          <w:b/>
          <w:i/>
          <w:sz w:val="28"/>
          <w:szCs w:val="28"/>
        </w:rPr>
        <w:t>INFORMACJA</w:t>
      </w:r>
    </w:p>
    <w:p w:rsidR="000761DD" w:rsidRPr="00DB2D54" w:rsidRDefault="000761DD" w:rsidP="000761DD">
      <w:pPr>
        <w:spacing w:line="360" w:lineRule="auto"/>
        <w:jc w:val="center"/>
        <w:rPr>
          <w:b/>
          <w:i/>
          <w:sz w:val="28"/>
          <w:szCs w:val="28"/>
        </w:rPr>
      </w:pPr>
      <w:r w:rsidRPr="00DB2D54">
        <w:rPr>
          <w:b/>
          <w:i/>
          <w:sz w:val="28"/>
          <w:szCs w:val="28"/>
        </w:rPr>
        <w:t>z wykonania Wieloletniej Prognozy Finansowej , realizacji przedsięwzięć</w:t>
      </w:r>
    </w:p>
    <w:p w:rsidR="000761DD" w:rsidRPr="00DB2D54" w:rsidRDefault="00963EFC" w:rsidP="000761DD">
      <w:pPr>
        <w:spacing w:line="360" w:lineRule="auto"/>
        <w:jc w:val="center"/>
        <w:rPr>
          <w:b/>
          <w:i/>
          <w:sz w:val="28"/>
          <w:szCs w:val="28"/>
        </w:rPr>
      </w:pPr>
      <w:r w:rsidRPr="00DB2D54">
        <w:rPr>
          <w:b/>
          <w:i/>
          <w:sz w:val="28"/>
          <w:szCs w:val="28"/>
        </w:rPr>
        <w:t>za I półrocze  2015</w:t>
      </w:r>
      <w:r w:rsidR="000761DD" w:rsidRPr="00DB2D54">
        <w:rPr>
          <w:b/>
          <w:i/>
          <w:sz w:val="28"/>
          <w:szCs w:val="28"/>
        </w:rPr>
        <w:t xml:space="preserve"> roku.</w:t>
      </w:r>
    </w:p>
    <w:p w:rsidR="000761DD" w:rsidRPr="00DB2D54" w:rsidRDefault="000761DD" w:rsidP="000761DD">
      <w:pPr>
        <w:spacing w:line="360" w:lineRule="auto"/>
        <w:jc w:val="both"/>
        <w:rPr>
          <w:b/>
          <w:i/>
          <w:sz w:val="28"/>
          <w:szCs w:val="28"/>
        </w:rPr>
      </w:pP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         Wieloletnią Prognozę F</w:t>
      </w:r>
      <w:r w:rsidR="00FD7E74" w:rsidRPr="00DB2D54">
        <w:t>inansow</w:t>
      </w:r>
      <w:r w:rsidR="001D2224" w:rsidRPr="00DB2D54">
        <w:t>ą przyjętą  na lata  2015 - 2018</w:t>
      </w:r>
      <w:r w:rsidRPr="00DB2D54">
        <w:t xml:space="preserve">  na Sesji Rady G</w:t>
      </w:r>
      <w:r w:rsidR="00FD7E74" w:rsidRPr="00DB2D54">
        <w:t>miny w  dniu 15 stycznia 2015</w:t>
      </w:r>
      <w:r w:rsidRPr="00DB2D54">
        <w:t xml:space="preserve"> </w:t>
      </w:r>
      <w:r w:rsidR="001D2224" w:rsidRPr="00DB2D54">
        <w:t>roku  uchwałą  Nr 13.IV.2015.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Uchwalono dochody budżetu gminy na 2014 w kwocie </w:t>
      </w:r>
      <w:r w:rsidR="00531506" w:rsidRPr="00DB2D54">
        <w:rPr>
          <w:b/>
        </w:rPr>
        <w:t>13.648.679,00</w:t>
      </w:r>
      <w:r w:rsidRPr="00DB2D54">
        <w:rPr>
          <w:b/>
        </w:rPr>
        <w:t>zł</w:t>
      </w:r>
      <w:r w:rsidRPr="00DB2D54">
        <w:t xml:space="preserve"> w tym : dochody </w:t>
      </w:r>
      <w:r w:rsidR="00531506" w:rsidRPr="00DB2D54">
        <w:t>bieżące w kwocie 13.285.879,00zł</w:t>
      </w:r>
      <w:r w:rsidRPr="00DB2D54">
        <w:t xml:space="preserve">, </w:t>
      </w:r>
      <w:r w:rsidR="00501AF3" w:rsidRPr="00DB2D54">
        <w:t>dochody majątkowe w kwocie 362.8</w:t>
      </w:r>
      <w:r w:rsidRPr="00DB2D54">
        <w:t xml:space="preserve">00,00zł oraz wydatki w kwocie </w:t>
      </w:r>
      <w:r w:rsidR="00531506" w:rsidRPr="00DB2D54">
        <w:rPr>
          <w:b/>
        </w:rPr>
        <w:t>13.648.679,00</w:t>
      </w:r>
      <w:r w:rsidRPr="00DB2D54">
        <w:rPr>
          <w:b/>
        </w:rPr>
        <w:t>zł</w:t>
      </w:r>
      <w:r w:rsidRPr="00DB2D54">
        <w:t xml:space="preserve"> w tym</w:t>
      </w:r>
      <w:r w:rsidRPr="00DB2D54">
        <w:rPr>
          <w:b/>
        </w:rPr>
        <w:t xml:space="preserve">: </w:t>
      </w:r>
      <w:r w:rsidRPr="00DB2D54">
        <w:t>wydatk</w:t>
      </w:r>
      <w:r w:rsidR="00531506" w:rsidRPr="00DB2D54">
        <w:t>i bieżące w kwocie 12.704.672,71</w:t>
      </w:r>
      <w:r w:rsidRPr="00DB2D54">
        <w:t>zł, wydatki</w:t>
      </w:r>
      <w:r w:rsidR="00531506" w:rsidRPr="00DB2D54">
        <w:t xml:space="preserve"> majątkowe w kwocie 944.006,29</w:t>
      </w:r>
      <w:r w:rsidRPr="00DB2D54">
        <w:t>zł.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Dochody w 2016 roku planuje się w wysokości 14.213.077,00zł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Dochody w 2017 roku planuje się w wysokości 14.554.901,00zł </w:t>
      </w:r>
    </w:p>
    <w:p w:rsidR="00531506" w:rsidRPr="00DB2D54" w:rsidRDefault="00531506" w:rsidP="00531506">
      <w:pPr>
        <w:spacing w:line="360" w:lineRule="auto"/>
        <w:jc w:val="both"/>
      </w:pPr>
      <w:r w:rsidRPr="00DB2D54">
        <w:t xml:space="preserve">Dochody w 2018 roku planuje się w wysokości 14.684.535,00zł </w:t>
      </w:r>
    </w:p>
    <w:p w:rsidR="00531506" w:rsidRPr="00DB2D54" w:rsidRDefault="00531506" w:rsidP="000761DD">
      <w:pPr>
        <w:spacing w:line="360" w:lineRule="auto"/>
        <w:jc w:val="both"/>
      </w:pPr>
    </w:p>
    <w:p w:rsidR="000761DD" w:rsidRPr="00DB2D54" w:rsidRDefault="000761DD" w:rsidP="000761DD">
      <w:pPr>
        <w:spacing w:line="360" w:lineRule="auto"/>
        <w:jc w:val="both"/>
      </w:pPr>
      <w:r w:rsidRPr="00DB2D54">
        <w:t>Wydatki w 2016 roku planuje się w wysokości  14.213.077,00zł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Wydatki w 2017 roku planuje się w wysokości  14.554.901,00zł </w:t>
      </w:r>
    </w:p>
    <w:p w:rsidR="00531506" w:rsidRPr="00DB2D54" w:rsidRDefault="00531506" w:rsidP="00531506">
      <w:pPr>
        <w:spacing w:line="360" w:lineRule="auto"/>
        <w:jc w:val="both"/>
      </w:pPr>
      <w:r w:rsidRPr="00DB2D54">
        <w:t xml:space="preserve">Wydatki w 2018 roku planuje się w wysokości  14.684.535,00zł </w:t>
      </w:r>
    </w:p>
    <w:p w:rsidR="00531506" w:rsidRPr="00DB2D54" w:rsidRDefault="00531506" w:rsidP="000761DD">
      <w:pPr>
        <w:spacing w:line="360" w:lineRule="auto"/>
        <w:jc w:val="both"/>
      </w:pPr>
    </w:p>
    <w:p w:rsidR="000761DD" w:rsidRPr="00DB2D54" w:rsidRDefault="000761DD" w:rsidP="000761DD">
      <w:pPr>
        <w:spacing w:line="360" w:lineRule="auto"/>
        <w:jc w:val="both"/>
      </w:pPr>
      <w:r w:rsidRPr="00DB2D54">
        <w:t>Uchwalona Wieloletnia Prognoza Finansowa była zmienian</w:t>
      </w:r>
      <w:r w:rsidR="00531506" w:rsidRPr="00DB2D54">
        <w:t xml:space="preserve">a 4 </w:t>
      </w:r>
      <w:r w:rsidRPr="00DB2D54">
        <w:t xml:space="preserve">- krotnie na sesjach Rady Gminy. 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Zmiany dotyczyły zwiększeń i zmniejszeń z tytułu zmienianych przedsięwzięć oraz zmian w przychodach i rozchodach.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Wieloletnia Prognoza Finansowa  po zm</w:t>
      </w:r>
      <w:r w:rsidR="00F91802" w:rsidRPr="00DB2D54">
        <w:t>ianach na dzień  30 czerwca 2015</w:t>
      </w:r>
      <w:r w:rsidRPr="00DB2D54">
        <w:t xml:space="preserve"> roku wynosi:</w:t>
      </w:r>
    </w:p>
    <w:p w:rsidR="000761DD" w:rsidRPr="00DB2D54" w:rsidRDefault="000761DD" w:rsidP="000761DD">
      <w:pPr>
        <w:spacing w:line="360" w:lineRule="auto"/>
        <w:ind w:left="561"/>
        <w:jc w:val="both"/>
        <w:rPr>
          <w:b/>
        </w:rPr>
      </w:pPr>
      <w:r w:rsidRPr="00DB2D54">
        <w:rPr>
          <w:b/>
        </w:rPr>
        <w:t>Planowane dochody</w:t>
      </w:r>
      <w:r w:rsidRPr="00DB2D54">
        <w:t xml:space="preserve"> – </w:t>
      </w:r>
      <w:r w:rsidR="00501AF3" w:rsidRPr="00DB2D54">
        <w:rPr>
          <w:b/>
        </w:rPr>
        <w:t>13.969.118,63</w:t>
      </w:r>
      <w:r w:rsidRPr="00DB2D54">
        <w:rPr>
          <w:b/>
        </w:rPr>
        <w:t>zł, w tym :</w:t>
      </w:r>
    </w:p>
    <w:p w:rsidR="000761DD" w:rsidRPr="00DB2D54" w:rsidRDefault="000761DD" w:rsidP="000761DD">
      <w:pPr>
        <w:spacing w:line="360" w:lineRule="auto"/>
        <w:ind w:left="561"/>
        <w:jc w:val="both"/>
      </w:pPr>
      <w:r w:rsidRPr="00DB2D54">
        <w:t>1) dochod</w:t>
      </w:r>
      <w:r w:rsidR="00501AF3" w:rsidRPr="00DB2D54">
        <w:t>y bieżące w kwocie 13.606.318,63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ind w:left="561"/>
        <w:jc w:val="both"/>
      </w:pPr>
      <w:r w:rsidRPr="00DB2D54">
        <w:t>2) docho</w:t>
      </w:r>
      <w:r w:rsidR="00501AF3" w:rsidRPr="00DB2D54">
        <w:t>dy majątkowe w kwocie 362.800,00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ind w:left="561"/>
        <w:jc w:val="both"/>
        <w:rPr>
          <w:b/>
        </w:rPr>
      </w:pPr>
      <w:r w:rsidRPr="00DB2D54">
        <w:rPr>
          <w:b/>
        </w:rPr>
        <w:t>Planowane wydatki</w:t>
      </w:r>
      <w:r w:rsidRPr="00DB2D54">
        <w:t xml:space="preserve"> -  </w:t>
      </w:r>
      <w:r w:rsidR="00E9656E" w:rsidRPr="00DB2D54">
        <w:rPr>
          <w:b/>
        </w:rPr>
        <w:t>15.655.861,05</w:t>
      </w:r>
      <w:r w:rsidRPr="00DB2D54">
        <w:rPr>
          <w:b/>
        </w:rPr>
        <w:t>zł, w tym :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         1) wydatki bieżąc</w:t>
      </w:r>
      <w:r w:rsidR="00E9656E" w:rsidRPr="00DB2D54">
        <w:t>e w kwocie         13.215.657,32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 xml:space="preserve">         2) wydatki maj</w:t>
      </w:r>
      <w:r w:rsidR="00E9656E" w:rsidRPr="00DB2D54">
        <w:t>ątkowe w kwocie     2.440.203,73</w:t>
      </w:r>
      <w:r w:rsidRPr="00DB2D54">
        <w:t xml:space="preserve">zł </w:t>
      </w:r>
    </w:p>
    <w:p w:rsidR="000761DD" w:rsidRPr="00DB2D54" w:rsidRDefault="000761DD" w:rsidP="000761DD">
      <w:pPr>
        <w:spacing w:line="360" w:lineRule="auto"/>
        <w:jc w:val="both"/>
      </w:pPr>
      <w:r w:rsidRPr="00DB2D54">
        <w:t>Przychody budż</w:t>
      </w:r>
      <w:r w:rsidR="00017896" w:rsidRPr="00DB2D54">
        <w:t>etu  w wysokości    1.686.742,42</w:t>
      </w:r>
      <w:r w:rsidRPr="00DB2D54">
        <w:t>zł</w:t>
      </w:r>
      <w:r w:rsidR="00017896" w:rsidRPr="00DB2D54">
        <w:t>.</w:t>
      </w:r>
      <w:r w:rsidRPr="00DB2D54">
        <w:t xml:space="preserve">  </w:t>
      </w:r>
    </w:p>
    <w:p w:rsidR="00017896" w:rsidRPr="00DB2D54" w:rsidRDefault="000761DD" w:rsidP="000761DD">
      <w:pPr>
        <w:spacing w:line="360" w:lineRule="auto"/>
        <w:jc w:val="both"/>
      </w:pPr>
      <w:r w:rsidRPr="00DB2D54">
        <w:lastRenderedPageBreak/>
        <w:t>Deficyt bud</w:t>
      </w:r>
      <w:r w:rsidR="00017896" w:rsidRPr="00DB2D54">
        <w:t>żetu gminy w kwocie 1.686.742,42</w:t>
      </w:r>
      <w:r w:rsidRPr="00DB2D54">
        <w:t>zł zostanie pokryty  przych</w:t>
      </w:r>
      <w:r w:rsidR="00017896" w:rsidRPr="00DB2D54">
        <w:t>odami z nadwyżki lat ubiegłych w kwocie 936.742,42zł oraz kredytów w kwocie 750.000,00zł.</w:t>
      </w:r>
    </w:p>
    <w:p w:rsidR="000B41A2" w:rsidRPr="00DB2D54" w:rsidRDefault="000B41A2" w:rsidP="000761DD">
      <w:pPr>
        <w:spacing w:line="360" w:lineRule="auto"/>
        <w:jc w:val="both"/>
      </w:pPr>
      <w:r w:rsidRPr="00DB2D54">
        <w:t>Na dzień 30.06.2015r. gmina nie posiada zaciągniętych kredytów.</w:t>
      </w:r>
    </w:p>
    <w:p w:rsidR="000761DD" w:rsidRPr="00DB2D54" w:rsidRDefault="000B41A2" w:rsidP="000761DD">
      <w:pPr>
        <w:spacing w:line="360" w:lineRule="auto"/>
        <w:jc w:val="both"/>
      </w:pPr>
      <w:r w:rsidRPr="00DB2D54">
        <w:t>P</w:t>
      </w:r>
      <w:r w:rsidR="00361ACA" w:rsidRPr="00DB2D54">
        <w:t>rzedsięwzięcia na rok 2015</w:t>
      </w:r>
      <w:r w:rsidR="000761DD" w:rsidRPr="00DB2D54">
        <w:t xml:space="preserve"> planowano na kw</w:t>
      </w:r>
      <w:r w:rsidR="00017896" w:rsidRPr="00DB2D54">
        <w:t>otę  365.000,00</w:t>
      </w:r>
      <w:r w:rsidR="000761DD" w:rsidRPr="00DB2D54">
        <w:t>zł</w:t>
      </w:r>
    </w:p>
    <w:p w:rsidR="000761DD" w:rsidRPr="00DB2D54" w:rsidRDefault="000761DD" w:rsidP="00361ACA">
      <w:pPr>
        <w:pStyle w:val="Nagwek"/>
        <w:tabs>
          <w:tab w:val="left" w:pos="708"/>
        </w:tabs>
        <w:spacing w:line="360" w:lineRule="auto"/>
        <w:jc w:val="both"/>
      </w:pPr>
      <w:r w:rsidRPr="00DB2D54">
        <w:t>Przedsi</w:t>
      </w:r>
      <w:r w:rsidR="006D7621" w:rsidRPr="00DB2D54">
        <w:t>ęwzięcia po zmianach na rok 2015 wynoszą   960.000,00</w:t>
      </w:r>
      <w:r w:rsidRPr="00DB2D54">
        <w:t>zł</w:t>
      </w:r>
      <w:r w:rsidR="00361ACA" w:rsidRPr="00DB2D54">
        <w:t>.</w:t>
      </w:r>
      <w:r w:rsidRPr="00DB2D54">
        <w:t xml:space="preserve">   </w:t>
      </w:r>
    </w:p>
    <w:p w:rsidR="000761DD" w:rsidRPr="00DB2D54" w:rsidRDefault="000761DD" w:rsidP="00361ACA">
      <w:pPr>
        <w:pStyle w:val="Nagwek"/>
        <w:tabs>
          <w:tab w:val="left" w:pos="708"/>
        </w:tabs>
        <w:spacing w:line="360" w:lineRule="auto"/>
        <w:jc w:val="both"/>
      </w:pPr>
      <w:r w:rsidRPr="00DB2D54">
        <w:t xml:space="preserve">Realizacja </w:t>
      </w:r>
      <w:r w:rsidR="006D7621" w:rsidRPr="00DB2D54">
        <w:t>przedsięwzięć za I półrocze 2015</w:t>
      </w:r>
      <w:r w:rsidRPr="00DB2D54">
        <w:t xml:space="preserve"> r. wynosi :</w:t>
      </w:r>
    </w:p>
    <w:p w:rsidR="00361ACA" w:rsidRPr="00DB2D54" w:rsidRDefault="00361ACA" w:rsidP="00361ACA">
      <w:pPr>
        <w:pStyle w:val="Nagwek"/>
        <w:numPr>
          <w:ilvl w:val="0"/>
          <w:numId w:val="6"/>
        </w:numPr>
        <w:tabs>
          <w:tab w:val="left" w:pos="708"/>
        </w:tabs>
        <w:spacing w:line="360" w:lineRule="auto"/>
        <w:jc w:val="both"/>
      </w:pPr>
      <w:r w:rsidRPr="00DB2D54">
        <w:t>Gospodarka odpadami komunalnymi na terenie Gminy Lipowiec Kościelny</w:t>
      </w:r>
    </w:p>
    <w:p w:rsidR="00361ACA" w:rsidRPr="00DB2D54" w:rsidRDefault="00361ACA" w:rsidP="00361ACA">
      <w:pPr>
        <w:pStyle w:val="Nagwek"/>
        <w:tabs>
          <w:tab w:val="left" w:pos="708"/>
        </w:tabs>
        <w:spacing w:line="360" w:lineRule="auto"/>
        <w:ind w:left="720"/>
        <w:jc w:val="both"/>
      </w:pPr>
      <w:r w:rsidRPr="00DB2D54">
        <w:t>Plan: 280.000,00zł                wykonanie:      141.215,95zł</w:t>
      </w:r>
    </w:p>
    <w:p w:rsidR="00AC2E72" w:rsidRPr="00DB2D54" w:rsidRDefault="00AC2E72" w:rsidP="00361ACA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DB2D54">
        <w:rPr>
          <w:szCs w:val="24"/>
        </w:rPr>
        <w:t>Budowa garażu dla OSP Lipowiec Kościelny</w:t>
      </w:r>
      <w:r w:rsidRPr="00DB2D54">
        <w:rPr>
          <w:szCs w:val="24"/>
        </w:rPr>
        <w:tab/>
      </w:r>
      <w:r w:rsidRPr="00DB2D54">
        <w:rPr>
          <w:szCs w:val="24"/>
        </w:rPr>
        <w:tab/>
      </w:r>
      <w:r w:rsidRPr="00DB2D54">
        <w:rPr>
          <w:szCs w:val="24"/>
        </w:rPr>
        <w:tab/>
      </w:r>
    </w:p>
    <w:p w:rsidR="00AC2E72" w:rsidRPr="00DB2D54" w:rsidRDefault="00AC2E72" w:rsidP="00361ACA">
      <w:pPr>
        <w:pStyle w:val="Akapitzlist"/>
        <w:spacing w:line="360" w:lineRule="auto"/>
        <w:rPr>
          <w:szCs w:val="24"/>
        </w:rPr>
      </w:pPr>
      <w:r w:rsidRPr="00DB2D54">
        <w:rPr>
          <w:szCs w:val="24"/>
        </w:rPr>
        <w:t>Plan: 300.000,00zł</w:t>
      </w:r>
      <w:r w:rsidRPr="00DB2D54">
        <w:rPr>
          <w:szCs w:val="24"/>
        </w:rPr>
        <w:tab/>
      </w:r>
      <w:r w:rsidRPr="00DB2D54">
        <w:rPr>
          <w:szCs w:val="24"/>
        </w:rPr>
        <w:tab/>
        <w:t xml:space="preserve">wykonanie:         </w:t>
      </w:r>
      <w:r w:rsidR="00361ACA" w:rsidRPr="00DB2D54">
        <w:rPr>
          <w:szCs w:val="24"/>
        </w:rPr>
        <w:t xml:space="preserve">       </w:t>
      </w:r>
      <w:r w:rsidRPr="00DB2D54">
        <w:rPr>
          <w:szCs w:val="24"/>
        </w:rPr>
        <w:t>9,77zł</w:t>
      </w:r>
    </w:p>
    <w:p w:rsidR="00AC2E72" w:rsidRPr="00DB2D54" w:rsidRDefault="00AC2E72" w:rsidP="00361ACA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DB2D54">
        <w:rPr>
          <w:szCs w:val="24"/>
        </w:rPr>
        <w:t xml:space="preserve">Budowa Sali Gimnastycznej przy SP Zawady </w:t>
      </w:r>
      <w:r w:rsidRPr="00DB2D54">
        <w:rPr>
          <w:szCs w:val="24"/>
        </w:rPr>
        <w:tab/>
      </w:r>
      <w:r w:rsidRPr="00DB2D54">
        <w:rPr>
          <w:szCs w:val="24"/>
        </w:rPr>
        <w:tab/>
      </w:r>
    </w:p>
    <w:p w:rsidR="00AC2E72" w:rsidRPr="00DB2D54" w:rsidRDefault="00AC2E72" w:rsidP="00361ACA">
      <w:pPr>
        <w:pStyle w:val="Akapitzlist"/>
        <w:spacing w:line="360" w:lineRule="auto"/>
        <w:rPr>
          <w:szCs w:val="24"/>
        </w:rPr>
      </w:pPr>
      <w:r w:rsidRPr="00DB2D54">
        <w:rPr>
          <w:szCs w:val="24"/>
        </w:rPr>
        <w:t>Plan: 75.000,00zł</w:t>
      </w:r>
      <w:r w:rsidRPr="00DB2D54">
        <w:rPr>
          <w:szCs w:val="24"/>
        </w:rPr>
        <w:tab/>
      </w:r>
      <w:r w:rsidRPr="00DB2D54">
        <w:rPr>
          <w:szCs w:val="24"/>
        </w:rPr>
        <w:tab/>
        <w:t xml:space="preserve">wykonanie:           </w:t>
      </w:r>
      <w:r w:rsidR="00361ACA" w:rsidRPr="00DB2D54">
        <w:rPr>
          <w:szCs w:val="24"/>
        </w:rPr>
        <w:t xml:space="preserve">     </w:t>
      </w:r>
      <w:r w:rsidRPr="00DB2D54">
        <w:rPr>
          <w:szCs w:val="24"/>
        </w:rPr>
        <w:t>0,00zł</w:t>
      </w:r>
    </w:p>
    <w:p w:rsidR="00361ACA" w:rsidRPr="00DB2D54" w:rsidRDefault="00361ACA" w:rsidP="00361ACA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DB2D54">
        <w:rPr>
          <w:szCs w:val="24"/>
        </w:rPr>
        <w:t xml:space="preserve">Przebudowa Drogi Nr 04KDG 01i 02 w Dobrej Woli </w:t>
      </w:r>
      <w:r w:rsidRPr="00DB2D54">
        <w:rPr>
          <w:szCs w:val="24"/>
        </w:rPr>
        <w:tab/>
      </w:r>
      <w:r w:rsidRPr="00DB2D54">
        <w:rPr>
          <w:szCs w:val="24"/>
        </w:rPr>
        <w:tab/>
      </w:r>
    </w:p>
    <w:p w:rsidR="00361ACA" w:rsidRPr="00DB2D54" w:rsidRDefault="00361ACA" w:rsidP="00361ACA">
      <w:pPr>
        <w:pStyle w:val="Akapitzlist"/>
        <w:spacing w:line="360" w:lineRule="auto"/>
        <w:rPr>
          <w:szCs w:val="24"/>
        </w:rPr>
      </w:pPr>
      <w:r w:rsidRPr="00DB2D54">
        <w:rPr>
          <w:szCs w:val="24"/>
        </w:rPr>
        <w:t>Plan: 255.000,00zł</w:t>
      </w:r>
      <w:r w:rsidRPr="00DB2D54">
        <w:rPr>
          <w:szCs w:val="24"/>
        </w:rPr>
        <w:tab/>
      </w:r>
      <w:r w:rsidRPr="00DB2D54">
        <w:rPr>
          <w:szCs w:val="24"/>
        </w:rPr>
        <w:tab/>
        <w:t>wykonanie:     253.799,73zł</w:t>
      </w:r>
    </w:p>
    <w:p w:rsidR="00361ACA" w:rsidRPr="00DB2D54" w:rsidRDefault="00361ACA" w:rsidP="00361ACA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DB2D54">
        <w:rPr>
          <w:szCs w:val="24"/>
        </w:rPr>
        <w:t xml:space="preserve">Rozbudowa świetlicy w m. Turza Wielka </w:t>
      </w:r>
      <w:r w:rsidRPr="00DB2D54">
        <w:rPr>
          <w:szCs w:val="24"/>
        </w:rPr>
        <w:tab/>
      </w:r>
      <w:r w:rsidRPr="00DB2D54">
        <w:rPr>
          <w:szCs w:val="24"/>
        </w:rPr>
        <w:tab/>
      </w:r>
    </w:p>
    <w:p w:rsidR="00361ACA" w:rsidRPr="00DB2D54" w:rsidRDefault="00361ACA" w:rsidP="00361ACA">
      <w:pPr>
        <w:pStyle w:val="Akapitzlist"/>
        <w:spacing w:line="360" w:lineRule="auto"/>
        <w:rPr>
          <w:szCs w:val="24"/>
        </w:rPr>
      </w:pPr>
      <w:r w:rsidRPr="00DB2D54">
        <w:rPr>
          <w:szCs w:val="24"/>
        </w:rPr>
        <w:t>Plan: 50.000,00zł</w:t>
      </w:r>
      <w:r w:rsidRPr="00DB2D54">
        <w:rPr>
          <w:szCs w:val="24"/>
        </w:rPr>
        <w:tab/>
      </w:r>
      <w:r w:rsidRPr="00DB2D54">
        <w:rPr>
          <w:szCs w:val="24"/>
        </w:rPr>
        <w:tab/>
        <w:t>wykonanie:                0,00zł</w:t>
      </w:r>
    </w:p>
    <w:p w:rsidR="000761DD" w:rsidRPr="00DB2D54" w:rsidRDefault="000761DD" w:rsidP="000761DD">
      <w:pPr>
        <w:pStyle w:val="Nagwek"/>
        <w:tabs>
          <w:tab w:val="left" w:pos="708"/>
        </w:tabs>
        <w:spacing w:line="360" w:lineRule="auto"/>
      </w:pPr>
    </w:p>
    <w:p w:rsidR="000761DD" w:rsidRPr="00DB2D54" w:rsidRDefault="000761DD" w:rsidP="000761DD">
      <w:pPr>
        <w:pStyle w:val="Nagwek"/>
        <w:tabs>
          <w:tab w:val="left" w:pos="708"/>
        </w:tabs>
        <w:spacing w:line="360" w:lineRule="auto"/>
      </w:pPr>
      <w:r w:rsidRPr="00DB2D54">
        <w:t xml:space="preserve">   Ogółem zrealizowano przedsi</w:t>
      </w:r>
      <w:r w:rsidR="00361ACA" w:rsidRPr="00DB2D54">
        <w:t>ęwzięcia  w wysokości  395.025,45zł tj.  41,15</w:t>
      </w:r>
      <w:r w:rsidRPr="00DB2D54">
        <w:t xml:space="preserve">%  </w:t>
      </w:r>
    </w:p>
    <w:p w:rsidR="000761DD" w:rsidRPr="00DB2D54" w:rsidRDefault="000761DD" w:rsidP="000761DD">
      <w:pPr>
        <w:pStyle w:val="Nagwek"/>
        <w:tabs>
          <w:tab w:val="left" w:pos="708"/>
        </w:tabs>
        <w:spacing w:line="360" w:lineRule="auto"/>
      </w:pPr>
      <w:r w:rsidRPr="00DB2D54">
        <w:t xml:space="preserve">   Wszystkie  zadania  inwestycyjne zostaną</w:t>
      </w:r>
      <w:r w:rsidR="006D7621" w:rsidRPr="00DB2D54">
        <w:t xml:space="preserve"> zrealizowane w II półroczu 2015 </w:t>
      </w:r>
      <w:r w:rsidRPr="00DB2D54">
        <w:t>roku.</w:t>
      </w:r>
    </w:p>
    <w:p w:rsidR="000761DD" w:rsidRPr="000761DD" w:rsidRDefault="000761DD" w:rsidP="000761DD">
      <w:pPr>
        <w:pStyle w:val="Nagwek"/>
        <w:tabs>
          <w:tab w:val="left" w:pos="708"/>
        </w:tabs>
        <w:spacing w:line="360" w:lineRule="auto"/>
      </w:pPr>
    </w:p>
    <w:p w:rsidR="000761DD" w:rsidRPr="000761DD" w:rsidRDefault="000761DD" w:rsidP="000761DD">
      <w:pPr>
        <w:pStyle w:val="Nagwek"/>
        <w:tabs>
          <w:tab w:val="left" w:pos="708"/>
        </w:tabs>
        <w:spacing w:line="360" w:lineRule="auto"/>
        <w:rPr>
          <w:b/>
        </w:rPr>
      </w:pPr>
    </w:p>
    <w:p w:rsidR="000761DD" w:rsidRPr="000761DD" w:rsidRDefault="000761DD" w:rsidP="000761DD">
      <w:pPr>
        <w:spacing w:line="360" w:lineRule="auto"/>
      </w:pPr>
    </w:p>
    <w:p w:rsidR="000761DD" w:rsidRPr="000761DD" w:rsidRDefault="000761DD" w:rsidP="000761DD">
      <w:pPr>
        <w:spacing w:line="360" w:lineRule="auto"/>
      </w:pPr>
    </w:p>
    <w:p w:rsidR="000761DD" w:rsidRPr="000761DD" w:rsidRDefault="000761DD" w:rsidP="000761DD">
      <w:pPr>
        <w:spacing w:line="360" w:lineRule="auto"/>
      </w:pPr>
    </w:p>
    <w:p w:rsidR="000761DD" w:rsidRPr="000761DD" w:rsidRDefault="000761DD" w:rsidP="000761DD">
      <w:pPr>
        <w:spacing w:line="360" w:lineRule="auto"/>
      </w:pPr>
    </w:p>
    <w:p w:rsidR="000761DD" w:rsidRPr="000761DD" w:rsidRDefault="000761DD" w:rsidP="000761DD">
      <w:pPr>
        <w:spacing w:line="360" w:lineRule="auto"/>
      </w:pPr>
    </w:p>
    <w:p w:rsidR="000761DD" w:rsidRPr="000761DD" w:rsidRDefault="000761DD" w:rsidP="000761DD">
      <w:pPr>
        <w:spacing w:line="360" w:lineRule="auto"/>
      </w:pPr>
    </w:p>
    <w:p w:rsidR="00940265" w:rsidRPr="000761DD" w:rsidRDefault="00940265"/>
    <w:sectPr w:rsidR="00940265" w:rsidRPr="000761DD" w:rsidSect="000761DD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6F8"/>
    <w:multiLevelType w:val="hybridMultilevel"/>
    <w:tmpl w:val="C2EEA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9D1"/>
    <w:multiLevelType w:val="multilevel"/>
    <w:tmpl w:val="C15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F1994"/>
    <w:multiLevelType w:val="hybridMultilevel"/>
    <w:tmpl w:val="F7C4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6C3D"/>
    <w:multiLevelType w:val="hybridMultilevel"/>
    <w:tmpl w:val="0434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001D8"/>
    <w:multiLevelType w:val="hybridMultilevel"/>
    <w:tmpl w:val="D150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A7B"/>
    <w:multiLevelType w:val="hybridMultilevel"/>
    <w:tmpl w:val="46B03216"/>
    <w:lvl w:ilvl="0" w:tplc="C95EA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57"/>
    <w:rsid w:val="00017896"/>
    <w:rsid w:val="000761DD"/>
    <w:rsid w:val="000B41A2"/>
    <w:rsid w:val="001D2224"/>
    <w:rsid w:val="00217B57"/>
    <w:rsid w:val="00361ACA"/>
    <w:rsid w:val="00501AF3"/>
    <w:rsid w:val="00531506"/>
    <w:rsid w:val="006D7621"/>
    <w:rsid w:val="00940265"/>
    <w:rsid w:val="00963EFC"/>
    <w:rsid w:val="00A11D59"/>
    <w:rsid w:val="00AC2E72"/>
    <w:rsid w:val="00DB2D54"/>
    <w:rsid w:val="00E9656E"/>
    <w:rsid w:val="00F91802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5B84-FA35-4832-8FC5-A6D7029E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1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1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Aneta Telus</cp:lastModifiedBy>
  <cp:revision>16</cp:revision>
  <dcterms:created xsi:type="dcterms:W3CDTF">2014-08-27T06:46:00Z</dcterms:created>
  <dcterms:modified xsi:type="dcterms:W3CDTF">2015-08-24T10:40:00Z</dcterms:modified>
</cp:coreProperties>
</file>