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49" w:rsidRPr="00AD4BA0" w:rsidRDefault="00606649" w:rsidP="00606649">
      <w:pPr>
        <w:contextualSpacing/>
        <w:jc w:val="right"/>
        <w:rPr>
          <w:b/>
          <w:sz w:val="28"/>
          <w:szCs w:val="28"/>
        </w:rPr>
      </w:pPr>
      <w:r>
        <w:t xml:space="preserve">                                                   </w:t>
      </w:r>
      <w:r>
        <w:rPr>
          <w:b/>
        </w:rPr>
        <w:t>Załącznik Nr 4</w:t>
      </w:r>
      <w:r w:rsidRPr="00AD4BA0">
        <w:rPr>
          <w:b/>
          <w:szCs w:val="24"/>
        </w:rPr>
        <w:t xml:space="preserve"> do Zarządzenia Nr</w:t>
      </w:r>
      <w:r>
        <w:rPr>
          <w:b/>
          <w:szCs w:val="24"/>
        </w:rPr>
        <w:t xml:space="preserve">  10.2014</w:t>
      </w:r>
      <w:r w:rsidRPr="00AD4BA0">
        <w:rPr>
          <w:b/>
          <w:sz w:val="28"/>
          <w:szCs w:val="28"/>
        </w:rPr>
        <w:t xml:space="preserve">                                                     </w:t>
      </w:r>
    </w:p>
    <w:p w:rsidR="00606649" w:rsidRDefault="00606649" w:rsidP="00606649">
      <w:pPr>
        <w:contextualSpacing/>
        <w:jc w:val="right"/>
        <w:rPr>
          <w:b/>
          <w:szCs w:val="24"/>
        </w:rPr>
      </w:pPr>
      <w:r w:rsidRPr="00AD4BA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 w:rsidRPr="00AD4BA0">
        <w:rPr>
          <w:b/>
          <w:szCs w:val="24"/>
        </w:rPr>
        <w:t xml:space="preserve">Wójta Gminy </w:t>
      </w:r>
      <w:r>
        <w:rPr>
          <w:b/>
          <w:szCs w:val="24"/>
        </w:rPr>
        <w:t xml:space="preserve">w Lipowcu Kościelnym </w:t>
      </w:r>
    </w:p>
    <w:p w:rsidR="00606649" w:rsidRDefault="00606649" w:rsidP="00606649">
      <w:pPr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AD4BA0">
        <w:rPr>
          <w:b/>
          <w:szCs w:val="24"/>
        </w:rPr>
        <w:t xml:space="preserve">z dnia </w:t>
      </w:r>
      <w:r>
        <w:rPr>
          <w:b/>
          <w:szCs w:val="24"/>
        </w:rPr>
        <w:t>26 marca</w:t>
      </w:r>
      <w:r w:rsidRPr="00AD4BA0">
        <w:rPr>
          <w:b/>
          <w:szCs w:val="24"/>
        </w:rPr>
        <w:t xml:space="preserve"> 20</w:t>
      </w:r>
      <w:r>
        <w:rPr>
          <w:b/>
          <w:szCs w:val="24"/>
        </w:rPr>
        <w:t>14</w:t>
      </w:r>
      <w:r w:rsidRPr="00AD4BA0">
        <w:rPr>
          <w:b/>
          <w:szCs w:val="24"/>
        </w:rPr>
        <w:t xml:space="preserve">r.    </w:t>
      </w:r>
    </w:p>
    <w:p w:rsidR="00606649" w:rsidRDefault="00606649" w:rsidP="00606649">
      <w:pPr>
        <w:contextualSpacing/>
      </w:pPr>
    </w:p>
    <w:p w:rsidR="00606649" w:rsidRDefault="00606649" w:rsidP="00606649">
      <w:pPr>
        <w:contextualSpacing/>
      </w:pPr>
    </w:p>
    <w:p w:rsidR="00606649" w:rsidRPr="00E15687" w:rsidRDefault="00606649" w:rsidP="00606649">
      <w:pPr>
        <w:jc w:val="both"/>
        <w:rPr>
          <w:b/>
          <w:i/>
          <w:color w:val="FF0000"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F2B0B">
        <w:rPr>
          <w:b/>
          <w:sz w:val="28"/>
          <w:szCs w:val="28"/>
        </w:rPr>
        <w:t xml:space="preserve">INFORMACJA Z WYKONANIA PLANU FINANSOWEGO </w:t>
      </w:r>
    </w:p>
    <w:p w:rsidR="00606649" w:rsidRPr="005F2B0B" w:rsidRDefault="00606649" w:rsidP="0060664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F2B0B">
        <w:rPr>
          <w:b/>
          <w:sz w:val="28"/>
          <w:szCs w:val="28"/>
        </w:rPr>
        <w:t xml:space="preserve">GMINNEGO CENTRUM KULTURY SPORTU I REKREACJI </w:t>
      </w:r>
    </w:p>
    <w:p w:rsidR="00606649" w:rsidRPr="005F2B0B" w:rsidRDefault="00606649" w:rsidP="0060664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5F2B0B">
        <w:rPr>
          <w:b/>
          <w:sz w:val="28"/>
          <w:szCs w:val="28"/>
        </w:rPr>
        <w:t>W LIPOWCU KOŚCIELNYM ZA 2013R.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5F2B0B">
        <w:rPr>
          <w:szCs w:val="24"/>
        </w:rPr>
        <w:t>Uchwałą Rady Gminy w Lipowcu Kościelnym nr 120.XXIII.2013 z dn. 15 stycznia 2013r. w sprawie uchwalenia budżetu gminy, przeznaczono kwotę 278 000,00zł oraz Uchwałą Rady Gminy w Lipowcu Kościelnym nr 162.XXXII.2014 z dn. 4 października 2014r. w sprawie uchwalenia budżetu gminy, przeznaczono dodatkowo kwotę 15 000,00zł – łącznie 293 000,00zł jako dotację podmiotową dla Gminnego Centrum Kultury Sportu i Rekreacji w Lipowcu Kościelnym.</w:t>
      </w:r>
    </w:p>
    <w:p w:rsidR="00606649" w:rsidRPr="005F2B0B" w:rsidRDefault="00606649" w:rsidP="00606649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5F2B0B">
        <w:rPr>
          <w:szCs w:val="24"/>
        </w:rPr>
        <w:t xml:space="preserve">Zaplanowano również przychody z tytułu opłat za udział w zajęciach aerobiku, warsztatów tanecznych oraz  za udostępnienie </w:t>
      </w:r>
      <w:proofErr w:type="spellStart"/>
      <w:r w:rsidRPr="005F2B0B">
        <w:rPr>
          <w:szCs w:val="24"/>
        </w:rPr>
        <w:t>sal</w:t>
      </w:r>
      <w:proofErr w:type="spellEnd"/>
      <w:r w:rsidRPr="005F2B0B">
        <w:rPr>
          <w:szCs w:val="24"/>
        </w:rPr>
        <w:t>.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2B0B">
        <w:rPr>
          <w:szCs w:val="24"/>
        </w:rPr>
        <w:t>Przychody w roku 2013</w:t>
      </w:r>
      <w:r w:rsidRPr="005F2B0B">
        <w:rPr>
          <w:b/>
          <w:szCs w:val="24"/>
        </w:rPr>
        <w:t>:                                          plan                          wykonanie</w:t>
      </w:r>
      <w:r w:rsidRPr="005F2B0B">
        <w:rPr>
          <w:szCs w:val="24"/>
        </w:rPr>
        <w:t xml:space="preserve">                         </w:t>
      </w:r>
    </w:p>
    <w:p w:rsidR="00606649" w:rsidRPr="005F2B0B" w:rsidRDefault="00606649" w:rsidP="00606649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:rsidR="00606649" w:rsidRPr="005F2B0B" w:rsidRDefault="00606649" w:rsidP="00606649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2B0B">
        <w:rPr>
          <w:szCs w:val="24"/>
        </w:rPr>
        <w:t>Dotacja podmiotowa                             293 000,00zł                  293 000,00zł</w:t>
      </w:r>
    </w:p>
    <w:p w:rsidR="00606649" w:rsidRPr="005F2B0B" w:rsidRDefault="00606649" w:rsidP="00606649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2B0B">
        <w:rPr>
          <w:szCs w:val="24"/>
        </w:rPr>
        <w:t>Wpływy za zajęcia aerobiku,       -          10 000,00zł                    26 679,96zł</w:t>
      </w:r>
    </w:p>
    <w:p w:rsidR="00606649" w:rsidRPr="005F2B0B" w:rsidRDefault="00606649" w:rsidP="00606649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5F2B0B">
        <w:rPr>
          <w:szCs w:val="24"/>
        </w:rPr>
        <w:t xml:space="preserve">warsztaty taneczne, </w:t>
      </w:r>
    </w:p>
    <w:p w:rsidR="00606649" w:rsidRPr="005F2B0B" w:rsidRDefault="00606649" w:rsidP="00606649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5F2B0B">
        <w:rPr>
          <w:szCs w:val="24"/>
        </w:rPr>
        <w:t xml:space="preserve">udostępnienie </w:t>
      </w:r>
      <w:proofErr w:type="spellStart"/>
      <w:r w:rsidRPr="005F2B0B">
        <w:rPr>
          <w:szCs w:val="24"/>
        </w:rPr>
        <w:t>sal</w:t>
      </w:r>
      <w:proofErr w:type="spellEnd"/>
      <w:r w:rsidRPr="005F2B0B">
        <w:rPr>
          <w:szCs w:val="24"/>
        </w:rPr>
        <w:t xml:space="preserve">                                                                     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Przychody w roku 201</w:t>
      </w:r>
      <w:r>
        <w:rPr>
          <w:b/>
          <w:szCs w:val="24"/>
        </w:rPr>
        <w:t>3 ogółem:              -     303</w:t>
      </w:r>
      <w:r w:rsidRPr="005F2B0B">
        <w:rPr>
          <w:b/>
          <w:szCs w:val="24"/>
        </w:rPr>
        <w:t> 000,00zł                319 679,96zł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Koszty  w wg rodzaju w 2013r. wynosiły jak niżej: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406"/>
        <w:gridCol w:w="1425"/>
        <w:gridCol w:w="1336"/>
      </w:tblGrid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plan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wykonanie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% wykonania</w:t>
            </w: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 xml:space="preserve">     401 zużycie materiałów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61 000,00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sz w:val="20"/>
              </w:rPr>
              <w:t>81 526,32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133,6</w:t>
            </w:r>
          </w:p>
        </w:tc>
      </w:tr>
      <w:tr w:rsidR="00606649" w:rsidRPr="005F2B0B" w:rsidTr="000250F4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401-1 zużycie energii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10 000,00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9 972,64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99,7</w:t>
            </w:r>
          </w:p>
        </w:tc>
      </w:tr>
      <w:tr w:rsidR="00606649" w:rsidRPr="005F2B0B" w:rsidTr="000250F4">
        <w:trPr>
          <w:trHeight w:val="2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energię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9 972,64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401-2 zużycie materiałów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51 000,00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71 553,68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140</w:t>
            </w:r>
          </w:p>
        </w:tc>
      </w:tr>
      <w:tr w:rsidR="00606649" w:rsidRPr="005F2B0B" w:rsidTr="000250F4">
        <w:trPr>
          <w:trHeight w:val="22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nagrody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7 206,90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87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węgiel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8 756,05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materiały biurowe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2 601,42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F2B0B">
              <w:rPr>
                <w:rFonts w:ascii="Arial" w:hAnsi="Arial" w:cs="Arial"/>
                <w:i/>
                <w:sz w:val="20"/>
              </w:rPr>
              <w:t>Atr</w:t>
            </w:r>
            <w:proofErr w:type="spellEnd"/>
            <w:r w:rsidRPr="005F2B0B">
              <w:rPr>
                <w:rFonts w:ascii="Arial" w:hAnsi="Arial" w:cs="Arial"/>
                <w:i/>
                <w:sz w:val="20"/>
              </w:rPr>
              <w:t>. medyczne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188,40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Obuwie dla zawodników klubów sportowych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2 930,00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Środki czystości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4 391,86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Art. sportowe na zajęcia sportowe, treningi zawodników, itp.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7 586,75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 xml:space="preserve">Produkty </w:t>
            </w:r>
            <w:proofErr w:type="spellStart"/>
            <w:r w:rsidRPr="005F2B0B">
              <w:rPr>
                <w:rFonts w:ascii="Arial" w:hAnsi="Arial" w:cs="Arial"/>
                <w:i/>
                <w:sz w:val="20"/>
              </w:rPr>
              <w:t>spoż</w:t>
            </w:r>
            <w:proofErr w:type="spellEnd"/>
            <w:r w:rsidRPr="005F2B0B">
              <w:rPr>
                <w:rFonts w:ascii="Arial" w:hAnsi="Arial" w:cs="Arial"/>
                <w:i/>
                <w:sz w:val="20"/>
              </w:rPr>
              <w:t>. na imprezy kulturalne i sportowe, materiały cateringowe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8 059,09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Materiały papiernicze na zajęcia świetlicowe, zajęcia rękodzielnicze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3 740,44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Stroje sportowe (Turza Mała, Turza Wielka)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2 028,00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Plecaki dla Zespołu Tańca Ludowego LIPOWIACY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2 559,02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Wyposażenie siłowni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15 000,00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Sprzęt nagłośnieniowy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532,00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Drzwi wejściowe do budynku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3 387,42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16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pozostałe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2 586,33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402 Usługi obce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85 000,00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86 952,88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102</w:t>
            </w:r>
          </w:p>
        </w:tc>
      </w:tr>
      <w:tr w:rsidR="00606649" w:rsidRPr="005F2B0B" w:rsidTr="000250F4">
        <w:trPr>
          <w:trHeight w:val="16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402-1 usługi transportowe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30 000,00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22 578,96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75,2</w:t>
            </w:r>
          </w:p>
        </w:tc>
      </w:tr>
      <w:tr w:rsidR="00606649" w:rsidRPr="005F2B0B" w:rsidTr="000250F4">
        <w:trPr>
          <w:trHeight w:val="285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51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 xml:space="preserve">przewóz osób na turnieje i zawody sportowe, przeglądy, konkursy, </w:t>
            </w:r>
            <w:proofErr w:type="spellStart"/>
            <w:r w:rsidRPr="005F2B0B">
              <w:rPr>
                <w:rFonts w:ascii="Arial" w:hAnsi="Arial" w:cs="Arial"/>
                <w:i/>
                <w:sz w:val="20"/>
              </w:rPr>
              <w:t>itp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22 578,96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18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402-2 pozostałe usługi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razem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55 000,00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64 373,92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F2B0B">
              <w:rPr>
                <w:rFonts w:ascii="Arial" w:hAnsi="Arial" w:cs="Arial"/>
                <w:sz w:val="20"/>
              </w:rPr>
              <w:t>117,4</w:t>
            </w:r>
          </w:p>
        </w:tc>
      </w:tr>
      <w:tr w:rsidR="00606649" w:rsidRPr="005F2B0B" w:rsidTr="000250F4">
        <w:trPr>
          <w:trHeight w:val="27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z tego wydatki na: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Wywóz nieczystości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2 118,31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Usługi telekomunikacyjne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2 141,58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51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Wycieczka ZTL LIPOWIACY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25 220,00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51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woda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303,17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monitoring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1 279,20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Ubezpieczenie zawodników klubów sportowych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3 911,00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Wynajem boiska na sparingi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810,00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Wpisowe na turnieje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740,00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Transfery, licencje sportowe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5 440,00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Przedstawienia teatralne, występy artystów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13 990,00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Wywóz śmieci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90,00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pozostałe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2 192,72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Prowizje bankowe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403,94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3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Diety sędziowskie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sz w:val="20"/>
              </w:rPr>
            </w:pPr>
            <w:r w:rsidRPr="005F2B0B">
              <w:rPr>
                <w:rFonts w:ascii="Arial" w:hAnsi="Arial" w:cs="Arial"/>
                <w:i/>
                <w:sz w:val="20"/>
              </w:rPr>
              <w:t>5 734,00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404 wynagrodzenia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122 650,00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126 687,01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103</w:t>
            </w: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Wynagrodzenia 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52 679,46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Wynagrodzenia bezosobowe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72 918,57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ryczałt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sz w:val="20"/>
              </w:rPr>
            </w:pPr>
            <w:r w:rsidRPr="005F2B0B">
              <w:rPr>
                <w:rFonts w:ascii="Arial" w:hAnsi="Arial" w:cs="Arial"/>
                <w:bCs/>
                <w:i/>
                <w:sz w:val="20"/>
              </w:rPr>
              <w:t>1 088,98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405 ubezpieczenia społeczne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15 350,00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14 450,07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94</w:t>
            </w:r>
          </w:p>
        </w:tc>
      </w:tr>
      <w:tr w:rsidR="00606649" w:rsidRPr="005F2B0B" w:rsidTr="000250F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409 – pozostałe koszty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584,08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49" w:rsidRPr="005F2B0B" w:rsidRDefault="00606649" w:rsidP="000250F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F2B0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</w:tbl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 xml:space="preserve">           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Stan na początku roku                                                             /+                     365,12zł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 xml:space="preserve">Przychody za 2013r. ogółem                                                   /+              319 679,96zł           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Wydatki za 2013                                                                      /–               310 528,17zł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Koszty za 2013                                                                         /-               310 200,36zł</w:t>
      </w:r>
    </w:p>
    <w:p w:rsidR="00606649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 xml:space="preserve">Zobowiązania niewymagalne za na dzień 31.12.2013         /+                   3 790,58zł     </w:t>
      </w:r>
    </w:p>
    <w:p w:rsidR="00606649" w:rsidRPr="00D466EF" w:rsidRDefault="00606649" w:rsidP="00606649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Zobowiązania </w:t>
      </w:r>
      <w:r w:rsidRPr="006E04E8">
        <w:rPr>
          <w:b/>
        </w:rPr>
        <w:t>wymagal</w:t>
      </w:r>
      <w:r>
        <w:rPr>
          <w:b/>
        </w:rPr>
        <w:t>ne nie występują.</w:t>
      </w:r>
      <w:r w:rsidRPr="005F2B0B">
        <w:rPr>
          <w:b/>
          <w:szCs w:val="24"/>
        </w:rPr>
        <w:t xml:space="preserve">     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Należności na dzień 31.12.2013                                             /–                      795,00zł</w:t>
      </w:r>
    </w:p>
    <w:p w:rsidR="00606649" w:rsidRPr="005F2B0B" w:rsidRDefault="00606649" w:rsidP="00606649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  <w:r w:rsidRPr="005F2B0B">
        <w:rPr>
          <w:b/>
          <w:szCs w:val="24"/>
        </w:rPr>
        <w:t>Stan konta na dzień 31.12.2013                                           /+                     9 515,91zł</w:t>
      </w:r>
    </w:p>
    <w:p w:rsidR="00606649" w:rsidRPr="005F2B0B" w:rsidRDefault="00606649" w:rsidP="00606649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:rsidR="00821C63" w:rsidRDefault="00821C63">
      <w:bookmarkStart w:id="0" w:name="_GoBack"/>
      <w:bookmarkEnd w:id="0"/>
    </w:p>
    <w:sectPr w:rsidR="0082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359"/>
    <w:multiLevelType w:val="hybridMultilevel"/>
    <w:tmpl w:val="4842A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F2"/>
    <w:rsid w:val="00606649"/>
    <w:rsid w:val="00821C63"/>
    <w:rsid w:val="00B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B45C-B8F3-4CB2-B344-CE24A87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2</cp:revision>
  <dcterms:created xsi:type="dcterms:W3CDTF">2014-07-21T12:40:00Z</dcterms:created>
  <dcterms:modified xsi:type="dcterms:W3CDTF">2014-07-21T12:40:00Z</dcterms:modified>
</cp:coreProperties>
</file>