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7D" w:rsidRDefault="001A287D" w:rsidP="00877DDC">
      <w:pPr>
        <w:jc w:val="right"/>
        <w:rPr>
          <w:b/>
          <w:bCs/>
          <w:sz w:val="16"/>
          <w:szCs w:val="16"/>
        </w:rPr>
      </w:pPr>
    </w:p>
    <w:p w:rsidR="001A287D" w:rsidRPr="008C0E0E" w:rsidRDefault="001A287D" w:rsidP="00877DDC">
      <w:pPr>
        <w:jc w:val="right"/>
        <w:rPr>
          <w:b/>
          <w:bCs/>
          <w:sz w:val="16"/>
          <w:szCs w:val="16"/>
        </w:rPr>
      </w:pPr>
    </w:p>
    <w:p w:rsidR="001A287D" w:rsidRPr="00FF3B05" w:rsidRDefault="001A287D" w:rsidP="00877DDC">
      <w:pPr>
        <w:jc w:val="center"/>
        <w:rPr>
          <w:b/>
          <w:bCs/>
          <w:sz w:val="26"/>
          <w:szCs w:val="26"/>
        </w:rPr>
      </w:pPr>
      <w:r w:rsidRPr="00FF3B05">
        <w:rPr>
          <w:b/>
          <w:bCs/>
          <w:sz w:val="26"/>
          <w:szCs w:val="26"/>
        </w:rPr>
        <w:t>UCHWAŁA Nr</w:t>
      </w:r>
      <w:r>
        <w:rPr>
          <w:b/>
          <w:bCs/>
          <w:sz w:val="26"/>
          <w:szCs w:val="26"/>
        </w:rPr>
        <w:t xml:space="preserve"> 149.XXVIII.2013</w:t>
      </w:r>
    </w:p>
    <w:p w:rsidR="001A287D" w:rsidRPr="00FF3B05" w:rsidRDefault="001A287D" w:rsidP="00877DD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 Gminy Lipowiec Kościelny</w:t>
      </w:r>
    </w:p>
    <w:p w:rsidR="001A287D" w:rsidRPr="00FF3B05" w:rsidRDefault="001A287D" w:rsidP="00877DDC">
      <w:pPr>
        <w:jc w:val="center"/>
        <w:rPr>
          <w:b/>
          <w:bCs/>
          <w:sz w:val="26"/>
          <w:szCs w:val="26"/>
        </w:rPr>
      </w:pPr>
      <w:r w:rsidRPr="00FF3B05">
        <w:rPr>
          <w:b/>
          <w:bCs/>
          <w:sz w:val="26"/>
          <w:szCs w:val="26"/>
        </w:rPr>
        <w:t>z dnia</w:t>
      </w:r>
      <w:r>
        <w:rPr>
          <w:b/>
          <w:bCs/>
          <w:sz w:val="26"/>
          <w:szCs w:val="26"/>
        </w:rPr>
        <w:t xml:space="preserve"> 24 maja 2013 roku</w:t>
      </w:r>
    </w:p>
    <w:p w:rsidR="001A287D" w:rsidRPr="00FF3B05" w:rsidRDefault="001A287D" w:rsidP="00877DDC">
      <w:pPr>
        <w:jc w:val="center"/>
        <w:rPr>
          <w:b/>
          <w:bCs/>
          <w:sz w:val="26"/>
          <w:szCs w:val="26"/>
        </w:rPr>
      </w:pPr>
    </w:p>
    <w:p w:rsidR="001A287D" w:rsidRPr="00FF3B05" w:rsidRDefault="001A287D" w:rsidP="00877DDC">
      <w:pPr>
        <w:jc w:val="center"/>
        <w:rPr>
          <w:b/>
          <w:bCs/>
          <w:sz w:val="26"/>
          <w:szCs w:val="26"/>
        </w:rPr>
      </w:pPr>
      <w:r w:rsidRPr="00FF3B05">
        <w:rPr>
          <w:b/>
          <w:bCs/>
          <w:sz w:val="26"/>
          <w:szCs w:val="26"/>
        </w:rPr>
        <w:t xml:space="preserve">w sprawie </w:t>
      </w:r>
      <w:r>
        <w:rPr>
          <w:b/>
          <w:bCs/>
          <w:sz w:val="26"/>
          <w:szCs w:val="26"/>
        </w:rPr>
        <w:t>zmiany Uchwały Nr 116.XXII.2012 Rady Gminy Lipowiec Kościelny z dnia 28 grudnia 2012 roku w sprawie wyboru metody ustalenia opłaty za gospodarowanie odpadami komunalnymi oraz ustalenie stawki tej opłaty i stawki opłaty za pojemnik o określonej pojemności</w:t>
      </w:r>
    </w:p>
    <w:p w:rsidR="001A287D" w:rsidRDefault="001A287D" w:rsidP="00877DDC"/>
    <w:p w:rsidR="001A287D" w:rsidRDefault="001A287D" w:rsidP="00877DDC"/>
    <w:p w:rsidR="001A287D" w:rsidRDefault="001A287D" w:rsidP="00877DDC">
      <w:pPr>
        <w:ind w:firstLine="708"/>
        <w:jc w:val="both"/>
      </w:pPr>
      <w:r>
        <w:t xml:space="preserve">Na podstawie art. 18 ust. 2 pkt 15 i art. 40 ust. 1 ustawy z dnia 8 marca 1990 r. o samorządzie gminnym (tekst jednolity Dz. U. z 2001 r. Nr 142, poz. 1591 z późn. zm.) oraz art. 6k ustawy z dnia 13 września 1996 r. o utrzymaniu czystości i porządku w gminach (tekst jednolity Dz. U. z 2012 r. poz. 391 z późn. zm.) Rada Gminy Lipowiec Kościelny uchwala, </w:t>
      </w:r>
      <w:r w:rsidRPr="009129F6">
        <w:t>co następuje:</w:t>
      </w:r>
    </w:p>
    <w:p w:rsidR="001A287D" w:rsidRPr="009129F6" w:rsidRDefault="001A287D" w:rsidP="00877DDC"/>
    <w:p w:rsidR="001A287D" w:rsidRPr="00CF1AA9" w:rsidRDefault="001A287D" w:rsidP="00877DDC">
      <w:pPr>
        <w:jc w:val="center"/>
        <w:rPr>
          <w:b/>
          <w:bCs/>
        </w:rPr>
      </w:pPr>
      <w:r w:rsidRPr="00CF1AA9">
        <w:rPr>
          <w:b/>
          <w:bCs/>
          <w:sz w:val="22"/>
          <w:szCs w:val="22"/>
        </w:rPr>
        <w:t xml:space="preserve">§ </w:t>
      </w:r>
      <w:r w:rsidRPr="00CF1AA9">
        <w:rPr>
          <w:b/>
          <w:bCs/>
        </w:rPr>
        <w:t>1</w:t>
      </w:r>
      <w:r>
        <w:rPr>
          <w:b/>
          <w:bCs/>
        </w:rPr>
        <w:t>.</w:t>
      </w:r>
    </w:p>
    <w:p w:rsidR="001A287D" w:rsidRDefault="001A287D" w:rsidP="00877DDC">
      <w:pPr>
        <w:rPr>
          <w:sz w:val="20"/>
          <w:szCs w:val="20"/>
        </w:rPr>
      </w:pPr>
    </w:p>
    <w:p w:rsidR="001A287D" w:rsidRDefault="001A287D" w:rsidP="00877DDC">
      <w:pPr>
        <w:jc w:val="both"/>
      </w:pPr>
      <w:r>
        <w:t>W Uchwale Nr</w:t>
      </w:r>
      <w:r w:rsidRPr="0092638B">
        <w:t>116.XXII.2012 Rady Gminy Lipowiec Kościelny z dnia 28 grudnia 2012 roku w sprawie wyboru metody ustalenia opłaty za gospodarowanie odpadami komunalnymi oraz ustalenie stawki tej opłaty i stawki opłaty za pojemnik o określonej pojemności</w:t>
      </w:r>
      <w:r>
        <w:t xml:space="preserve"> wprowadza się następujące zmiany:</w:t>
      </w:r>
    </w:p>
    <w:p w:rsidR="001A287D" w:rsidRDefault="001A287D" w:rsidP="00877DDC">
      <w:pPr>
        <w:numPr>
          <w:ilvl w:val="0"/>
          <w:numId w:val="1"/>
        </w:numPr>
        <w:jc w:val="both"/>
      </w:pPr>
      <w:r>
        <w:t>w § 1 ust. 2 otrzymuje brzmienie:</w:t>
      </w:r>
    </w:p>
    <w:p w:rsidR="001A287D" w:rsidRDefault="001A287D" w:rsidP="00877DDC">
      <w:pPr>
        <w:ind w:left="708"/>
        <w:jc w:val="both"/>
      </w:pPr>
      <w:r>
        <w:t>„2. Miesięczna opłata za gospodarowanie odpadami komunalnymi, o której mowa w ust. 1, stanowi iloczyn liczby mieszkańcó</w:t>
      </w:r>
      <w:bookmarkStart w:id="0" w:name="_GoBack"/>
      <w:bookmarkEnd w:id="0"/>
      <w:r>
        <w:t>w zamieszkujących daną nieruchomość oraz stawki opłaty ustalonej w § 2. ust. 1 lub ust. 2.”;</w:t>
      </w:r>
    </w:p>
    <w:p w:rsidR="001A287D" w:rsidRDefault="001A287D" w:rsidP="00877DDC">
      <w:pPr>
        <w:numPr>
          <w:ilvl w:val="0"/>
          <w:numId w:val="1"/>
        </w:numPr>
        <w:jc w:val="both"/>
      </w:pPr>
      <w:r>
        <w:t>uchyla się § 3, § 4 i § 5;</w:t>
      </w:r>
    </w:p>
    <w:p w:rsidR="001A287D" w:rsidRDefault="001A287D" w:rsidP="00877DDC">
      <w:pPr>
        <w:numPr>
          <w:ilvl w:val="0"/>
          <w:numId w:val="1"/>
        </w:numPr>
        <w:jc w:val="both"/>
      </w:pPr>
      <w:r>
        <w:t>dotychczasowe § 6 i § 7 oznacza się odpowiednio jako § 3 i § 4.</w:t>
      </w:r>
    </w:p>
    <w:p w:rsidR="001A287D" w:rsidRDefault="001A287D" w:rsidP="00877DDC">
      <w:pPr>
        <w:jc w:val="center"/>
        <w:rPr>
          <w:b/>
          <w:bCs/>
          <w:sz w:val="22"/>
          <w:szCs w:val="22"/>
        </w:rPr>
      </w:pPr>
    </w:p>
    <w:p w:rsidR="001A287D" w:rsidRDefault="001A287D" w:rsidP="00877DDC">
      <w:pPr>
        <w:jc w:val="center"/>
        <w:rPr>
          <w:b/>
          <w:bCs/>
        </w:rPr>
      </w:pPr>
      <w:r w:rsidRPr="00CF1AA9">
        <w:rPr>
          <w:b/>
          <w:bCs/>
          <w:sz w:val="22"/>
          <w:szCs w:val="22"/>
        </w:rPr>
        <w:t xml:space="preserve">§ </w:t>
      </w:r>
      <w:r>
        <w:rPr>
          <w:b/>
          <w:bCs/>
        </w:rPr>
        <w:t>2.</w:t>
      </w:r>
    </w:p>
    <w:p w:rsidR="001A287D" w:rsidRPr="00CF1AA9" w:rsidRDefault="001A287D" w:rsidP="00877DDC">
      <w:pPr>
        <w:jc w:val="center"/>
        <w:rPr>
          <w:b/>
          <w:bCs/>
        </w:rPr>
      </w:pPr>
    </w:p>
    <w:p w:rsidR="001A287D" w:rsidRPr="00657A70" w:rsidRDefault="001A287D" w:rsidP="00877DDC">
      <w:pPr>
        <w:jc w:val="both"/>
      </w:pPr>
      <w:r w:rsidRPr="00657A70">
        <w:t>Wykonanie uchwały powierza się Wójtowi Gminy Lipowiec Kościelny.</w:t>
      </w:r>
    </w:p>
    <w:p w:rsidR="001A287D" w:rsidRDefault="001A287D" w:rsidP="00877DDC">
      <w:pPr>
        <w:jc w:val="center"/>
        <w:rPr>
          <w:b/>
          <w:bCs/>
          <w:sz w:val="22"/>
          <w:szCs w:val="22"/>
        </w:rPr>
      </w:pPr>
    </w:p>
    <w:p w:rsidR="001A287D" w:rsidRDefault="001A287D" w:rsidP="00877DDC">
      <w:pPr>
        <w:jc w:val="center"/>
        <w:rPr>
          <w:b/>
          <w:bCs/>
        </w:rPr>
      </w:pPr>
      <w:r w:rsidRPr="00CF1AA9">
        <w:rPr>
          <w:b/>
          <w:bCs/>
          <w:sz w:val="22"/>
          <w:szCs w:val="22"/>
        </w:rPr>
        <w:t>§</w:t>
      </w:r>
      <w:r>
        <w:rPr>
          <w:b/>
          <w:bCs/>
        </w:rPr>
        <w:t>3.</w:t>
      </w:r>
    </w:p>
    <w:p w:rsidR="001A287D" w:rsidRPr="00CF1AA9" w:rsidRDefault="001A287D" w:rsidP="00877DDC">
      <w:pPr>
        <w:jc w:val="center"/>
        <w:rPr>
          <w:b/>
          <w:bCs/>
        </w:rPr>
      </w:pPr>
    </w:p>
    <w:p w:rsidR="001A287D" w:rsidRPr="00931C5E" w:rsidRDefault="001A287D" w:rsidP="00931C5E">
      <w:r w:rsidRPr="009129F6">
        <w:t>Uchwała wchodzi w życie po upływie 14 dni od dnia ogłoszenia w Dzienniku Urzę</w:t>
      </w:r>
      <w:r>
        <w:t xml:space="preserve">dowym Województwa </w:t>
      </w:r>
      <w:r w:rsidRPr="00931C5E">
        <w:t>Mazowieckiego z mocą obowiązującą od 1 lipca 2013 r.</w:t>
      </w:r>
    </w:p>
    <w:p w:rsidR="001A287D" w:rsidRDefault="001A287D" w:rsidP="00877DDC"/>
    <w:sectPr w:rsidR="001A287D" w:rsidSect="00B2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7C68"/>
    <w:multiLevelType w:val="hybridMultilevel"/>
    <w:tmpl w:val="E2C40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B1B"/>
    <w:rsid w:val="00186AE3"/>
    <w:rsid w:val="001A287D"/>
    <w:rsid w:val="005263AE"/>
    <w:rsid w:val="00657A70"/>
    <w:rsid w:val="006954F8"/>
    <w:rsid w:val="006F50E0"/>
    <w:rsid w:val="00717C24"/>
    <w:rsid w:val="00877DDC"/>
    <w:rsid w:val="008C0E0E"/>
    <w:rsid w:val="009129F6"/>
    <w:rsid w:val="0092638B"/>
    <w:rsid w:val="00931C5E"/>
    <w:rsid w:val="00987E1C"/>
    <w:rsid w:val="00A354B9"/>
    <w:rsid w:val="00B25894"/>
    <w:rsid w:val="00CF1AA9"/>
    <w:rsid w:val="00D048A3"/>
    <w:rsid w:val="00F51B1B"/>
    <w:rsid w:val="00FF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225</Words>
  <Characters>1350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Odpady</dc:creator>
  <cp:keywords/>
  <dc:description/>
  <cp:lastModifiedBy>j</cp:lastModifiedBy>
  <cp:revision>9</cp:revision>
  <cp:lastPrinted>2013-05-22T12:39:00Z</cp:lastPrinted>
  <dcterms:created xsi:type="dcterms:W3CDTF">2013-05-20T07:51:00Z</dcterms:created>
  <dcterms:modified xsi:type="dcterms:W3CDTF">2013-05-22T12:40:00Z</dcterms:modified>
</cp:coreProperties>
</file>