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1E" w:rsidRPr="001A171E" w:rsidRDefault="001A171E" w:rsidP="001A171E">
      <w:pPr>
        <w:spacing w:after="0" w:line="240" w:lineRule="auto"/>
        <w:rPr>
          <w:rFonts w:ascii="Calibri" w:eastAsia="Times New Roman" w:hAnsi="Calibri" w:cs="Times New Roman"/>
          <w:sz w:val="24"/>
          <w:szCs w:val="24"/>
          <w:lang w:eastAsia="pl-PL"/>
        </w:rPr>
      </w:pPr>
      <w:r w:rsidRPr="001A171E">
        <w:rPr>
          <w:rFonts w:ascii="Calibri" w:eastAsia="Times New Roman" w:hAnsi="Calibri" w:cs="Times New Roman"/>
          <w:sz w:val="24"/>
          <w:szCs w:val="24"/>
          <w:lang w:eastAsia="pl-PL"/>
        </w:rPr>
        <w:t>Znak:</w:t>
      </w:r>
      <w:r w:rsidR="004503D7">
        <w:rPr>
          <w:rFonts w:ascii="Calibri" w:eastAsia="Times New Roman" w:hAnsi="Calibri" w:cs="Times New Roman"/>
          <w:sz w:val="24"/>
          <w:szCs w:val="24"/>
          <w:lang w:eastAsia="pl-PL"/>
        </w:rPr>
        <w:t xml:space="preserve"> DOŚ.271.3.2013</w:t>
      </w:r>
    </w:p>
    <w:p w:rsidR="001A171E" w:rsidRPr="001A171E" w:rsidRDefault="001A171E" w:rsidP="00D269B1">
      <w:pPr>
        <w:spacing w:after="0" w:line="240" w:lineRule="auto"/>
        <w:rPr>
          <w:rFonts w:ascii="Calibri" w:eastAsia="Times New Roman" w:hAnsi="Calibri" w:cs="Times New Roman"/>
          <w:b/>
          <w:lang w:eastAsia="pl-PL"/>
        </w:rPr>
      </w:pPr>
    </w:p>
    <w:p w:rsidR="001A171E" w:rsidRPr="001A171E" w:rsidRDefault="001A171E" w:rsidP="001A171E">
      <w:pPr>
        <w:spacing w:after="0" w:line="240" w:lineRule="auto"/>
        <w:jc w:val="center"/>
        <w:rPr>
          <w:rFonts w:ascii="Calibri" w:eastAsia="Times New Roman" w:hAnsi="Calibri" w:cs="Times New Roman"/>
          <w:b/>
          <w:lang w:eastAsia="pl-PL"/>
        </w:rPr>
      </w:pPr>
    </w:p>
    <w:p w:rsidR="001A171E" w:rsidRPr="001A171E" w:rsidRDefault="001A171E" w:rsidP="001A171E">
      <w:pPr>
        <w:spacing w:after="0" w:line="240" w:lineRule="auto"/>
        <w:jc w:val="center"/>
        <w:rPr>
          <w:rFonts w:ascii="Calibri" w:eastAsia="Times New Roman" w:hAnsi="Calibri" w:cs="Times New Roman"/>
          <w:b/>
          <w:lang w:eastAsia="pl-PL"/>
        </w:rPr>
      </w:pPr>
    </w:p>
    <w:p w:rsidR="001A171E" w:rsidRPr="001A171E" w:rsidRDefault="001A171E" w:rsidP="001A171E">
      <w:pPr>
        <w:spacing w:after="0" w:line="240" w:lineRule="auto"/>
        <w:jc w:val="center"/>
        <w:rPr>
          <w:rFonts w:ascii="Calibri" w:eastAsia="Times New Roman" w:hAnsi="Calibri" w:cs="Times New Roman"/>
          <w:b/>
          <w:sz w:val="24"/>
          <w:szCs w:val="24"/>
          <w:lang w:eastAsia="pl-PL"/>
        </w:rPr>
      </w:pPr>
      <w:r w:rsidRPr="001A171E">
        <w:rPr>
          <w:rFonts w:ascii="Calibri" w:eastAsia="Times New Roman" w:hAnsi="Calibri" w:cs="Times New Roman"/>
          <w:b/>
          <w:sz w:val="24"/>
          <w:szCs w:val="24"/>
          <w:lang w:eastAsia="pl-PL"/>
        </w:rPr>
        <w:t xml:space="preserve">SPECYFIKACJA ISTOTNYCH WARUNKÓW ZAMOWIENIA </w:t>
      </w:r>
    </w:p>
    <w:p w:rsidR="001A171E" w:rsidRPr="001A171E" w:rsidRDefault="001A171E" w:rsidP="001A171E">
      <w:pPr>
        <w:spacing w:after="0" w:line="240" w:lineRule="auto"/>
        <w:jc w:val="center"/>
        <w:rPr>
          <w:rFonts w:ascii="Calibri" w:eastAsia="Times New Roman" w:hAnsi="Calibri" w:cs="Times New Roman"/>
          <w:b/>
          <w:sz w:val="24"/>
          <w:szCs w:val="24"/>
          <w:lang w:eastAsia="pl-PL"/>
        </w:rPr>
      </w:pPr>
      <w:r w:rsidRPr="001A171E">
        <w:rPr>
          <w:rFonts w:ascii="Calibri" w:eastAsia="Times New Roman" w:hAnsi="Calibri" w:cs="Times New Roman"/>
          <w:b/>
          <w:sz w:val="24"/>
          <w:szCs w:val="24"/>
          <w:lang w:eastAsia="pl-PL"/>
        </w:rPr>
        <w:t>(SIWZ)</w:t>
      </w:r>
    </w:p>
    <w:p w:rsidR="001A171E" w:rsidRPr="001A171E" w:rsidRDefault="001A171E" w:rsidP="001A171E">
      <w:pPr>
        <w:spacing w:after="0" w:line="240" w:lineRule="auto"/>
        <w:jc w:val="center"/>
        <w:rPr>
          <w:rFonts w:ascii="Calibri" w:eastAsia="Times New Roman" w:hAnsi="Calibri" w:cs="Times New Roman"/>
          <w:b/>
          <w:sz w:val="24"/>
          <w:szCs w:val="24"/>
          <w:lang w:eastAsia="pl-PL"/>
        </w:rPr>
      </w:pPr>
    </w:p>
    <w:p w:rsidR="001A171E" w:rsidRPr="001A171E" w:rsidRDefault="001A171E" w:rsidP="001A171E">
      <w:pPr>
        <w:spacing w:after="0" w:line="240" w:lineRule="auto"/>
        <w:jc w:val="center"/>
        <w:rPr>
          <w:rFonts w:ascii="Calibri" w:eastAsia="Times New Roman" w:hAnsi="Calibri" w:cs="Times New Roman"/>
          <w:b/>
          <w:sz w:val="24"/>
          <w:szCs w:val="24"/>
          <w:lang w:eastAsia="pl-PL"/>
        </w:rPr>
      </w:pPr>
    </w:p>
    <w:p w:rsidR="001A171E" w:rsidRPr="001A171E" w:rsidRDefault="001A171E" w:rsidP="001A171E">
      <w:pPr>
        <w:spacing w:after="0" w:line="240" w:lineRule="auto"/>
        <w:jc w:val="center"/>
        <w:rPr>
          <w:rFonts w:ascii="Calibri" w:eastAsia="Times New Roman" w:hAnsi="Calibri" w:cs="Times New Roman"/>
          <w:b/>
          <w:sz w:val="24"/>
          <w:szCs w:val="24"/>
          <w:lang w:eastAsia="pl-PL"/>
        </w:rPr>
      </w:pPr>
    </w:p>
    <w:p w:rsidR="001A171E" w:rsidRPr="001A171E" w:rsidRDefault="001A171E" w:rsidP="001A171E">
      <w:pPr>
        <w:spacing w:after="0" w:line="240" w:lineRule="auto"/>
        <w:jc w:val="both"/>
        <w:rPr>
          <w:rFonts w:ascii="Calibri" w:eastAsia="Times New Roman" w:hAnsi="Calibri" w:cs="Times New Roman"/>
          <w:lang w:eastAsia="pl-PL"/>
        </w:rPr>
      </w:pPr>
      <w:r w:rsidRPr="001A171E">
        <w:rPr>
          <w:rFonts w:ascii="Calibri" w:eastAsia="Times New Roman" w:hAnsi="Calibri" w:cs="Times New Roman"/>
          <w:lang w:eastAsia="pl-PL"/>
        </w:rPr>
        <w:t xml:space="preserve">Postępowanie o udzielenie zamówienia publicznego prowadzonego w trybie przetargu nieograniczonego o wartości szacunkowej poniżej progów ustalonych na podstawie art. 11 ust. 8 ustawy z dnia 29 stycznia 2004 r. Prawo zamówień publicznych </w:t>
      </w:r>
      <w:r w:rsidRPr="00B330DC">
        <w:rPr>
          <w:i/>
        </w:rPr>
        <w:t>(</w:t>
      </w:r>
      <w:r w:rsidRPr="00B330DC">
        <w:rPr>
          <w:i/>
          <w:iCs/>
        </w:rPr>
        <w:t>t.j. Dz. U. z 2010 r. Nr 113, poz. 759 z późn. zm.)</w:t>
      </w:r>
    </w:p>
    <w:p w:rsidR="001A171E" w:rsidRPr="001A171E" w:rsidRDefault="001A171E" w:rsidP="001A171E">
      <w:pPr>
        <w:spacing w:after="0" w:line="240" w:lineRule="auto"/>
        <w:jc w:val="both"/>
        <w:rPr>
          <w:rFonts w:ascii="Calibri" w:eastAsia="Times New Roman" w:hAnsi="Calibri" w:cs="Times New Roman"/>
          <w:sz w:val="24"/>
          <w:szCs w:val="24"/>
          <w:lang w:eastAsia="pl-PL"/>
        </w:rPr>
      </w:pPr>
    </w:p>
    <w:p w:rsidR="001A171E" w:rsidRPr="001A171E" w:rsidRDefault="001A171E" w:rsidP="001A171E">
      <w:pPr>
        <w:spacing w:after="0" w:line="240" w:lineRule="auto"/>
        <w:jc w:val="both"/>
        <w:rPr>
          <w:rFonts w:ascii="Calibri" w:eastAsia="Times New Roman" w:hAnsi="Calibri" w:cs="Times New Roman"/>
          <w:sz w:val="24"/>
          <w:szCs w:val="24"/>
          <w:lang w:eastAsia="pl-PL"/>
        </w:rPr>
      </w:pPr>
    </w:p>
    <w:p w:rsidR="001A171E" w:rsidRPr="001A171E" w:rsidRDefault="001A171E" w:rsidP="001A171E">
      <w:pPr>
        <w:spacing w:after="0" w:line="240" w:lineRule="auto"/>
        <w:jc w:val="both"/>
        <w:rPr>
          <w:rFonts w:ascii="Calibri" w:eastAsia="Times New Roman" w:hAnsi="Calibri" w:cs="Times New Roman"/>
          <w:sz w:val="24"/>
          <w:szCs w:val="24"/>
          <w:lang w:eastAsia="pl-PL"/>
        </w:rPr>
      </w:pPr>
    </w:p>
    <w:p w:rsidR="001A171E" w:rsidRPr="00141708" w:rsidRDefault="001A171E" w:rsidP="001A171E">
      <w:pPr>
        <w:spacing w:after="0" w:line="240" w:lineRule="auto"/>
        <w:jc w:val="center"/>
        <w:rPr>
          <w:rFonts w:ascii="Calibri" w:eastAsia="Times New Roman" w:hAnsi="Calibri" w:cs="Times New Roman"/>
          <w:b/>
          <w:sz w:val="32"/>
          <w:szCs w:val="32"/>
          <w:lang w:eastAsia="pl-PL"/>
        </w:rPr>
      </w:pPr>
      <w:r w:rsidRPr="00141708">
        <w:rPr>
          <w:rFonts w:ascii="Calibri" w:eastAsia="Times New Roman" w:hAnsi="Calibri" w:cs="Times New Roman"/>
          <w:b/>
          <w:sz w:val="32"/>
          <w:szCs w:val="32"/>
          <w:lang w:eastAsia="pl-PL"/>
        </w:rPr>
        <w:t>Odbiór i zagospodarowanie odpadów komunalnych pochodzących z nierucho</w:t>
      </w:r>
      <w:r w:rsidR="007A5B8F" w:rsidRPr="00141708">
        <w:rPr>
          <w:rFonts w:ascii="Calibri" w:eastAsia="Times New Roman" w:hAnsi="Calibri" w:cs="Times New Roman"/>
          <w:b/>
          <w:sz w:val="32"/>
          <w:szCs w:val="32"/>
          <w:lang w:eastAsia="pl-PL"/>
        </w:rPr>
        <w:t xml:space="preserve">mości zamieszkałych na terenie </w:t>
      </w:r>
      <w:r w:rsidR="005765F3" w:rsidRPr="00141708">
        <w:rPr>
          <w:rFonts w:ascii="Calibri" w:eastAsia="Times New Roman" w:hAnsi="Calibri" w:cs="Times New Roman"/>
          <w:b/>
          <w:sz w:val="32"/>
          <w:szCs w:val="32"/>
          <w:lang w:eastAsia="pl-PL"/>
        </w:rPr>
        <w:t>g</w:t>
      </w:r>
      <w:r w:rsidRPr="00141708">
        <w:rPr>
          <w:rFonts w:ascii="Calibri" w:eastAsia="Times New Roman" w:hAnsi="Calibri" w:cs="Times New Roman"/>
          <w:b/>
          <w:sz w:val="32"/>
          <w:szCs w:val="32"/>
          <w:lang w:eastAsia="pl-PL"/>
        </w:rPr>
        <w:t>miny Lipowiec Kościelny</w:t>
      </w:r>
    </w:p>
    <w:p w:rsidR="001A171E" w:rsidRPr="001A171E" w:rsidRDefault="001A171E" w:rsidP="001A171E">
      <w:pPr>
        <w:spacing w:after="0" w:line="240" w:lineRule="auto"/>
        <w:jc w:val="center"/>
        <w:rPr>
          <w:rFonts w:ascii="Calibri" w:eastAsia="Times New Roman" w:hAnsi="Calibri" w:cs="Times New Roman"/>
          <w:b/>
          <w:sz w:val="24"/>
          <w:szCs w:val="24"/>
          <w:lang w:eastAsia="pl-PL"/>
        </w:rPr>
      </w:pPr>
    </w:p>
    <w:p w:rsidR="001A171E" w:rsidRPr="001A171E" w:rsidRDefault="001A171E" w:rsidP="001A171E">
      <w:pPr>
        <w:spacing w:after="0" w:line="240" w:lineRule="auto"/>
        <w:jc w:val="center"/>
        <w:rPr>
          <w:rFonts w:ascii="Calibri" w:eastAsia="Times New Roman" w:hAnsi="Calibri" w:cs="Times New Roman"/>
          <w:b/>
          <w:sz w:val="24"/>
          <w:szCs w:val="24"/>
          <w:lang w:eastAsia="pl-PL"/>
        </w:rPr>
      </w:pPr>
    </w:p>
    <w:p w:rsidR="001A171E" w:rsidRPr="001A171E" w:rsidRDefault="001A171E" w:rsidP="001A171E">
      <w:pPr>
        <w:spacing w:after="0" w:line="240" w:lineRule="auto"/>
        <w:jc w:val="center"/>
        <w:rPr>
          <w:rFonts w:ascii="Calibri" w:eastAsia="Times New Roman" w:hAnsi="Calibri" w:cs="Times New Roman"/>
          <w:b/>
          <w:sz w:val="24"/>
          <w:szCs w:val="24"/>
          <w:lang w:eastAsia="pl-PL"/>
        </w:rPr>
      </w:pPr>
    </w:p>
    <w:p w:rsidR="001A171E" w:rsidRPr="001A171E" w:rsidRDefault="001A171E" w:rsidP="001A171E">
      <w:pPr>
        <w:spacing w:after="0" w:line="240" w:lineRule="auto"/>
        <w:jc w:val="both"/>
        <w:rPr>
          <w:rFonts w:ascii="Calibri" w:eastAsia="Times New Roman" w:hAnsi="Calibri" w:cs="Times New Roman"/>
          <w:b/>
          <w:sz w:val="24"/>
          <w:szCs w:val="24"/>
          <w:lang w:eastAsia="pl-PL"/>
        </w:rPr>
      </w:pPr>
      <w:r w:rsidRPr="001A171E">
        <w:rPr>
          <w:rFonts w:ascii="Calibri" w:eastAsia="Times New Roman" w:hAnsi="Calibri" w:cs="Times New Roman"/>
          <w:b/>
          <w:sz w:val="24"/>
          <w:szCs w:val="24"/>
          <w:lang w:eastAsia="pl-PL"/>
        </w:rPr>
        <w:t>Nazwa Zamawiającego:</w:t>
      </w:r>
    </w:p>
    <w:p w:rsidR="001A171E" w:rsidRPr="001A171E" w:rsidRDefault="00467CE4" w:rsidP="001A171E">
      <w:pPr>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G</w:t>
      </w:r>
      <w:r w:rsidR="001A171E" w:rsidRPr="001A171E">
        <w:rPr>
          <w:rFonts w:ascii="Calibri" w:eastAsia="Times New Roman" w:hAnsi="Calibri" w:cs="Times New Roman"/>
          <w:sz w:val="24"/>
          <w:szCs w:val="24"/>
          <w:lang w:eastAsia="pl-PL"/>
        </w:rPr>
        <w:t>mina Lipowiec Kościelny</w:t>
      </w:r>
    </w:p>
    <w:p w:rsidR="001A171E" w:rsidRPr="001A171E" w:rsidRDefault="001A171E" w:rsidP="001A171E">
      <w:pPr>
        <w:spacing w:after="0" w:line="240" w:lineRule="auto"/>
        <w:jc w:val="both"/>
        <w:rPr>
          <w:rFonts w:ascii="Calibri" w:eastAsia="Times New Roman" w:hAnsi="Calibri" w:cs="Times New Roman"/>
          <w:b/>
          <w:sz w:val="24"/>
          <w:szCs w:val="24"/>
          <w:lang w:eastAsia="pl-PL"/>
        </w:rPr>
      </w:pPr>
    </w:p>
    <w:p w:rsidR="001A171E" w:rsidRPr="001A171E" w:rsidRDefault="001A171E" w:rsidP="001A171E">
      <w:pPr>
        <w:spacing w:after="0" w:line="240" w:lineRule="auto"/>
        <w:jc w:val="both"/>
        <w:rPr>
          <w:rFonts w:ascii="Calibri" w:eastAsia="Times New Roman" w:hAnsi="Calibri" w:cs="Times New Roman"/>
          <w:b/>
          <w:sz w:val="24"/>
          <w:szCs w:val="24"/>
          <w:lang w:eastAsia="pl-PL"/>
        </w:rPr>
      </w:pPr>
      <w:r w:rsidRPr="001A171E">
        <w:rPr>
          <w:rFonts w:ascii="Calibri" w:eastAsia="Times New Roman" w:hAnsi="Calibri" w:cs="Times New Roman"/>
          <w:b/>
          <w:sz w:val="24"/>
          <w:szCs w:val="24"/>
          <w:lang w:eastAsia="pl-PL"/>
        </w:rPr>
        <w:t>Adres:</w:t>
      </w:r>
    </w:p>
    <w:p w:rsidR="001A171E" w:rsidRPr="001A171E" w:rsidRDefault="001A171E" w:rsidP="001A171E">
      <w:pPr>
        <w:spacing w:after="0" w:line="240" w:lineRule="auto"/>
        <w:jc w:val="both"/>
        <w:rPr>
          <w:rFonts w:ascii="Calibri" w:eastAsia="Times New Roman" w:hAnsi="Calibri" w:cs="Times New Roman"/>
          <w:sz w:val="24"/>
          <w:szCs w:val="24"/>
          <w:lang w:eastAsia="pl-PL"/>
        </w:rPr>
      </w:pPr>
      <w:r w:rsidRPr="001A171E">
        <w:rPr>
          <w:rFonts w:ascii="Calibri" w:eastAsia="Times New Roman" w:hAnsi="Calibri" w:cs="Times New Roman"/>
          <w:sz w:val="24"/>
          <w:szCs w:val="24"/>
          <w:lang w:eastAsia="pl-PL"/>
        </w:rPr>
        <w:t>Lipowiec Kościelny 213</w:t>
      </w:r>
    </w:p>
    <w:p w:rsidR="001A171E" w:rsidRPr="001A171E" w:rsidRDefault="001A171E" w:rsidP="001A171E">
      <w:pPr>
        <w:spacing w:after="0" w:line="240" w:lineRule="auto"/>
        <w:jc w:val="both"/>
        <w:rPr>
          <w:rFonts w:ascii="Calibri" w:eastAsia="Times New Roman" w:hAnsi="Calibri" w:cs="Times New Roman"/>
          <w:sz w:val="24"/>
          <w:szCs w:val="24"/>
          <w:lang w:eastAsia="pl-PL"/>
        </w:rPr>
      </w:pPr>
      <w:r w:rsidRPr="001A171E">
        <w:rPr>
          <w:rFonts w:ascii="Calibri" w:eastAsia="Times New Roman" w:hAnsi="Calibri" w:cs="Times New Roman"/>
          <w:sz w:val="24"/>
          <w:szCs w:val="24"/>
          <w:lang w:eastAsia="pl-PL"/>
        </w:rPr>
        <w:t>06-545 Lipowiec Kościelny</w:t>
      </w:r>
    </w:p>
    <w:p w:rsidR="001A171E" w:rsidRPr="001A171E" w:rsidRDefault="001A171E" w:rsidP="001A171E">
      <w:pPr>
        <w:spacing w:after="0" w:line="240" w:lineRule="auto"/>
        <w:jc w:val="both"/>
        <w:rPr>
          <w:rFonts w:ascii="Calibri" w:eastAsia="Times New Roman" w:hAnsi="Calibri" w:cs="Times New Roman"/>
          <w:b/>
          <w:sz w:val="24"/>
          <w:szCs w:val="24"/>
          <w:lang w:eastAsia="pl-PL"/>
        </w:rPr>
      </w:pPr>
    </w:p>
    <w:p w:rsidR="001A171E" w:rsidRPr="001A171E" w:rsidRDefault="001A171E" w:rsidP="001A171E">
      <w:pPr>
        <w:spacing w:after="0" w:line="240" w:lineRule="auto"/>
        <w:jc w:val="both"/>
        <w:rPr>
          <w:rFonts w:ascii="Calibri" w:eastAsia="Times New Roman" w:hAnsi="Calibri" w:cs="Times New Roman"/>
          <w:b/>
          <w:sz w:val="24"/>
          <w:szCs w:val="24"/>
          <w:lang w:eastAsia="pl-PL"/>
        </w:rPr>
      </w:pPr>
      <w:r w:rsidRPr="001A171E">
        <w:rPr>
          <w:rFonts w:ascii="Calibri" w:eastAsia="Times New Roman" w:hAnsi="Calibri" w:cs="Times New Roman"/>
          <w:b/>
          <w:sz w:val="24"/>
          <w:szCs w:val="24"/>
          <w:lang w:eastAsia="pl-PL"/>
        </w:rPr>
        <w:t>Adres do korespondencji:</w:t>
      </w:r>
    </w:p>
    <w:p w:rsidR="001A171E" w:rsidRPr="001A171E" w:rsidRDefault="001A171E" w:rsidP="001A171E">
      <w:pPr>
        <w:spacing w:after="0" w:line="240" w:lineRule="auto"/>
        <w:jc w:val="both"/>
        <w:rPr>
          <w:rFonts w:ascii="Calibri" w:eastAsia="Times New Roman" w:hAnsi="Calibri" w:cs="Times New Roman"/>
          <w:sz w:val="24"/>
          <w:szCs w:val="24"/>
          <w:lang w:eastAsia="pl-PL"/>
        </w:rPr>
      </w:pPr>
      <w:r w:rsidRPr="001A171E">
        <w:rPr>
          <w:rFonts w:ascii="Calibri" w:eastAsia="Times New Roman" w:hAnsi="Calibri" w:cs="Times New Roman"/>
          <w:sz w:val="24"/>
          <w:szCs w:val="24"/>
          <w:lang w:eastAsia="pl-PL"/>
        </w:rPr>
        <w:t>Urząd Gminy w Lipowcu Kościelnym</w:t>
      </w:r>
    </w:p>
    <w:p w:rsidR="001A171E" w:rsidRPr="001A171E" w:rsidRDefault="001A171E" w:rsidP="001A171E">
      <w:pPr>
        <w:spacing w:after="0" w:line="240" w:lineRule="auto"/>
        <w:jc w:val="both"/>
        <w:rPr>
          <w:rFonts w:ascii="Calibri" w:eastAsia="Times New Roman" w:hAnsi="Calibri" w:cs="Times New Roman"/>
          <w:sz w:val="24"/>
          <w:szCs w:val="24"/>
          <w:lang w:eastAsia="pl-PL"/>
        </w:rPr>
      </w:pPr>
      <w:r w:rsidRPr="001A171E">
        <w:rPr>
          <w:rFonts w:ascii="Calibri" w:eastAsia="Times New Roman" w:hAnsi="Calibri" w:cs="Times New Roman"/>
          <w:sz w:val="24"/>
          <w:szCs w:val="24"/>
          <w:lang w:eastAsia="pl-PL"/>
        </w:rPr>
        <w:t>Lipowiec Kościelny 213</w:t>
      </w:r>
    </w:p>
    <w:p w:rsidR="001A171E" w:rsidRDefault="001A171E" w:rsidP="001A171E">
      <w:pPr>
        <w:spacing w:after="0" w:line="240" w:lineRule="auto"/>
        <w:jc w:val="both"/>
        <w:rPr>
          <w:rFonts w:ascii="Calibri" w:eastAsia="Times New Roman" w:hAnsi="Calibri" w:cs="Times New Roman"/>
          <w:sz w:val="24"/>
          <w:szCs w:val="24"/>
          <w:lang w:eastAsia="pl-PL"/>
        </w:rPr>
      </w:pPr>
      <w:r w:rsidRPr="001A171E">
        <w:rPr>
          <w:rFonts w:ascii="Calibri" w:eastAsia="Times New Roman" w:hAnsi="Calibri" w:cs="Times New Roman"/>
          <w:sz w:val="24"/>
          <w:szCs w:val="24"/>
          <w:lang w:eastAsia="pl-PL"/>
        </w:rPr>
        <w:t>06-545 Lipowiec Kościelny</w:t>
      </w:r>
    </w:p>
    <w:p w:rsidR="00200150" w:rsidRDefault="00200150" w:rsidP="00D269B1">
      <w:pPr>
        <w:widowControl w:val="0"/>
        <w:tabs>
          <w:tab w:val="left" w:pos="2880"/>
        </w:tabs>
        <w:autoSpaceDE w:val="0"/>
        <w:autoSpaceDN w:val="0"/>
        <w:adjustRightInd w:val="0"/>
        <w:spacing w:line="240" w:lineRule="auto"/>
        <w:ind w:right="-2"/>
        <w:contextualSpacing/>
        <w:rPr>
          <w:rFonts w:ascii="Calibri" w:eastAsia="Times New Roman" w:hAnsi="Calibri" w:cs="Times New Roman"/>
          <w:b/>
          <w:sz w:val="24"/>
          <w:szCs w:val="24"/>
          <w:lang w:eastAsia="pl-PL"/>
        </w:rPr>
      </w:pPr>
    </w:p>
    <w:p w:rsidR="00D269B1" w:rsidRPr="001B4CF5" w:rsidRDefault="00D269B1" w:rsidP="00D269B1">
      <w:pPr>
        <w:widowControl w:val="0"/>
        <w:tabs>
          <w:tab w:val="left" w:pos="2880"/>
        </w:tabs>
        <w:autoSpaceDE w:val="0"/>
        <w:autoSpaceDN w:val="0"/>
        <w:adjustRightInd w:val="0"/>
        <w:spacing w:line="240" w:lineRule="auto"/>
        <w:ind w:right="-2"/>
        <w:contextualSpacing/>
        <w:rPr>
          <w:rFonts w:ascii="Calibri" w:hAnsi="Calibri"/>
        </w:rPr>
      </w:pPr>
      <w:r w:rsidRPr="001B4CF5">
        <w:rPr>
          <w:rFonts w:ascii="Calibri" w:hAnsi="Calibri"/>
        </w:rPr>
        <w:t>Telefon: 23 655 50 28 lub 29</w:t>
      </w:r>
    </w:p>
    <w:p w:rsidR="00D269B1" w:rsidRPr="001B4CF5" w:rsidRDefault="00D269B1" w:rsidP="00D269B1">
      <w:pPr>
        <w:widowControl w:val="0"/>
        <w:tabs>
          <w:tab w:val="left" w:pos="2880"/>
        </w:tabs>
        <w:autoSpaceDE w:val="0"/>
        <w:autoSpaceDN w:val="0"/>
        <w:adjustRightInd w:val="0"/>
        <w:spacing w:line="240" w:lineRule="auto"/>
        <w:ind w:right="-2"/>
        <w:contextualSpacing/>
        <w:rPr>
          <w:rFonts w:ascii="Calibri" w:hAnsi="Calibri"/>
        </w:rPr>
      </w:pPr>
      <w:r w:rsidRPr="001B4CF5">
        <w:rPr>
          <w:rFonts w:ascii="Calibri" w:hAnsi="Calibri"/>
        </w:rPr>
        <w:t>Faks: 23 655 50 28</w:t>
      </w:r>
    </w:p>
    <w:p w:rsidR="00D269B1" w:rsidRPr="001A171E" w:rsidRDefault="00D269B1" w:rsidP="00D269B1">
      <w:pPr>
        <w:spacing w:after="0" w:line="240" w:lineRule="auto"/>
        <w:contextualSpacing/>
        <w:jc w:val="both"/>
        <w:rPr>
          <w:rFonts w:ascii="Calibri" w:eastAsia="Times New Roman" w:hAnsi="Calibri" w:cs="Times New Roman"/>
          <w:sz w:val="24"/>
          <w:szCs w:val="24"/>
          <w:lang w:eastAsia="pl-PL"/>
        </w:rPr>
      </w:pPr>
      <w:r w:rsidRPr="001B4CF5">
        <w:rPr>
          <w:rFonts w:ascii="Calibri" w:hAnsi="Calibri"/>
        </w:rPr>
        <w:t xml:space="preserve">Adres strony internetowej: </w:t>
      </w:r>
      <w:r w:rsidR="006A39A8">
        <w:rPr>
          <w:rFonts w:ascii="Calibri" w:hAnsi="Calibri"/>
        </w:rPr>
        <w:t>www.bip.lipowieckoscielny.pl</w:t>
      </w:r>
    </w:p>
    <w:p w:rsidR="001A171E" w:rsidRPr="001A171E" w:rsidRDefault="001A171E" w:rsidP="001A171E">
      <w:pPr>
        <w:spacing w:after="0" w:line="240" w:lineRule="auto"/>
        <w:jc w:val="both"/>
        <w:rPr>
          <w:rFonts w:ascii="Calibri" w:eastAsia="Times New Roman" w:hAnsi="Calibri" w:cs="Times New Roman"/>
          <w:b/>
          <w:sz w:val="24"/>
          <w:szCs w:val="24"/>
          <w:lang w:eastAsia="pl-PL"/>
        </w:rPr>
      </w:pPr>
    </w:p>
    <w:p w:rsidR="001A171E" w:rsidRPr="001A171E" w:rsidRDefault="001A171E" w:rsidP="001A171E">
      <w:pPr>
        <w:spacing w:after="0" w:line="240" w:lineRule="auto"/>
        <w:jc w:val="both"/>
        <w:rPr>
          <w:rFonts w:ascii="Calibri" w:eastAsia="Times New Roman" w:hAnsi="Calibri" w:cs="Times New Roman"/>
          <w:sz w:val="24"/>
          <w:szCs w:val="24"/>
          <w:lang w:eastAsia="pl-PL"/>
        </w:rPr>
      </w:pPr>
      <w:r w:rsidRPr="001A171E">
        <w:rPr>
          <w:rFonts w:ascii="Calibri" w:eastAsia="Times New Roman" w:hAnsi="Calibri" w:cs="Times New Roman"/>
          <w:b/>
          <w:sz w:val="24"/>
          <w:szCs w:val="24"/>
          <w:lang w:eastAsia="pl-PL"/>
        </w:rPr>
        <w:t xml:space="preserve">Godziny urzędowania: </w:t>
      </w:r>
      <w:r w:rsidRPr="001A171E">
        <w:rPr>
          <w:rFonts w:ascii="Calibri" w:eastAsia="Times New Roman" w:hAnsi="Calibri" w:cs="Times New Roman"/>
          <w:sz w:val="24"/>
          <w:szCs w:val="24"/>
          <w:lang w:eastAsia="pl-PL"/>
        </w:rPr>
        <w:t>od poniedziałku do piątku – w godzinach od 7.30 do 15.30</w:t>
      </w:r>
    </w:p>
    <w:p w:rsidR="001A171E" w:rsidRPr="001A171E" w:rsidRDefault="001A171E" w:rsidP="001A171E">
      <w:pPr>
        <w:spacing w:after="0" w:line="240" w:lineRule="auto"/>
        <w:jc w:val="both"/>
        <w:rPr>
          <w:rFonts w:ascii="Calibri" w:eastAsia="Times New Roman" w:hAnsi="Calibri" w:cs="Times New Roman"/>
          <w:sz w:val="24"/>
          <w:szCs w:val="24"/>
          <w:lang w:eastAsia="pl-PL"/>
        </w:rPr>
      </w:pPr>
    </w:p>
    <w:p w:rsidR="001A171E" w:rsidRPr="001A171E" w:rsidRDefault="001A171E" w:rsidP="001A171E">
      <w:pPr>
        <w:spacing w:after="0" w:line="240" w:lineRule="auto"/>
        <w:jc w:val="both"/>
        <w:rPr>
          <w:rFonts w:ascii="Calibri" w:eastAsia="Times New Roman" w:hAnsi="Calibri" w:cs="Times New Roman"/>
          <w:sz w:val="24"/>
          <w:szCs w:val="24"/>
          <w:lang w:eastAsia="pl-PL"/>
        </w:rPr>
      </w:pPr>
    </w:p>
    <w:p w:rsidR="001A171E" w:rsidRPr="001A171E" w:rsidRDefault="001A171E" w:rsidP="001A171E">
      <w:pPr>
        <w:spacing w:after="0" w:line="240" w:lineRule="auto"/>
        <w:jc w:val="center"/>
        <w:rPr>
          <w:rFonts w:ascii="Calibri" w:eastAsia="Times New Roman" w:hAnsi="Calibri" w:cs="Times New Roman"/>
          <w:b/>
          <w:sz w:val="24"/>
          <w:szCs w:val="24"/>
          <w:u w:val="single"/>
          <w:lang w:eastAsia="pl-PL"/>
        </w:rPr>
      </w:pPr>
    </w:p>
    <w:p w:rsidR="001A171E" w:rsidRPr="001A171E" w:rsidRDefault="001A171E" w:rsidP="001A171E">
      <w:pPr>
        <w:spacing w:after="0" w:line="240" w:lineRule="auto"/>
        <w:jc w:val="center"/>
        <w:rPr>
          <w:rFonts w:ascii="Calibri" w:eastAsia="Times New Roman" w:hAnsi="Calibri" w:cs="Times New Roman"/>
          <w:b/>
          <w:sz w:val="24"/>
          <w:szCs w:val="24"/>
          <w:u w:val="single"/>
          <w:lang w:eastAsia="pl-PL"/>
        </w:rPr>
      </w:pPr>
    </w:p>
    <w:p w:rsidR="001A171E" w:rsidRPr="001A171E" w:rsidRDefault="001A171E" w:rsidP="001A171E">
      <w:pPr>
        <w:spacing w:after="0" w:line="240" w:lineRule="auto"/>
        <w:jc w:val="center"/>
        <w:rPr>
          <w:rFonts w:ascii="Calibri" w:eastAsia="Times New Roman" w:hAnsi="Calibri" w:cs="Times New Roman"/>
          <w:b/>
          <w:sz w:val="24"/>
          <w:szCs w:val="24"/>
          <w:u w:val="single"/>
          <w:lang w:eastAsia="pl-PL"/>
        </w:rPr>
      </w:pPr>
    </w:p>
    <w:p w:rsidR="001A171E" w:rsidRPr="001A171E" w:rsidRDefault="001A171E" w:rsidP="001A171E">
      <w:pPr>
        <w:spacing w:after="0" w:line="240" w:lineRule="auto"/>
        <w:jc w:val="center"/>
        <w:rPr>
          <w:rFonts w:ascii="Calibri" w:eastAsia="Times New Roman" w:hAnsi="Calibri" w:cs="Times New Roman"/>
          <w:b/>
          <w:sz w:val="24"/>
          <w:szCs w:val="24"/>
          <w:u w:val="single"/>
          <w:lang w:eastAsia="pl-PL"/>
        </w:rPr>
      </w:pPr>
    </w:p>
    <w:p w:rsidR="001A171E" w:rsidRPr="001A171E" w:rsidRDefault="001A171E" w:rsidP="001A171E">
      <w:pPr>
        <w:spacing w:after="0" w:line="240" w:lineRule="auto"/>
        <w:jc w:val="center"/>
        <w:rPr>
          <w:rFonts w:ascii="Calibri" w:eastAsia="Times New Roman" w:hAnsi="Calibri" w:cs="Times New Roman"/>
          <w:b/>
          <w:sz w:val="24"/>
          <w:szCs w:val="24"/>
          <w:u w:val="single"/>
          <w:lang w:eastAsia="pl-PL"/>
        </w:rPr>
      </w:pPr>
    </w:p>
    <w:p w:rsidR="001A171E" w:rsidRPr="001A171E" w:rsidRDefault="001A171E" w:rsidP="001A171E">
      <w:pPr>
        <w:spacing w:after="0" w:line="240" w:lineRule="auto"/>
        <w:ind w:left="5664"/>
        <w:jc w:val="center"/>
        <w:rPr>
          <w:rFonts w:ascii="Calibri" w:eastAsia="Times New Roman" w:hAnsi="Calibri" w:cs="Times New Roman"/>
          <w:b/>
          <w:sz w:val="24"/>
          <w:szCs w:val="24"/>
          <w:lang w:eastAsia="pl-PL"/>
        </w:rPr>
      </w:pPr>
      <w:r w:rsidRPr="001A171E">
        <w:rPr>
          <w:rFonts w:ascii="Calibri" w:eastAsia="Times New Roman" w:hAnsi="Calibri" w:cs="Times New Roman"/>
          <w:b/>
          <w:sz w:val="24"/>
          <w:szCs w:val="24"/>
          <w:lang w:eastAsia="pl-PL"/>
        </w:rPr>
        <w:t>Zatwierdzam:</w:t>
      </w:r>
    </w:p>
    <w:p w:rsidR="001A171E" w:rsidRPr="001A171E" w:rsidRDefault="001A171E" w:rsidP="001A171E">
      <w:pPr>
        <w:spacing w:after="0" w:line="240" w:lineRule="auto"/>
        <w:ind w:left="5664"/>
        <w:jc w:val="center"/>
        <w:rPr>
          <w:rFonts w:ascii="Calibri" w:eastAsia="Times New Roman" w:hAnsi="Calibri" w:cs="Times New Roman"/>
          <w:i/>
          <w:sz w:val="24"/>
          <w:szCs w:val="24"/>
          <w:lang w:eastAsia="pl-PL"/>
        </w:rPr>
      </w:pPr>
      <w:r w:rsidRPr="001A171E">
        <w:rPr>
          <w:rFonts w:ascii="Calibri" w:eastAsia="Times New Roman" w:hAnsi="Calibri" w:cs="Times New Roman"/>
          <w:i/>
          <w:sz w:val="24"/>
          <w:szCs w:val="24"/>
          <w:lang w:eastAsia="pl-PL"/>
        </w:rPr>
        <w:t>Wójt Gminy Lipowiec Kościelny</w:t>
      </w:r>
    </w:p>
    <w:p w:rsidR="001A171E" w:rsidRPr="001A171E" w:rsidRDefault="001A171E" w:rsidP="001A171E">
      <w:pPr>
        <w:ind w:left="6372"/>
        <w:rPr>
          <w:b/>
          <w:bCs/>
          <w:i/>
        </w:rPr>
        <w:sectPr w:rsidR="001A171E" w:rsidRPr="001A171E" w:rsidSect="008836D4">
          <w:footerReference w:type="default" r:id="rId9"/>
          <w:pgSz w:w="11906" w:h="17338"/>
          <w:pgMar w:top="1560" w:right="1416" w:bottom="1560" w:left="1418" w:header="708" w:footer="708" w:gutter="0"/>
          <w:cols w:space="708"/>
          <w:noEndnote/>
          <w:titlePg/>
          <w:docGrid w:linePitch="299"/>
        </w:sectPr>
      </w:pPr>
      <w:r w:rsidRPr="001A171E">
        <w:rPr>
          <w:rFonts w:ascii="Calibri" w:eastAsia="Times New Roman" w:hAnsi="Calibri" w:cs="Times New Roman"/>
          <w:i/>
          <w:sz w:val="24"/>
          <w:szCs w:val="24"/>
          <w:lang w:eastAsia="pl-PL"/>
        </w:rPr>
        <w:t xml:space="preserve">Jarosław </w:t>
      </w:r>
      <w:proofErr w:type="spellStart"/>
      <w:r w:rsidRPr="001A171E">
        <w:rPr>
          <w:rFonts w:ascii="Calibri" w:eastAsia="Times New Roman" w:hAnsi="Calibri" w:cs="Times New Roman"/>
          <w:i/>
          <w:sz w:val="24"/>
          <w:szCs w:val="24"/>
          <w:lang w:eastAsia="pl-PL"/>
        </w:rPr>
        <w:t>Goschorski</w:t>
      </w:r>
      <w:proofErr w:type="spellEnd"/>
    </w:p>
    <w:p w:rsidR="0042108D" w:rsidRPr="00A720A3" w:rsidRDefault="00A720A3" w:rsidP="000248A0">
      <w:pPr>
        <w:pStyle w:val="Akapitzlist"/>
        <w:numPr>
          <w:ilvl w:val="0"/>
          <w:numId w:val="49"/>
        </w:numPr>
        <w:spacing w:line="360" w:lineRule="auto"/>
        <w:ind w:left="284" w:hanging="284"/>
        <w:contextualSpacing w:val="0"/>
        <w:jc w:val="both"/>
      </w:pPr>
      <w:r w:rsidRPr="00305CA3">
        <w:rPr>
          <w:b/>
          <w:bCs/>
        </w:rPr>
        <w:lastRenderedPageBreak/>
        <w:t>TRY</w:t>
      </w:r>
      <w:r w:rsidR="0042108D">
        <w:rPr>
          <w:b/>
          <w:bCs/>
        </w:rPr>
        <w:t xml:space="preserve">B </w:t>
      </w:r>
      <w:r w:rsidR="00452B49">
        <w:rPr>
          <w:b/>
          <w:bCs/>
        </w:rPr>
        <w:t xml:space="preserve">UDZIELENIA </w:t>
      </w:r>
      <w:r w:rsidR="0042108D">
        <w:rPr>
          <w:b/>
          <w:bCs/>
        </w:rPr>
        <w:t>ZAMÓWIENIA</w:t>
      </w:r>
      <w:r w:rsidR="00452B49">
        <w:rPr>
          <w:b/>
          <w:bCs/>
        </w:rPr>
        <w:t>:</w:t>
      </w:r>
    </w:p>
    <w:p w:rsidR="00452B49" w:rsidRPr="00452B49" w:rsidRDefault="00A720A3" w:rsidP="002A0FC2">
      <w:pPr>
        <w:pStyle w:val="Akapitzlist"/>
        <w:numPr>
          <w:ilvl w:val="0"/>
          <w:numId w:val="1"/>
        </w:numPr>
        <w:spacing w:line="360" w:lineRule="auto"/>
        <w:ind w:left="426" w:hanging="426"/>
        <w:jc w:val="both"/>
      </w:pPr>
      <w:r w:rsidRPr="00A720A3">
        <w:t>Tryb udzielenia zamówienia – niniejsze postępowanie prowadzone jest w trybie przetargu nieograniczonego na usługę o wartości zamówienia mniejszej niż kwoty określone w przepisach wydanych na podstawie art. 11 ust. 8 ustawy z dnia 29 stycznia 2004 roku</w:t>
      </w:r>
      <w:r w:rsidR="000955E0">
        <w:t xml:space="preserve"> </w:t>
      </w:r>
      <w:r w:rsidRPr="00A720A3">
        <w:t xml:space="preserve">- Prawo zamówień publicznych </w:t>
      </w:r>
      <w:r w:rsidRPr="00B330DC">
        <w:rPr>
          <w:i/>
        </w:rPr>
        <w:t>(</w:t>
      </w:r>
      <w:r w:rsidR="009613C0" w:rsidRPr="00B330DC">
        <w:rPr>
          <w:i/>
          <w:iCs/>
        </w:rPr>
        <w:t>t.j.</w:t>
      </w:r>
      <w:r w:rsidRPr="00B330DC">
        <w:rPr>
          <w:i/>
          <w:iCs/>
        </w:rPr>
        <w:t xml:space="preserve"> Dz. U. z 2010 r. Nr 113, poz. 759 z</w:t>
      </w:r>
      <w:r w:rsidR="009613C0" w:rsidRPr="00B330DC">
        <w:rPr>
          <w:i/>
          <w:iCs/>
        </w:rPr>
        <w:t xml:space="preserve"> późn. </w:t>
      </w:r>
      <w:r w:rsidR="0042108D">
        <w:rPr>
          <w:i/>
          <w:iCs/>
        </w:rPr>
        <w:t>zm.).</w:t>
      </w:r>
    </w:p>
    <w:p w:rsidR="00B330DC" w:rsidRPr="00452B49" w:rsidRDefault="00452B49" w:rsidP="00452B49">
      <w:pPr>
        <w:pStyle w:val="Akapitzlist"/>
        <w:numPr>
          <w:ilvl w:val="0"/>
          <w:numId w:val="1"/>
        </w:numPr>
        <w:spacing w:after="0" w:line="360" w:lineRule="auto"/>
        <w:ind w:left="426" w:hanging="426"/>
        <w:jc w:val="both"/>
        <w:rPr>
          <w:rFonts w:ascii="Calibri" w:eastAsia="Calibri" w:hAnsi="Calibri" w:cs="Times New Roman"/>
        </w:rPr>
      </w:pPr>
      <w:r w:rsidRPr="00452B49">
        <w:rPr>
          <w:rFonts w:ascii="Calibri" w:eastAsia="Calibri" w:hAnsi="Calibri" w:cs="Times New Roman"/>
        </w:rPr>
        <w:t>Podstawa prawna wyboru trybu udzielenia zamówienia publicznego – art. 10 ust. 1 oraz art. 39-46</w:t>
      </w:r>
      <w:r>
        <w:rPr>
          <w:rFonts w:ascii="Calibri" w:eastAsia="Calibri" w:hAnsi="Calibri" w:cs="Times New Roman"/>
        </w:rPr>
        <w:t xml:space="preserve"> ustawy Prawo</w:t>
      </w:r>
      <w:r w:rsidRPr="00452B49">
        <w:rPr>
          <w:rFonts w:ascii="Calibri" w:eastAsia="Calibri" w:hAnsi="Calibri" w:cs="Times New Roman"/>
        </w:rPr>
        <w:t xml:space="preserve"> zamówień publicznych.</w:t>
      </w:r>
    </w:p>
    <w:p w:rsidR="00B734B6" w:rsidRDefault="00B734B6" w:rsidP="00B734B6">
      <w:pPr>
        <w:pStyle w:val="Akapitzlist"/>
        <w:numPr>
          <w:ilvl w:val="0"/>
          <w:numId w:val="1"/>
        </w:numPr>
        <w:spacing w:line="360" w:lineRule="auto"/>
        <w:ind w:left="426" w:hanging="426"/>
        <w:jc w:val="both"/>
      </w:pPr>
      <w:r>
        <w:t>Podstawa prawna opracowania specyfikacji istotnych warunków zamówienia:</w:t>
      </w:r>
    </w:p>
    <w:p w:rsidR="00B330DC" w:rsidRDefault="00A720A3" w:rsidP="000248A0">
      <w:pPr>
        <w:pStyle w:val="Akapitzlist"/>
        <w:numPr>
          <w:ilvl w:val="0"/>
          <w:numId w:val="53"/>
        </w:numPr>
        <w:spacing w:line="360" w:lineRule="auto"/>
        <w:jc w:val="both"/>
      </w:pPr>
      <w:r w:rsidRPr="00A720A3">
        <w:t>Rozporządzenie Prezesa Rady Ministrów z dnia 19 lutego 2013 roku w sprawie rodzajów dokumentów, jakich może żądać zamawiający od wykonawcy oraz form, w jakich te dokumenty mogą być składane (</w:t>
      </w:r>
      <w:r w:rsidRPr="00B734B6">
        <w:rPr>
          <w:i/>
          <w:iCs/>
        </w:rPr>
        <w:t>Dz. U. z 2013</w:t>
      </w:r>
      <w:r w:rsidR="009613C0" w:rsidRPr="00B734B6">
        <w:rPr>
          <w:i/>
          <w:iCs/>
        </w:rPr>
        <w:t xml:space="preserve"> r.</w:t>
      </w:r>
      <w:r w:rsidRPr="00B734B6">
        <w:rPr>
          <w:i/>
          <w:iCs/>
        </w:rPr>
        <w:t>, poz. 231</w:t>
      </w:r>
      <w:r w:rsidR="0042108D">
        <w:t>).</w:t>
      </w:r>
    </w:p>
    <w:p w:rsidR="00B330DC" w:rsidRDefault="00A720A3" w:rsidP="000248A0">
      <w:pPr>
        <w:pStyle w:val="Akapitzlist"/>
        <w:numPr>
          <w:ilvl w:val="0"/>
          <w:numId w:val="53"/>
        </w:numPr>
        <w:spacing w:line="360" w:lineRule="auto"/>
        <w:jc w:val="both"/>
      </w:pPr>
      <w:r w:rsidRPr="00A720A3">
        <w:t>Rozporządzenie Prezesa Rady Ministrów z dnia 16 grudnia 2011 roku w sp</w:t>
      </w:r>
      <w:r w:rsidR="002A0FC2">
        <w:t>rawie średniego kursu złotego w </w:t>
      </w:r>
      <w:r w:rsidRPr="00A720A3">
        <w:t>stosunku do euro, stanowiącego podstawę przeliczenia wartości zamówień publicznych (</w:t>
      </w:r>
      <w:r w:rsidRPr="00B734B6">
        <w:rPr>
          <w:i/>
          <w:iCs/>
        </w:rPr>
        <w:t>Dz. U.</w:t>
      </w:r>
      <w:r w:rsidR="009613C0" w:rsidRPr="00B734B6">
        <w:rPr>
          <w:i/>
          <w:iCs/>
        </w:rPr>
        <w:t xml:space="preserve"> z 2011 r.</w:t>
      </w:r>
      <w:r w:rsidR="0012417C" w:rsidRPr="00B734B6">
        <w:rPr>
          <w:i/>
          <w:iCs/>
        </w:rPr>
        <w:t xml:space="preserve"> Nr </w:t>
      </w:r>
      <w:r w:rsidRPr="00B734B6">
        <w:rPr>
          <w:i/>
          <w:iCs/>
        </w:rPr>
        <w:t>282, poz. 1650</w:t>
      </w:r>
      <w:r w:rsidR="0042108D">
        <w:t>).</w:t>
      </w:r>
    </w:p>
    <w:p w:rsidR="00B330DC" w:rsidRPr="00B330DC" w:rsidRDefault="00A720A3" w:rsidP="000248A0">
      <w:pPr>
        <w:pStyle w:val="Akapitzlist"/>
        <w:numPr>
          <w:ilvl w:val="0"/>
          <w:numId w:val="53"/>
        </w:numPr>
        <w:spacing w:line="360" w:lineRule="auto"/>
        <w:jc w:val="both"/>
      </w:pPr>
      <w:r w:rsidRPr="00A720A3">
        <w:t>W sprawach nieuregulowanych ustawą Prawo zamówień publicz</w:t>
      </w:r>
      <w:r w:rsidR="009F6B87">
        <w:t>nych, przepisy ustawy z dnia 23 </w:t>
      </w:r>
      <w:r w:rsidRPr="00A720A3">
        <w:t>kwietnia 1964 roku – Kodeks Cywilny (</w:t>
      </w:r>
      <w:r w:rsidRPr="00B734B6">
        <w:rPr>
          <w:i/>
          <w:iCs/>
        </w:rPr>
        <w:t>Dz. U. z 1964 r. Nr 16, poz. 93 z</w:t>
      </w:r>
      <w:r w:rsidR="009613C0" w:rsidRPr="00B734B6">
        <w:rPr>
          <w:i/>
          <w:iCs/>
        </w:rPr>
        <w:t xml:space="preserve"> późn.</w:t>
      </w:r>
      <w:r w:rsidR="0042108D" w:rsidRPr="00B734B6">
        <w:rPr>
          <w:i/>
          <w:iCs/>
        </w:rPr>
        <w:t xml:space="preserve"> zm.).</w:t>
      </w:r>
    </w:p>
    <w:p w:rsidR="00B330DC" w:rsidRPr="00B330DC" w:rsidRDefault="00A720A3" w:rsidP="000248A0">
      <w:pPr>
        <w:pStyle w:val="Akapitzlist"/>
        <w:numPr>
          <w:ilvl w:val="0"/>
          <w:numId w:val="53"/>
        </w:numPr>
        <w:spacing w:line="360" w:lineRule="auto"/>
        <w:jc w:val="both"/>
      </w:pPr>
      <w:r w:rsidRPr="00A720A3">
        <w:t>Ustawa z dnia 2 lipca 2004 roku o swobodzie działalności gospodarczej (</w:t>
      </w:r>
      <w:r w:rsidR="0012417C" w:rsidRPr="00B734B6">
        <w:rPr>
          <w:i/>
          <w:iCs/>
        </w:rPr>
        <w:t>Dz. U. z 2010 r.</w:t>
      </w:r>
      <w:r w:rsidR="00B734B6">
        <w:rPr>
          <w:i/>
          <w:iCs/>
        </w:rPr>
        <w:t xml:space="preserve"> Nr </w:t>
      </w:r>
      <w:r w:rsidRPr="00B734B6">
        <w:rPr>
          <w:i/>
          <w:iCs/>
        </w:rPr>
        <w:t xml:space="preserve">220, poz. 1447 </w:t>
      </w:r>
      <w:r w:rsidR="009613C0" w:rsidRPr="00B734B6">
        <w:rPr>
          <w:i/>
          <w:iCs/>
        </w:rPr>
        <w:t>z</w:t>
      </w:r>
      <w:r w:rsidR="00B330DC" w:rsidRPr="00B734B6">
        <w:rPr>
          <w:i/>
          <w:iCs/>
        </w:rPr>
        <w:t> późn </w:t>
      </w:r>
      <w:r w:rsidR="009613C0" w:rsidRPr="00B734B6">
        <w:rPr>
          <w:i/>
          <w:iCs/>
        </w:rPr>
        <w:t xml:space="preserve"> zm</w:t>
      </w:r>
      <w:r w:rsidR="0042108D" w:rsidRPr="00B734B6">
        <w:rPr>
          <w:i/>
          <w:iCs/>
        </w:rPr>
        <w:t>.).</w:t>
      </w:r>
    </w:p>
    <w:p w:rsidR="00B330DC" w:rsidRPr="00B330DC" w:rsidRDefault="00A720A3" w:rsidP="000248A0">
      <w:pPr>
        <w:pStyle w:val="Akapitzlist"/>
        <w:numPr>
          <w:ilvl w:val="0"/>
          <w:numId w:val="53"/>
        </w:numPr>
        <w:spacing w:line="360" w:lineRule="auto"/>
        <w:jc w:val="both"/>
      </w:pPr>
      <w:r w:rsidRPr="00A720A3">
        <w:t xml:space="preserve">Ustawa z dnia 13 września 1996 roku o utrzymaniu czystości i porządku w gminach </w:t>
      </w:r>
      <w:r w:rsidR="009F6B87" w:rsidRPr="00B734B6">
        <w:rPr>
          <w:i/>
          <w:iCs/>
        </w:rPr>
        <w:t>(t.j. Dz. U. z </w:t>
      </w:r>
      <w:r w:rsidRPr="00B734B6">
        <w:rPr>
          <w:i/>
          <w:iCs/>
        </w:rPr>
        <w:t xml:space="preserve">2012 r. poz. 391 </w:t>
      </w:r>
      <w:r w:rsidR="00B330DC" w:rsidRPr="00B734B6">
        <w:rPr>
          <w:i/>
          <w:iCs/>
        </w:rPr>
        <w:t xml:space="preserve">z późn. </w:t>
      </w:r>
      <w:r w:rsidR="0042108D" w:rsidRPr="00B734B6">
        <w:rPr>
          <w:i/>
          <w:iCs/>
        </w:rPr>
        <w:t>z</w:t>
      </w:r>
      <w:r w:rsidR="00B330DC" w:rsidRPr="00B734B6">
        <w:rPr>
          <w:i/>
          <w:iCs/>
        </w:rPr>
        <w:t>m</w:t>
      </w:r>
      <w:r w:rsidR="0042108D" w:rsidRPr="00B734B6">
        <w:rPr>
          <w:i/>
          <w:iCs/>
        </w:rPr>
        <w:t>.).</w:t>
      </w:r>
    </w:p>
    <w:p w:rsidR="00B330DC" w:rsidRDefault="00A720A3" w:rsidP="000248A0">
      <w:pPr>
        <w:pStyle w:val="Akapitzlist"/>
        <w:numPr>
          <w:ilvl w:val="0"/>
          <w:numId w:val="53"/>
        </w:numPr>
        <w:spacing w:line="360" w:lineRule="auto"/>
        <w:jc w:val="both"/>
      </w:pPr>
      <w:r w:rsidRPr="00A720A3">
        <w:t>Rozporządzenie Ministra Środowiska z dnia 11 stycznia 2013 roku w sprawie szczegółowych wymagań w zakresie odbierania odpadów komunalnych od właścicieli nieruchomości (</w:t>
      </w:r>
      <w:r w:rsidR="009F6B87" w:rsidRPr="00B734B6">
        <w:rPr>
          <w:i/>
          <w:iCs/>
        </w:rPr>
        <w:t>Dz. U. z </w:t>
      </w:r>
      <w:r w:rsidRPr="00B734B6">
        <w:rPr>
          <w:i/>
          <w:iCs/>
        </w:rPr>
        <w:t xml:space="preserve">2013 </w:t>
      </w:r>
      <w:r w:rsidR="00B330DC" w:rsidRPr="00B734B6">
        <w:rPr>
          <w:i/>
          <w:iCs/>
        </w:rPr>
        <w:t xml:space="preserve">r. </w:t>
      </w:r>
      <w:r w:rsidRPr="00B734B6">
        <w:rPr>
          <w:i/>
          <w:iCs/>
        </w:rPr>
        <w:t>poz. 122</w:t>
      </w:r>
      <w:r w:rsidR="0042108D">
        <w:t>).</w:t>
      </w:r>
    </w:p>
    <w:p w:rsidR="00B330DC" w:rsidRPr="00B330DC" w:rsidRDefault="00A720A3" w:rsidP="000248A0">
      <w:pPr>
        <w:pStyle w:val="Akapitzlist"/>
        <w:numPr>
          <w:ilvl w:val="0"/>
          <w:numId w:val="53"/>
        </w:numPr>
        <w:spacing w:line="360" w:lineRule="auto"/>
        <w:jc w:val="both"/>
      </w:pPr>
      <w:r w:rsidRPr="00A720A3">
        <w:t>Rozporządzenie Ministra Środowiska z dnia 15 maja 2012 ro</w:t>
      </w:r>
      <w:r w:rsidR="009F6B87">
        <w:t>ku w sprawie wzoru sprawozdań o </w:t>
      </w:r>
      <w:r w:rsidRPr="00A720A3">
        <w:t>odebranych odpadach komunalnych, odebranych nieczystościach ciekłych oraz realizacji zadań z zakresu gospodarowania odpadami komunalnymi (</w:t>
      </w:r>
      <w:r w:rsidR="0042108D" w:rsidRPr="00B734B6">
        <w:rPr>
          <w:i/>
          <w:iCs/>
        </w:rPr>
        <w:t>Dz. U. z 2012 r. poz. 630).</w:t>
      </w:r>
    </w:p>
    <w:p w:rsidR="00B330DC" w:rsidRDefault="00A720A3" w:rsidP="000248A0">
      <w:pPr>
        <w:pStyle w:val="Akapitzlist"/>
        <w:numPr>
          <w:ilvl w:val="0"/>
          <w:numId w:val="53"/>
        </w:numPr>
        <w:spacing w:line="360" w:lineRule="auto"/>
        <w:jc w:val="both"/>
      </w:pPr>
      <w:r w:rsidRPr="00A720A3">
        <w:t>Rozporządzenie Ministra Środowiska z dnia 29 maja 2012 roku w sprawie poziomów recyklingu, przygotowania do ponownego użycia i odzysku innymi metodami niektórych frakcji odpadów komunalnych (</w:t>
      </w:r>
      <w:r w:rsidR="002A0FC2" w:rsidRPr="00B734B6">
        <w:rPr>
          <w:i/>
          <w:iCs/>
        </w:rPr>
        <w:t>Dz. U. z 2012 r. poz. </w:t>
      </w:r>
      <w:r w:rsidRPr="00B734B6">
        <w:rPr>
          <w:i/>
          <w:iCs/>
        </w:rPr>
        <w:t>645</w:t>
      </w:r>
      <w:r w:rsidR="0042108D">
        <w:t>).</w:t>
      </w:r>
    </w:p>
    <w:p w:rsidR="00E54657" w:rsidRPr="00E54657" w:rsidRDefault="00A720A3" w:rsidP="000248A0">
      <w:pPr>
        <w:pStyle w:val="Akapitzlist"/>
        <w:numPr>
          <w:ilvl w:val="0"/>
          <w:numId w:val="53"/>
        </w:numPr>
        <w:spacing w:line="360" w:lineRule="auto"/>
        <w:jc w:val="both"/>
      </w:pPr>
      <w:r w:rsidRPr="00A720A3">
        <w:t>Rozporządzenie Ministra Środowiska z dnia 25 maja 2012 roku w sprawie poziomów ograniczenia masy odpadów komunalnych ulegających biodegradacji przekazywanych do składowania oraz sposobu obliczania poziomu ograniczania masy tych odpadów (</w:t>
      </w:r>
      <w:r w:rsidR="00B734B6">
        <w:rPr>
          <w:i/>
          <w:iCs/>
        </w:rPr>
        <w:t>Dz. U. z </w:t>
      </w:r>
      <w:r w:rsidR="0042108D" w:rsidRPr="00B734B6">
        <w:rPr>
          <w:i/>
          <w:iCs/>
        </w:rPr>
        <w:t>2012 r. poz. 676).</w:t>
      </w:r>
    </w:p>
    <w:p w:rsidR="00555490" w:rsidRDefault="00A720A3" w:rsidP="000248A0">
      <w:pPr>
        <w:pStyle w:val="Akapitzlist"/>
        <w:numPr>
          <w:ilvl w:val="0"/>
          <w:numId w:val="53"/>
        </w:numPr>
        <w:spacing w:line="360" w:lineRule="auto"/>
        <w:jc w:val="both"/>
      </w:pPr>
      <w:r w:rsidRPr="00A720A3">
        <w:t>Rozporządzenie Ministra Środowiska z dnia 27 września 2001 roku w sprawie katalogu odpadów (</w:t>
      </w:r>
      <w:r w:rsidRPr="00B734B6">
        <w:rPr>
          <w:i/>
          <w:iCs/>
        </w:rPr>
        <w:t>Dz. U. z 2001 r. Nr 112, poz. 1206</w:t>
      </w:r>
      <w:r w:rsidR="0042108D">
        <w:t>).</w:t>
      </w:r>
    </w:p>
    <w:p w:rsidR="00A720A3" w:rsidRDefault="00A720A3" w:rsidP="000248A0">
      <w:pPr>
        <w:pStyle w:val="Akapitzlist"/>
        <w:numPr>
          <w:ilvl w:val="0"/>
          <w:numId w:val="53"/>
        </w:numPr>
        <w:spacing w:line="360" w:lineRule="auto"/>
        <w:jc w:val="both"/>
      </w:pPr>
      <w:r w:rsidRPr="00A720A3">
        <w:lastRenderedPageBreak/>
        <w:t>Ustawa z dnia 14 grudnia 2012 roku o odpadach (</w:t>
      </w:r>
      <w:r w:rsidRPr="00B734B6">
        <w:rPr>
          <w:i/>
          <w:iCs/>
        </w:rPr>
        <w:t>Dz. U.</w:t>
      </w:r>
      <w:r w:rsidR="00555490" w:rsidRPr="00B734B6">
        <w:rPr>
          <w:i/>
          <w:iCs/>
        </w:rPr>
        <w:t xml:space="preserve"> z</w:t>
      </w:r>
      <w:r w:rsidRPr="00B734B6">
        <w:rPr>
          <w:i/>
          <w:iCs/>
        </w:rPr>
        <w:t xml:space="preserve"> 2013</w:t>
      </w:r>
      <w:r w:rsidR="00555490" w:rsidRPr="00B734B6">
        <w:rPr>
          <w:i/>
          <w:iCs/>
        </w:rPr>
        <w:t xml:space="preserve"> r.</w:t>
      </w:r>
      <w:r w:rsidRPr="00B734B6">
        <w:rPr>
          <w:i/>
          <w:iCs/>
        </w:rPr>
        <w:t xml:space="preserve"> poz. 21</w:t>
      </w:r>
      <w:r w:rsidR="00560A24">
        <w:t>).</w:t>
      </w:r>
    </w:p>
    <w:p w:rsidR="0042108D" w:rsidRPr="00A720A3" w:rsidRDefault="000248A0" w:rsidP="00536F24">
      <w:pPr>
        <w:pStyle w:val="Akapitzlist"/>
        <w:numPr>
          <w:ilvl w:val="0"/>
          <w:numId w:val="54"/>
        </w:numPr>
        <w:spacing w:line="360" w:lineRule="auto"/>
        <w:ind w:left="425" w:hanging="425"/>
        <w:contextualSpacing w:val="0"/>
        <w:jc w:val="both"/>
      </w:pPr>
      <w:r>
        <w:t>Specyfikacja istotnych warunków zamówienia</w:t>
      </w:r>
      <w:r w:rsidRPr="001B4CF5">
        <w:t xml:space="preserve"> wraz z załącznikami udostępniona jest na stronie internetowej Zamawiającego: </w:t>
      </w:r>
      <w:r w:rsidR="00E853D0">
        <w:t>www.bip.lipowieckoscielny.pl</w:t>
      </w:r>
      <w:r w:rsidRPr="001B4CF5">
        <w:t xml:space="preserve"> oraz w siedzibie Zamawiającego – Urząd Gminy w Lipowcu Kościelnym, Lipowiec Kościelny 213, pokój 18, 06-545 Lipowiec Kościelny.</w:t>
      </w:r>
    </w:p>
    <w:p w:rsidR="002A0FC2" w:rsidRDefault="0042108D" w:rsidP="000248A0">
      <w:pPr>
        <w:pStyle w:val="Akapitzlist"/>
        <w:numPr>
          <w:ilvl w:val="0"/>
          <w:numId w:val="3"/>
        </w:numPr>
        <w:ind w:left="284" w:hanging="284"/>
        <w:contextualSpacing w:val="0"/>
        <w:jc w:val="both"/>
      </w:pPr>
      <w:r>
        <w:rPr>
          <w:b/>
          <w:bCs/>
        </w:rPr>
        <w:t>PRZEDMIOT ZAMÓWIENIA:</w:t>
      </w:r>
    </w:p>
    <w:p w:rsidR="002A0FC2" w:rsidRPr="002A0FC2" w:rsidRDefault="00A720A3" w:rsidP="00536F24">
      <w:pPr>
        <w:pStyle w:val="Akapitzlist"/>
        <w:numPr>
          <w:ilvl w:val="0"/>
          <w:numId w:val="2"/>
        </w:numPr>
        <w:spacing w:line="360" w:lineRule="auto"/>
        <w:ind w:left="426" w:hanging="426"/>
        <w:contextualSpacing w:val="0"/>
        <w:jc w:val="both"/>
      </w:pPr>
      <w:r w:rsidRPr="00A720A3">
        <w:t xml:space="preserve">Nazwa nadana zamówieniu przez Zamawiającego: </w:t>
      </w:r>
      <w:r w:rsidRPr="008665AD">
        <w:rPr>
          <w:bCs/>
        </w:rPr>
        <w:t>„</w:t>
      </w:r>
      <w:r w:rsidR="00030814" w:rsidRPr="008665AD">
        <w:rPr>
          <w:bCs/>
        </w:rPr>
        <w:t>Odbiór i zagospodarowanie odpadów komunalnych pochodzących z nierucho</w:t>
      </w:r>
      <w:r w:rsidR="005765F3">
        <w:rPr>
          <w:bCs/>
        </w:rPr>
        <w:t>mości zamieszkałych na terenie g</w:t>
      </w:r>
      <w:r w:rsidR="00030814" w:rsidRPr="008665AD">
        <w:rPr>
          <w:bCs/>
        </w:rPr>
        <w:t>miny Lipowiec Kościelny</w:t>
      </w:r>
      <w:r w:rsidR="002A0FC2" w:rsidRPr="008665AD">
        <w:rPr>
          <w:bCs/>
        </w:rPr>
        <w:t>”</w:t>
      </w:r>
    </w:p>
    <w:p w:rsidR="002A0FC2" w:rsidRDefault="002A0FC2" w:rsidP="00536F24">
      <w:pPr>
        <w:pStyle w:val="Akapitzlist"/>
        <w:numPr>
          <w:ilvl w:val="0"/>
          <w:numId w:val="2"/>
        </w:numPr>
        <w:spacing w:line="360" w:lineRule="auto"/>
        <w:ind w:left="426" w:hanging="426"/>
        <w:contextualSpacing w:val="0"/>
        <w:jc w:val="both"/>
      </w:pPr>
      <w:r>
        <w:t>Rodzaj zamówienia: usługa</w:t>
      </w:r>
    </w:p>
    <w:p w:rsidR="002A0FC2" w:rsidRDefault="00A720A3" w:rsidP="00536F24">
      <w:pPr>
        <w:pStyle w:val="Akapitzlist"/>
        <w:numPr>
          <w:ilvl w:val="0"/>
          <w:numId w:val="2"/>
        </w:numPr>
        <w:spacing w:line="360" w:lineRule="auto"/>
        <w:ind w:left="426" w:hanging="426"/>
        <w:contextualSpacing w:val="0"/>
        <w:jc w:val="both"/>
      </w:pPr>
      <w:r w:rsidRPr="00A720A3">
        <w:t xml:space="preserve">Miejsce wykonania: </w:t>
      </w:r>
      <w:r w:rsidR="00347694">
        <w:t>gmina Lipowiec Kościelny</w:t>
      </w:r>
    </w:p>
    <w:p w:rsidR="00A720A3" w:rsidRPr="00A720A3" w:rsidRDefault="002A0FC2" w:rsidP="00536F24">
      <w:pPr>
        <w:pStyle w:val="Akapitzlist"/>
        <w:numPr>
          <w:ilvl w:val="0"/>
          <w:numId w:val="2"/>
        </w:numPr>
        <w:spacing w:line="360" w:lineRule="auto"/>
        <w:ind w:left="425" w:hanging="425"/>
        <w:contextualSpacing w:val="0"/>
        <w:jc w:val="both"/>
      </w:pPr>
      <w:r>
        <w:t>Przedmiot zamówienia:</w:t>
      </w:r>
      <w:r w:rsidR="0042108D">
        <w:t xml:space="preserve"> </w:t>
      </w:r>
      <w:r>
        <w:t>wykonanie usługi polegającej na</w:t>
      </w:r>
      <w:r w:rsidR="00A720A3" w:rsidRPr="00A720A3">
        <w:t xml:space="preserve"> odbiorze i zagospodarowaniu odpadów komunalnych </w:t>
      </w:r>
      <w:r w:rsidR="0042108D">
        <w:rPr>
          <w:bCs/>
        </w:rPr>
        <w:t xml:space="preserve">pochodzących z </w:t>
      </w:r>
      <w:r w:rsidR="00030814" w:rsidRPr="0042108D">
        <w:rPr>
          <w:bCs/>
        </w:rPr>
        <w:t xml:space="preserve">nieruchomości zamieszkałych </w:t>
      </w:r>
      <w:r w:rsidR="0042108D">
        <w:rPr>
          <w:bCs/>
        </w:rPr>
        <w:t xml:space="preserve">na </w:t>
      </w:r>
      <w:r w:rsidR="005765F3">
        <w:rPr>
          <w:bCs/>
        </w:rPr>
        <w:t>terenie g</w:t>
      </w:r>
      <w:r w:rsidR="00030814" w:rsidRPr="0042108D">
        <w:rPr>
          <w:bCs/>
        </w:rPr>
        <w:t>miny Lipowiec Kościelny</w:t>
      </w:r>
      <w:r w:rsidR="00A720A3" w:rsidRPr="00A720A3">
        <w:t xml:space="preserve">. </w:t>
      </w:r>
    </w:p>
    <w:p w:rsidR="00305CA3" w:rsidRPr="00305CA3" w:rsidRDefault="00305CA3" w:rsidP="006C5A29">
      <w:pPr>
        <w:jc w:val="both"/>
        <w:rPr>
          <w:b/>
          <w:bCs/>
        </w:rPr>
      </w:pPr>
      <w:r w:rsidRPr="00305CA3">
        <w:rPr>
          <w:b/>
          <w:bCs/>
        </w:rPr>
        <w:t>Kody Wspólnego Słownika Zamówień (CPV):</w:t>
      </w:r>
    </w:p>
    <w:p w:rsidR="00305CA3" w:rsidRPr="00305CA3" w:rsidRDefault="00305CA3" w:rsidP="006C5A29">
      <w:pPr>
        <w:jc w:val="both"/>
        <w:rPr>
          <w:bCs/>
        </w:rPr>
      </w:pPr>
      <w:r w:rsidRPr="00305CA3">
        <w:rPr>
          <w:bCs/>
        </w:rPr>
        <w:t>90000000-7 Usługi odbioru ścieków, usuwania odpadów, czyszczenia/sprzątania i usługi ekologiczne</w:t>
      </w:r>
    </w:p>
    <w:p w:rsidR="00305CA3" w:rsidRPr="00305CA3" w:rsidRDefault="00305CA3" w:rsidP="006C5A29">
      <w:pPr>
        <w:jc w:val="both"/>
        <w:rPr>
          <w:bCs/>
        </w:rPr>
      </w:pPr>
      <w:r w:rsidRPr="00305CA3">
        <w:rPr>
          <w:bCs/>
        </w:rPr>
        <w:t>90500000-2   Usługi związane z odpadami</w:t>
      </w:r>
    </w:p>
    <w:p w:rsidR="00305CA3" w:rsidRPr="00305CA3" w:rsidRDefault="00305CA3" w:rsidP="006C5A29">
      <w:pPr>
        <w:jc w:val="both"/>
        <w:rPr>
          <w:bCs/>
        </w:rPr>
      </w:pPr>
      <w:r w:rsidRPr="00305CA3">
        <w:rPr>
          <w:bCs/>
        </w:rPr>
        <w:t>90511000-2   Usługi wywozu odpadów</w:t>
      </w:r>
    </w:p>
    <w:p w:rsidR="00305CA3" w:rsidRPr="00305CA3" w:rsidRDefault="00305CA3" w:rsidP="006C5A29">
      <w:pPr>
        <w:jc w:val="both"/>
        <w:rPr>
          <w:bCs/>
        </w:rPr>
      </w:pPr>
      <w:r w:rsidRPr="00305CA3">
        <w:rPr>
          <w:bCs/>
        </w:rPr>
        <w:t>90533000-2  Usługi gospodarki odpadami</w:t>
      </w:r>
    </w:p>
    <w:p w:rsidR="00305CA3" w:rsidRPr="00305CA3" w:rsidRDefault="00305CA3" w:rsidP="006C5A29">
      <w:pPr>
        <w:jc w:val="both"/>
        <w:rPr>
          <w:bCs/>
        </w:rPr>
      </w:pPr>
      <w:r w:rsidRPr="00305CA3">
        <w:rPr>
          <w:bCs/>
        </w:rPr>
        <w:t xml:space="preserve">90511300-5  Usługi zbierania śmieci </w:t>
      </w:r>
    </w:p>
    <w:p w:rsidR="00305CA3" w:rsidRPr="00305CA3" w:rsidRDefault="00305CA3" w:rsidP="006C5A29">
      <w:pPr>
        <w:jc w:val="both"/>
        <w:rPr>
          <w:bCs/>
        </w:rPr>
      </w:pPr>
      <w:r w:rsidRPr="00305CA3">
        <w:rPr>
          <w:bCs/>
        </w:rPr>
        <w:t>90513100-7  Usługi wywozu odpadów pochodzących z gospodarstw domowych</w:t>
      </w:r>
    </w:p>
    <w:p w:rsidR="00305CA3" w:rsidRPr="00305CA3" w:rsidRDefault="00305CA3" w:rsidP="006C5A29">
      <w:pPr>
        <w:jc w:val="both"/>
        <w:rPr>
          <w:bCs/>
        </w:rPr>
      </w:pPr>
      <w:r w:rsidRPr="00305CA3">
        <w:rPr>
          <w:bCs/>
        </w:rPr>
        <w:t>90514000-3  Usługi recyklingu odpadów</w:t>
      </w:r>
    </w:p>
    <w:p w:rsidR="00305CA3" w:rsidRDefault="00305CA3" w:rsidP="006C5A29">
      <w:pPr>
        <w:jc w:val="both"/>
        <w:rPr>
          <w:bCs/>
        </w:rPr>
      </w:pPr>
      <w:r w:rsidRPr="00305CA3">
        <w:rPr>
          <w:bCs/>
        </w:rPr>
        <w:t>90533000-2  Usługi gospodarki odpadami</w:t>
      </w:r>
    </w:p>
    <w:p w:rsidR="00536F24" w:rsidRDefault="00536F24" w:rsidP="00536F24">
      <w:pPr>
        <w:pStyle w:val="Akapitzlist"/>
        <w:numPr>
          <w:ilvl w:val="0"/>
          <w:numId w:val="55"/>
        </w:numPr>
        <w:spacing w:line="360" w:lineRule="auto"/>
        <w:ind w:left="426" w:hanging="426"/>
        <w:contextualSpacing w:val="0"/>
        <w:jc w:val="both"/>
        <w:rPr>
          <w:bCs/>
        </w:rPr>
      </w:pPr>
      <w:r w:rsidRPr="00536F24">
        <w:rPr>
          <w:bCs/>
        </w:rPr>
        <w:t>Odbiorem zostaną objęte:</w:t>
      </w:r>
    </w:p>
    <w:p w:rsidR="00536F24" w:rsidRDefault="00536F24" w:rsidP="00536F24">
      <w:pPr>
        <w:pStyle w:val="Akapitzlist"/>
        <w:numPr>
          <w:ilvl w:val="0"/>
          <w:numId w:val="56"/>
        </w:numPr>
        <w:spacing w:line="360" w:lineRule="auto"/>
        <w:contextualSpacing w:val="0"/>
        <w:jc w:val="both"/>
        <w:rPr>
          <w:bCs/>
        </w:rPr>
      </w:pPr>
      <w:r w:rsidRPr="00536F24">
        <w:rPr>
          <w:bCs/>
        </w:rPr>
        <w:t>odpady komunalne zbierane w sposób nieselektyw</w:t>
      </w:r>
      <w:r>
        <w:rPr>
          <w:bCs/>
        </w:rPr>
        <w:t>ny (zmieszane odpady komunalne);</w:t>
      </w:r>
    </w:p>
    <w:p w:rsidR="00536F24" w:rsidRPr="00536F24" w:rsidRDefault="00536F24" w:rsidP="00536F24">
      <w:pPr>
        <w:pStyle w:val="Akapitzlist"/>
        <w:numPr>
          <w:ilvl w:val="0"/>
          <w:numId w:val="56"/>
        </w:numPr>
        <w:spacing w:line="360" w:lineRule="auto"/>
        <w:contextualSpacing w:val="0"/>
        <w:jc w:val="both"/>
        <w:rPr>
          <w:bCs/>
        </w:rPr>
      </w:pPr>
      <w:r w:rsidRPr="00536F24">
        <w:rPr>
          <w:bCs/>
        </w:rPr>
        <w:t>odpady komunalne segregowane i zbierane selektywnie: papier i tektura, tekstylia, szkło, tworzywa sztuc</w:t>
      </w:r>
      <w:r w:rsidR="0018755D">
        <w:rPr>
          <w:bCs/>
        </w:rPr>
        <w:t>zne, opakowania wielomateriałowe</w:t>
      </w:r>
      <w:r w:rsidRPr="00536F24">
        <w:rPr>
          <w:bCs/>
        </w:rPr>
        <w:t xml:space="preserve">, metale, </w:t>
      </w:r>
      <w:r w:rsidR="00037D57">
        <w:t>o</w:t>
      </w:r>
      <w:r w:rsidR="00037D57" w:rsidRPr="001B4CF5">
        <w:rPr>
          <w:rFonts w:ascii="Calibri" w:hAnsi="Calibri"/>
        </w:rPr>
        <w:t xml:space="preserve">dpady </w:t>
      </w:r>
      <w:r w:rsidR="00037D57">
        <w:t xml:space="preserve">ulegające </w:t>
      </w:r>
      <w:r w:rsidR="00037D57" w:rsidRPr="00CB5779">
        <w:t>biodegradacji (w tym odpady zielone)</w:t>
      </w:r>
      <w:r w:rsidRPr="00536F24">
        <w:rPr>
          <w:bCs/>
        </w:rPr>
        <w:t>, odpady wielkogabarytowe, przeterminowane leki, chemikalia (farby, rozpuszczalniki, oleje itd.).</w:t>
      </w:r>
    </w:p>
    <w:p w:rsidR="00212675" w:rsidRPr="00536F24" w:rsidRDefault="00212675" w:rsidP="00536F24">
      <w:pPr>
        <w:pStyle w:val="Akapitzlist"/>
        <w:numPr>
          <w:ilvl w:val="0"/>
          <w:numId w:val="57"/>
        </w:numPr>
        <w:spacing w:line="360" w:lineRule="auto"/>
        <w:ind w:left="425" w:hanging="425"/>
        <w:contextualSpacing w:val="0"/>
        <w:jc w:val="both"/>
        <w:rPr>
          <w:bCs/>
        </w:rPr>
      </w:pPr>
      <w:r w:rsidRPr="00536F24">
        <w:rPr>
          <w:bCs/>
        </w:rPr>
        <w:lastRenderedPageBreak/>
        <w:t>Szczegółowy opis przedmiotu zamówien</w:t>
      </w:r>
      <w:r w:rsidR="005765F3">
        <w:rPr>
          <w:bCs/>
        </w:rPr>
        <w:t>ia oraz ogólną charakterystykę g</w:t>
      </w:r>
      <w:r w:rsidRPr="00536F24">
        <w:rPr>
          <w:bCs/>
        </w:rPr>
        <w:t>miny Lipowiec Kościelny w kontekście odbioru i zagospodarowaniu odpadów komunalnyc</w:t>
      </w:r>
      <w:r w:rsidR="00536F24">
        <w:rPr>
          <w:bCs/>
        </w:rPr>
        <w:t>h zawiera Załącznik nr </w:t>
      </w:r>
      <w:r w:rsidRPr="00536F24">
        <w:rPr>
          <w:bCs/>
        </w:rPr>
        <w:t>9 do SIWZ.</w:t>
      </w:r>
    </w:p>
    <w:p w:rsidR="00A720A3" w:rsidRPr="00A720A3" w:rsidRDefault="00A720A3" w:rsidP="000248A0">
      <w:pPr>
        <w:pStyle w:val="Akapitzlist"/>
        <w:numPr>
          <w:ilvl w:val="0"/>
          <w:numId w:val="4"/>
        </w:numPr>
        <w:spacing w:line="360" w:lineRule="auto"/>
        <w:ind w:left="284" w:hanging="284"/>
        <w:contextualSpacing w:val="0"/>
        <w:jc w:val="both"/>
      </w:pPr>
      <w:r w:rsidRPr="00305CA3">
        <w:rPr>
          <w:b/>
          <w:bCs/>
        </w:rPr>
        <w:t xml:space="preserve">INFORMACJE DODATKOWE: </w:t>
      </w:r>
    </w:p>
    <w:p w:rsidR="00305CA3" w:rsidRDefault="00A720A3" w:rsidP="00AB3D73">
      <w:pPr>
        <w:pStyle w:val="Akapitzlist"/>
        <w:numPr>
          <w:ilvl w:val="0"/>
          <w:numId w:val="5"/>
        </w:numPr>
        <w:spacing w:line="360" w:lineRule="auto"/>
        <w:ind w:left="425" w:hanging="425"/>
        <w:contextualSpacing w:val="0"/>
        <w:jc w:val="both"/>
      </w:pPr>
      <w:r w:rsidRPr="00A720A3">
        <w:t>Zamawiający nie dopuszcza składania ofert</w:t>
      </w:r>
      <w:r w:rsidR="00305CA3">
        <w:t xml:space="preserve"> częściowych oraz wariantowych.</w:t>
      </w:r>
    </w:p>
    <w:p w:rsidR="00305CA3" w:rsidRDefault="00A720A3" w:rsidP="00AB3D73">
      <w:pPr>
        <w:pStyle w:val="Akapitzlist"/>
        <w:numPr>
          <w:ilvl w:val="0"/>
          <w:numId w:val="5"/>
        </w:numPr>
        <w:spacing w:line="360" w:lineRule="auto"/>
        <w:ind w:left="425" w:hanging="425"/>
        <w:contextualSpacing w:val="0"/>
        <w:jc w:val="both"/>
      </w:pPr>
      <w:r w:rsidRPr="00A720A3">
        <w:t>Zamawiający informuje, że przewiduje możliwość udzielenia zamówień uzupeł</w:t>
      </w:r>
      <w:r w:rsidR="00305CA3">
        <w:t>niających w trybie zamówienia z </w:t>
      </w:r>
      <w:r w:rsidRPr="00A720A3">
        <w:t>wolnej ręki, kt</w:t>
      </w:r>
      <w:r w:rsidR="0012417C">
        <w:t>órych wartość nie przekroczy 50</w:t>
      </w:r>
      <w:r w:rsidRPr="00A720A3">
        <w:t>% wartości zamówienia</w:t>
      </w:r>
      <w:r>
        <w:t xml:space="preserve"> </w:t>
      </w:r>
      <w:r w:rsidRPr="00A720A3">
        <w:t>podstawowego, na zasadach określonych w art. 67 ust.</w:t>
      </w:r>
      <w:r w:rsidR="00FF34EE">
        <w:t xml:space="preserve"> </w:t>
      </w:r>
      <w:r w:rsidRPr="00A720A3">
        <w:t>1 pkt. 6 ust</w:t>
      </w:r>
      <w:r w:rsidR="00305CA3">
        <w:t>awy Prawo zamówień publicznych.</w:t>
      </w:r>
    </w:p>
    <w:p w:rsidR="00305CA3" w:rsidRDefault="00A720A3" w:rsidP="00AB3D73">
      <w:pPr>
        <w:pStyle w:val="Akapitzlist"/>
        <w:numPr>
          <w:ilvl w:val="0"/>
          <w:numId w:val="5"/>
        </w:numPr>
        <w:spacing w:line="360" w:lineRule="auto"/>
        <w:ind w:left="425" w:hanging="425"/>
        <w:contextualSpacing w:val="0"/>
        <w:jc w:val="both"/>
      </w:pPr>
      <w:r w:rsidRPr="00A720A3">
        <w:t>Zamawiający nie prz</w:t>
      </w:r>
      <w:r w:rsidR="00305CA3">
        <w:t>ewiduje zawarcia umowy ramowej.</w:t>
      </w:r>
    </w:p>
    <w:p w:rsidR="00305CA3" w:rsidRDefault="00A720A3" w:rsidP="00AB3D73">
      <w:pPr>
        <w:pStyle w:val="Akapitzlist"/>
        <w:numPr>
          <w:ilvl w:val="0"/>
          <w:numId w:val="5"/>
        </w:numPr>
        <w:spacing w:line="360" w:lineRule="auto"/>
        <w:ind w:left="425" w:hanging="425"/>
        <w:contextualSpacing w:val="0"/>
        <w:jc w:val="both"/>
      </w:pPr>
      <w:r w:rsidRPr="00A720A3">
        <w:t>Zamawiający nie dopuszcza rozliczeń w walutach obcych. Ro</w:t>
      </w:r>
      <w:r w:rsidR="009F6B87">
        <w:t>zliczenia między Zamawiającym a </w:t>
      </w:r>
      <w:r w:rsidRPr="00A720A3">
        <w:t>Wykonawcą będ</w:t>
      </w:r>
      <w:r w:rsidR="00305CA3">
        <w:t xml:space="preserve">ą prowadzone w </w:t>
      </w:r>
      <w:r w:rsidR="00A76827">
        <w:t>PLN</w:t>
      </w:r>
      <w:r w:rsidR="00305CA3">
        <w:t>.</w:t>
      </w:r>
    </w:p>
    <w:p w:rsidR="00305CA3" w:rsidRDefault="00A720A3" w:rsidP="00AB3D73">
      <w:pPr>
        <w:pStyle w:val="Akapitzlist"/>
        <w:numPr>
          <w:ilvl w:val="0"/>
          <w:numId w:val="5"/>
        </w:numPr>
        <w:spacing w:line="360" w:lineRule="auto"/>
        <w:ind w:left="425" w:hanging="425"/>
        <w:contextualSpacing w:val="0"/>
        <w:jc w:val="both"/>
      </w:pPr>
      <w:r w:rsidRPr="00A720A3">
        <w:t>Zamawiający nie pr</w:t>
      </w:r>
      <w:r w:rsidR="00305CA3">
        <w:t>zewiduje aukcji elektronicznej.</w:t>
      </w:r>
    </w:p>
    <w:p w:rsidR="00B21C32" w:rsidRPr="00A720A3" w:rsidRDefault="00A720A3" w:rsidP="00AB3D73">
      <w:pPr>
        <w:pStyle w:val="Akapitzlist"/>
        <w:numPr>
          <w:ilvl w:val="0"/>
          <w:numId w:val="5"/>
        </w:numPr>
        <w:spacing w:line="360" w:lineRule="auto"/>
        <w:ind w:left="425" w:hanging="425"/>
        <w:contextualSpacing w:val="0"/>
        <w:jc w:val="both"/>
      </w:pPr>
      <w:r w:rsidRPr="00A720A3">
        <w:t xml:space="preserve">Zamawiający nie przewiduje zwrotu kosztów udziału w postępowaniu. Wykonawca poniesie wszelkie koszty związane z przygotowaniem i złożeniem oferty. </w:t>
      </w:r>
    </w:p>
    <w:p w:rsidR="00A720A3" w:rsidRPr="00A720A3" w:rsidRDefault="00A720A3" w:rsidP="000A5B81">
      <w:pPr>
        <w:pStyle w:val="Akapitzlist"/>
        <w:numPr>
          <w:ilvl w:val="0"/>
          <w:numId w:val="6"/>
        </w:numPr>
        <w:spacing w:line="360" w:lineRule="auto"/>
        <w:ind w:left="284" w:hanging="284"/>
        <w:contextualSpacing w:val="0"/>
      </w:pPr>
      <w:r w:rsidRPr="006C5A29">
        <w:rPr>
          <w:b/>
          <w:bCs/>
        </w:rPr>
        <w:t xml:space="preserve">TERMIN REALIZACJI ZAMÓWIENIA: </w:t>
      </w:r>
    </w:p>
    <w:p w:rsidR="006C5A29" w:rsidRPr="008665AD" w:rsidRDefault="00A720A3" w:rsidP="000A5B81">
      <w:pPr>
        <w:spacing w:line="360" w:lineRule="auto"/>
        <w:jc w:val="both"/>
      </w:pPr>
      <w:r w:rsidRPr="00A720A3">
        <w:t>Zamówienie będzie realizo</w:t>
      </w:r>
      <w:r w:rsidR="008665AD">
        <w:t xml:space="preserve">wane przez Wykonawcę w okresie </w:t>
      </w:r>
      <w:r w:rsidRPr="008665AD">
        <w:rPr>
          <w:bCs/>
        </w:rPr>
        <w:t>od</w:t>
      </w:r>
      <w:r w:rsidR="006C5A29" w:rsidRPr="008665AD">
        <w:rPr>
          <w:bCs/>
        </w:rPr>
        <w:t xml:space="preserve"> </w:t>
      </w:r>
      <w:r w:rsidR="00FF34EE">
        <w:rPr>
          <w:bCs/>
        </w:rPr>
        <w:t>dnia 01.07.2013 r. do dnia 30.06.</w:t>
      </w:r>
      <w:r w:rsidRPr="008665AD">
        <w:rPr>
          <w:bCs/>
        </w:rPr>
        <w:t>2014 r.</w:t>
      </w:r>
    </w:p>
    <w:p w:rsidR="00A720A3" w:rsidRPr="00A720A3" w:rsidRDefault="00A720A3" w:rsidP="000A5B81">
      <w:pPr>
        <w:pStyle w:val="Akapitzlist"/>
        <w:numPr>
          <w:ilvl w:val="0"/>
          <w:numId w:val="6"/>
        </w:numPr>
        <w:spacing w:line="360" w:lineRule="auto"/>
        <w:ind w:left="284" w:hanging="284"/>
        <w:contextualSpacing w:val="0"/>
        <w:jc w:val="both"/>
      </w:pPr>
      <w:r w:rsidRPr="006C5A29">
        <w:rPr>
          <w:b/>
          <w:bCs/>
        </w:rPr>
        <w:t xml:space="preserve">WARUNKI UDZIAŁU W POSTĘPOWANIU ORAZ OPIS SPOSOBU DOKONYWANIA OCENY SPEŁNIENIA TYCH WARUNKÓW: </w:t>
      </w:r>
    </w:p>
    <w:p w:rsidR="00A720A3" w:rsidRPr="008665AD" w:rsidRDefault="008665AD" w:rsidP="000248A0">
      <w:pPr>
        <w:pStyle w:val="Akapitzlist"/>
        <w:numPr>
          <w:ilvl w:val="0"/>
          <w:numId w:val="7"/>
        </w:numPr>
        <w:spacing w:line="360" w:lineRule="auto"/>
        <w:ind w:left="425" w:hanging="425"/>
        <w:contextualSpacing w:val="0"/>
        <w:jc w:val="both"/>
      </w:pPr>
      <w:r w:rsidRPr="008665AD">
        <w:rPr>
          <w:bCs/>
        </w:rPr>
        <w:t xml:space="preserve">O </w:t>
      </w:r>
      <w:r w:rsidR="00A720A3" w:rsidRPr="008665AD">
        <w:rPr>
          <w:bCs/>
        </w:rPr>
        <w:t xml:space="preserve">udzielenie zamówienia mogą ubiegać się wykonawcy, którzy spełniają warunki dotyczące: </w:t>
      </w:r>
    </w:p>
    <w:p w:rsidR="00A720A3" w:rsidRPr="00A720A3" w:rsidRDefault="00A720A3" w:rsidP="001715C5">
      <w:pPr>
        <w:pStyle w:val="Akapitzlist"/>
        <w:numPr>
          <w:ilvl w:val="0"/>
          <w:numId w:val="8"/>
        </w:numPr>
        <w:spacing w:line="360" w:lineRule="auto"/>
        <w:ind w:left="714" w:hanging="357"/>
        <w:contextualSpacing w:val="0"/>
        <w:jc w:val="both"/>
      </w:pPr>
      <w:r w:rsidRPr="00A720A3">
        <w:t xml:space="preserve">posiadania uprawnień do wykonywania określonej działalności lub czynności, jeżeli przepisy prawa nakładają obowiązek ich posiadania; </w:t>
      </w:r>
    </w:p>
    <w:p w:rsidR="00A720A3" w:rsidRPr="00197BBB" w:rsidRDefault="00A720A3" w:rsidP="00B21C32">
      <w:pPr>
        <w:spacing w:after="0" w:line="360" w:lineRule="auto"/>
        <w:ind w:firstLine="142"/>
        <w:jc w:val="both"/>
      </w:pPr>
      <w:r w:rsidRPr="00197BBB">
        <w:rPr>
          <w:iCs/>
        </w:rPr>
        <w:t xml:space="preserve">W ramach tego warunku </w:t>
      </w:r>
      <w:r w:rsidR="005D6B7B" w:rsidRPr="00197BBB">
        <w:rPr>
          <w:iCs/>
        </w:rPr>
        <w:t>W</w:t>
      </w:r>
      <w:r w:rsidRPr="00197BBB">
        <w:rPr>
          <w:iCs/>
        </w:rPr>
        <w:t xml:space="preserve">ykonawca zobowiązany jest do: </w:t>
      </w:r>
    </w:p>
    <w:p w:rsidR="000955E0" w:rsidRDefault="00A720A3" w:rsidP="000248A0">
      <w:pPr>
        <w:pStyle w:val="Akapitzlist"/>
        <w:numPr>
          <w:ilvl w:val="0"/>
          <w:numId w:val="9"/>
        </w:numPr>
        <w:spacing w:line="360" w:lineRule="auto"/>
        <w:ind w:left="426" w:hanging="284"/>
        <w:jc w:val="both"/>
      </w:pPr>
      <w:r w:rsidRPr="00A720A3">
        <w:t xml:space="preserve">złożenia oświadczenia, że Wykonawca spełnia warunki określone w art. 22 ust. 1 </w:t>
      </w:r>
      <w:r w:rsidR="000955E0">
        <w:t xml:space="preserve">ustawy </w:t>
      </w:r>
      <w:r w:rsidR="000955E0" w:rsidRPr="00A720A3">
        <w:t>Prawo zamówień publicznych</w:t>
      </w:r>
      <w:r w:rsidR="000955E0">
        <w:t xml:space="preserve"> </w:t>
      </w:r>
      <w:r w:rsidRPr="00A720A3">
        <w:t xml:space="preserve"> – wg </w:t>
      </w:r>
      <w:r w:rsidR="002730F0">
        <w:t>Załączn</w:t>
      </w:r>
      <w:r w:rsidR="000955E0">
        <w:t>ika nr 2;</w:t>
      </w:r>
    </w:p>
    <w:p w:rsidR="0026739F" w:rsidRDefault="00A720A3" w:rsidP="000248A0">
      <w:pPr>
        <w:pStyle w:val="Akapitzlist"/>
        <w:numPr>
          <w:ilvl w:val="0"/>
          <w:numId w:val="9"/>
        </w:numPr>
        <w:spacing w:line="360" w:lineRule="auto"/>
        <w:ind w:left="426" w:hanging="284"/>
        <w:jc w:val="both"/>
      </w:pPr>
      <w:r w:rsidRPr="00A720A3">
        <w:t xml:space="preserve">posiadania wpisu do rejestru działalności regulowanej, zgodnie z art. 9c ustawy o utrzymaniu </w:t>
      </w:r>
      <w:r w:rsidR="00275B8A">
        <w:t>czystości i porządku w gminach;</w:t>
      </w:r>
    </w:p>
    <w:p w:rsidR="00C32D72" w:rsidRPr="00C32D72" w:rsidRDefault="008660E2" w:rsidP="000248A0">
      <w:pPr>
        <w:pStyle w:val="Akapitzlist"/>
        <w:numPr>
          <w:ilvl w:val="0"/>
          <w:numId w:val="9"/>
        </w:numPr>
        <w:spacing w:line="360" w:lineRule="auto"/>
        <w:ind w:left="426" w:hanging="284"/>
        <w:contextualSpacing w:val="0"/>
        <w:jc w:val="both"/>
      </w:pPr>
      <w:r>
        <w:rPr>
          <w:iCs/>
        </w:rPr>
        <w:lastRenderedPageBreak/>
        <w:t>posiadania zezwolenia</w:t>
      </w:r>
      <w:r w:rsidR="0026739F" w:rsidRPr="0026739F">
        <w:rPr>
          <w:iCs/>
        </w:rPr>
        <w:t xml:space="preserve"> </w:t>
      </w:r>
      <w:r w:rsidR="00C32D72">
        <w:rPr>
          <w:iCs/>
        </w:rPr>
        <w:t>na transport</w:t>
      </w:r>
      <w:r w:rsidR="0026739F" w:rsidRPr="0026739F">
        <w:rPr>
          <w:iCs/>
        </w:rPr>
        <w:t xml:space="preserve"> odpadów</w:t>
      </w:r>
      <w:r w:rsidR="00C32D72">
        <w:rPr>
          <w:iCs/>
        </w:rPr>
        <w:t xml:space="preserve"> wydanego na podstawie</w:t>
      </w:r>
      <w:r w:rsidR="0026739F" w:rsidRPr="0026739F">
        <w:rPr>
          <w:iCs/>
        </w:rPr>
        <w:t xml:space="preserve"> art.</w:t>
      </w:r>
      <w:r w:rsidR="00C32D72">
        <w:rPr>
          <w:iCs/>
        </w:rPr>
        <w:t xml:space="preserve"> 28 ustawy z dnia 27 </w:t>
      </w:r>
      <w:r w:rsidR="0026739F" w:rsidRPr="0026739F">
        <w:rPr>
          <w:iCs/>
        </w:rPr>
        <w:t>kwietnia 2001</w:t>
      </w:r>
      <w:r w:rsidR="0026739F">
        <w:rPr>
          <w:iCs/>
        </w:rPr>
        <w:t xml:space="preserve"> </w:t>
      </w:r>
      <w:r w:rsidR="0026739F" w:rsidRPr="0026739F">
        <w:rPr>
          <w:iCs/>
        </w:rPr>
        <w:t xml:space="preserve">r. o odpadach w związku z art. 233 ust. 2 i 3 ustawy z dnia 14 </w:t>
      </w:r>
      <w:r w:rsidR="00C32D72">
        <w:rPr>
          <w:iCs/>
        </w:rPr>
        <w:t>grudnia 2012</w:t>
      </w:r>
      <w:r w:rsidR="0096040E">
        <w:rPr>
          <w:iCs/>
        </w:rPr>
        <w:t xml:space="preserve"> </w:t>
      </w:r>
      <w:r w:rsidR="00C32D72">
        <w:rPr>
          <w:iCs/>
        </w:rPr>
        <w:t>r. o </w:t>
      </w:r>
      <w:r w:rsidR="0026739F">
        <w:rPr>
          <w:iCs/>
        </w:rPr>
        <w:t>odpadach</w:t>
      </w:r>
      <w:r w:rsidR="0096040E">
        <w:rPr>
          <w:iCs/>
        </w:rPr>
        <w:t>; w</w:t>
      </w:r>
      <w:r w:rsidR="007066F2" w:rsidRPr="007066F2">
        <w:rPr>
          <w:iCs/>
        </w:rPr>
        <w:t xml:space="preserve"> przypadku gdy wykonawca na podstawie art. 32 ustawy z dnia 27 </w:t>
      </w:r>
      <w:r w:rsidR="0026739F" w:rsidRPr="007066F2">
        <w:rPr>
          <w:iCs/>
        </w:rPr>
        <w:t>kwietnia 2001</w:t>
      </w:r>
      <w:r w:rsidR="007066F2" w:rsidRPr="007066F2">
        <w:rPr>
          <w:iCs/>
        </w:rPr>
        <w:t xml:space="preserve"> </w:t>
      </w:r>
      <w:r w:rsidR="0026739F" w:rsidRPr="007066F2">
        <w:rPr>
          <w:iCs/>
        </w:rPr>
        <w:t>r. o odpadach</w:t>
      </w:r>
      <w:r w:rsidR="0096040E">
        <w:rPr>
          <w:iCs/>
        </w:rPr>
        <w:t xml:space="preserve"> w </w:t>
      </w:r>
      <w:r w:rsidR="0096040E" w:rsidRPr="0026739F">
        <w:rPr>
          <w:iCs/>
        </w:rPr>
        <w:t xml:space="preserve">związku z art. 233 ust. 2 i 3 ustawy z dnia 14 </w:t>
      </w:r>
      <w:r w:rsidR="0096040E">
        <w:rPr>
          <w:iCs/>
        </w:rPr>
        <w:t xml:space="preserve">grudnia 2012 r. o odpadach </w:t>
      </w:r>
      <w:r w:rsidR="007066F2" w:rsidRPr="007066F2">
        <w:rPr>
          <w:iCs/>
        </w:rPr>
        <w:t>zwolniony jest z obowiązku posiadania zezwolenia na transport odpadów, przedkłada zezwolenie na odzysk i unieszkodliwianie odpadów;</w:t>
      </w:r>
    </w:p>
    <w:p w:rsidR="00A720A3" w:rsidRPr="00A720A3" w:rsidRDefault="00A720A3" w:rsidP="001715C5">
      <w:pPr>
        <w:pStyle w:val="Akapitzlist"/>
        <w:numPr>
          <w:ilvl w:val="0"/>
          <w:numId w:val="8"/>
        </w:numPr>
        <w:spacing w:line="360" w:lineRule="auto"/>
        <w:ind w:left="714" w:hanging="357"/>
        <w:contextualSpacing w:val="0"/>
        <w:jc w:val="both"/>
      </w:pPr>
      <w:r w:rsidRPr="00A720A3">
        <w:t xml:space="preserve">posiadania wiedzy i doświadczenia; </w:t>
      </w:r>
    </w:p>
    <w:p w:rsidR="00386441" w:rsidRPr="00197BBB" w:rsidRDefault="00A720A3" w:rsidP="00B21C32">
      <w:pPr>
        <w:spacing w:after="0" w:line="360" w:lineRule="auto"/>
        <w:ind w:firstLine="142"/>
        <w:jc w:val="both"/>
      </w:pPr>
      <w:r w:rsidRPr="00197BBB">
        <w:rPr>
          <w:iCs/>
        </w:rPr>
        <w:t xml:space="preserve">W ramach tego warunku </w:t>
      </w:r>
      <w:r w:rsidR="005D6B7B" w:rsidRPr="00197BBB">
        <w:rPr>
          <w:iCs/>
        </w:rPr>
        <w:t>W</w:t>
      </w:r>
      <w:r w:rsidRPr="00197BBB">
        <w:rPr>
          <w:iCs/>
        </w:rPr>
        <w:t xml:space="preserve">ykonawca zobowiązany jest do: </w:t>
      </w:r>
    </w:p>
    <w:p w:rsidR="00386441" w:rsidRDefault="00A720A3" w:rsidP="000248A0">
      <w:pPr>
        <w:pStyle w:val="Akapitzlist"/>
        <w:numPr>
          <w:ilvl w:val="0"/>
          <w:numId w:val="10"/>
        </w:numPr>
        <w:spacing w:after="0" w:line="360" w:lineRule="auto"/>
        <w:ind w:left="426" w:hanging="284"/>
        <w:jc w:val="both"/>
      </w:pPr>
      <w:r w:rsidRPr="00A720A3">
        <w:t xml:space="preserve">złożenia oświadczenia, że Wykonawca spełnia warunki określone w art. 22 ust. 1 </w:t>
      </w:r>
      <w:r w:rsidR="00386441" w:rsidRPr="00386441">
        <w:t xml:space="preserve">ustawy </w:t>
      </w:r>
      <w:r w:rsidR="00B21C32">
        <w:t xml:space="preserve">Prawo </w:t>
      </w:r>
      <w:r w:rsidRPr="00386441">
        <w:t>zamówień publicznych</w:t>
      </w:r>
      <w:r w:rsidR="00386441" w:rsidRPr="00386441">
        <w:t xml:space="preserve"> </w:t>
      </w:r>
      <w:r w:rsidRPr="00386441">
        <w:t xml:space="preserve"> </w:t>
      </w:r>
      <w:r w:rsidR="00386441">
        <w:t xml:space="preserve">– wg </w:t>
      </w:r>
      <w:r w:rsidR="002730F0">
        <w:t>Załączn</w:t>
      </w:r>
      <w:r w:rsidR="00386441">
        <w:t>ika nr 2;</w:t>
      </w:r>
    </w:p>
    <w:p w:rsidR="00984F1F" w:rsidRDefault="00984F1F" w:rsidP="000248A0">
      <w:pPr>
        <w:pStyle w:val="Akapitzlist"/>
        <w:numPr>
          <w:ilvl w:val="0"/>
          <w:numId w:val="10"/>
        </w:numPr>
        <w:spacing w:line="360" w:lineRule="auto"/>
        <w:ind w:left="426" w:hanging="284"/>
        <w:contextualSpacing w:val="0"/>
        <w:jc w:val="both"/>
      </w:pPr>
      <w:r w:rsidRPr="00984F1F">
        <w:t>wykazania, że w okresie ostatnich trzech lat przed upływem terminu składania ofert, a jeżeli okres prowadzenia działalności jest krótszy</w:t>
      </w:r>
      <w:r w:rsidR="00D04129">
        <w:t xml:space="preserve"> –</w:t>
      </w:r>
      <w:r>
        <w:t xml:space="preserve"> </w:t>
      </w:r>
      <w:r w:rsidRPr="00984F1F">
        <w:t>w tym okresie</w:t>
      </w:r>
      <w:r>
        <w:t>,</w:t>
      </w:r>
      <w:r w:rsidRPr="00984F1F">
        <w:t xml:space="preserve"> wykonał, a w przypadku świadczeń okresowych lub ciągłych również wykonywa</w:t>
      </w:r>
      <w:r>
        <w:t>ł,</w:t>
      </w:r>
      <w:r w:rsidR="00830D35">
        <w:t xml:space="preserve"> </w:t>
      </w:r>
      <w:r w:rsidRPr="00984F1F">
        <w:t>usług</w:t>
      </w:r>
      <w:r w:rsidR="006B2F48">
        <w:t>i</w:t>
      </w:r>
      <w:r w:rsidRPr="00984F1F">
        <w:t xml:space="preserve"> dotycząc</w:t>
      </w:r>
      <w:r w:rsidR="006B2F48">
        <w:t>e</w:t>
      </w:r>
      <w:r>
        <w:t xml:space="preserve"> </w:t>
      </w:r>
      <w:r w:rsidRPr="00984F1F">
        <w:t>odbierania odpadów komunalnych z nieruchomości</w:t>
      </w:r>
      <w:r>
        <w:t>,</w:t>
      </w:r>
      <w:r w:rsidRPr="00984F1F">
        <w:t xml:space="preserve"> na których zamieszkują mieszk</w:t>
      </w:r>
      <w:r>
        <w:t>ańcy, przez okres co najmniej 1 </w:t>
      </w:r>
      <w:r w:rsidRPr="00984F1F">
        <w:t xml:space="preserve">roku, </w:t>
      </w:r>
      <w:r>
        <w:t xml:space="preserve">o masie łącznej </w:t>
      </w:r>
      <w:r w:rsidRPr="00513E20">
        <w:t>o</w:t>
      </w:r>
      <w:r>
        <w:t>debranych odpadów komunalnych co najmniej 1</w:t>
      </w:r>
      <w:r w:rsidR="00254B83">
        <w:t> </w:t>
      </w:r>
      <w:r>
        <w:t>000 Mg</w:t>
      </w:r>
      <w:r w:rsidR="00D04129">
        <w:t>;</w:t>
      </w:r>
    </w:p>
    <w:p w:rsidR="00A720A3" w:rsidRPr="00A720A3" w:rsidRDefault="00A720A3" w:rsidP="002231ED">
      <w:pPr>
        <w:pStyle w:val="Akapitzlist"/>
        <w:numPr>
          <w:ilvl w:val="0"/>
          <w:numId w:val="8"/>
        </w:numPr>
        <w:spacing w:line="360" w:lineRule="auto"/>
        <w:ind w:left="714" w:hanging="357"/>
        <w:contextualSpacing w:val="0"/>
        <w:jc w:val="both"/>
      </w:pPr>
      <w:r w:rsidRPr="00A720A3">
        <w:t xml:space="preserve">dysponowania odpowiednim potencjałem technicznym oraz osobami zdolnymi do wykonania zamówienia; </w:t>
      </w:r>
    </w:p>
    <w:p w:rsidR="00895321" w:rsidRPr="00197BBB" w:rsidRDefault="00A720A3" w:rsidP="002231ED">
      <w:pPr>
        <w:spacing w:after="0" w:line="360" w:lineRule="auto"/>
        <w:ind w:firstLine="142"/>
      </w:pPr>
      <w:r w:rsidRPr="00197BBB">
        <w:rPr>
          <w:iCs/>
        </w:rPr>
        <w:t xml:space="preserve">W ramach tego warunku </w:t>
      </w:r>
      <w:r w:rsidR="005D6B7B" w:rsidRPr="00197BBB">
        <w:rPr>
          <w:iCs/>
        </w:rPr>
        <w:t>W</w:t>
      </w:r>
      <w:r w:rsidRPr="00197BBB">
        <w:rPr>
          <w:iCs/>
        </w:rPr>
        <w:t xml:space="preserve">ykonawca zobowiązany jest do: </w:t>
      </w:r>
    </w:p>
    <w:p w:rsidR="00A720A3" w:rsidRPr="00A720A3" w:rsidRDefault="00A720A3" w:rsidP="000248A0">
      <w:pPr>
        <w:pStyle w:val="Akapitzlist"/>
        <w:numPr>
          <w:ilvl w:val="0"/>
          <w:numId w:val="11"/>
        </w:numPr>
        <w:spacing w:after="0" w:line="360" w:lineRule="auto"/>
        <w:ind w:left="426" w:hanging="284"/>
        <w:jc w:val="both"/>
      </w:pPr>
      <w:r w:rsidRPr="00A720A3">
        <w:t xml:space="preserve">złożenia oświadczenia, że Wykonawca spełnia warunki określone </w:t>
      </w:r>
      <w:r w:rsidRPr="00895321">
        <w:t xml:space="preserve">w art. 22 ust. 1 </w:t>
      </w:r>
      <w:r w:rsidR="00895321" w:rsidRPr="00895321">
        <w:t>ustawy Prawo zamówień publicznych</w:t>
      </w:r>
      <w:r w:rsidRPr="00A720A3">
        <w:t xml:space="preserve"> – wg </w:t>
      </w:r>
      <w:r w:rsidR="002730F0">
        <w:t>Załączn</w:t>
      </w:r>
      <w:r w:rsidRPr="00A720A3">
        <w:t xml:space="preserve">ika nr 2; </w:t>
      </w:r>
    </w:p>
    <w:p w:rsidR="005D6B7B" w:rsidRPr="00B21C32" w:rsidRDefault="00A720A3" w:rsidP="00BE4627">
      <w:pPr>
        <w:spacing w:after="0" w:line="360" w:lineRule="auto"/>
        <w:jc w:val="both"/>
        <w:rPr>
          <w:iCs/>
        </w:rPr>
      </w:pPr>
      <w:r w:rsidRPr="00B21C32">
        <w:rPr>
          <w:iCs/>
        </w:rPr>
        <w:t xml:space="preserve">oraz wykazania, iż </w:t>
      </w:r>
      <w:r w:rsidR="005D6B7B" w:rsidRPr="00B21C32">
        <w:rPr>
          <w:iCs/>
        </w:rPr>
        <w:t>spełnia</w:t>
      </w:r>
      <w:r w:rsidRPr="00B21C32">
        <w:rPr>
          <w:iCs/>
        </w:rPr>
        <w:t>:</w:t>
      </w:r>
    </w:p>
    <w:p w:rsidR="005D6B7B" w:rsidRDefault="005D6B7B" w:rsidP="000248A0">
      <w:pPr>
        <w:pStyle w:val="Bezodstpw"/>
        <w:numPr>
          <w:ilvl w:val="0"/>
          <w:numId w:val="11"/>
        </w:numPr>
        <w:spacing w:after="200" w:line="360" w:lineRule="auto"/>
        <w:ind w:left="426" w:hanging="284"/>
        <w:jc w:val="both"/>
      </w:pPr>
      <w:r>
        <w:t>wymagania określone w rozporządzeniu Ministra Środowis</w:t>
      </w:r>
      <w:r w:rsidR="009F6B87">
        <w:t>ka z dnia 11 stycznia 2013 r. w </w:t>
      </w:r>
      <w:r>
        <w:t>sprawie szczegółowych wymagań w zakresie odbierania odpadów komunaln</w:t>
      </w:r>
      <w:r w:rsidR="00172189">
        <w:t>ych od właścicieli nieruchomości</w:t>
      </w:r>
      <w:r>
        <w:t>.</w:t>
      </w:r>
    </w:p>
    <w:p w:rsidR="00A720A3" w:rsidRPr="00A720A3" w:rsidRDefault="00A720A3" w:rsidP="002231ED">
      <w:pPr>
        <w:pStyle w:val="Akapitzlist"/>
        <w:numPr>
          <w:ilvl w:val="0"/>
          <w:numId w:val="8"/>
        </w:numPr>
        <w:spacing w:line="360" w:lineRule="auto"/>
        <w:ind w:left="714" w:hanging="357"/>
        <w:contextualSpacing w:val="0"/>
        <w:jc w:val="both"/>
      </w:pPr>
      <w:r w:rsidRPr="00A720A3">
        <w:t xml:space="preserve">sytuacji ekonomicznej i finansowej; </w:t>
      </w:r>
    </w:p>
    <w:p w:rsidR="0004714E" w:rsidRPr="00197BBB" w:rsidRDefault="00A720A3" w:rsidP="002231ED">
      <w:pPr>
        <w:spacing w:after="0" w:line="360" w:lineRule="auto"/>
        <w:contextualSpacing/>
        <w:jc w:val="both"/>
        <w:rPr>
          <w:iCs/>
        </w:rPr>
      </w:pPr>
      <w:r w:rsidRPr="00197BBB">
        <w:rPr>
          <w:iCs/>
        </w:rPr>
        <w:t>W ramach tego warunku</w:t>
      </w:r>
      <w:r w:rsidR="0004714E" w:rsidRPr="00197BBB">
        <w:rPr>
          <w:iCs/>
        </w:rPr>
        <w:t xml:space="preserve"> wykonawca zobowiązany jest do:</w:t>
      </w:r>
    </w:p>
    <w:p w:rsidR="0004714E" w:rsidRDefault="00A720A3" w:rsidP="000248A0">
      <w:pPr>
        <w:pStyle w:val="Akapitzlist"/>
        <w:numPr>
          <w:ilvl w:val="0"/>
          <w:numId w:val="12"/>
        </w:numPr>
        <w:spacing w:line="360" w:lineRule="auto"/>
        <w:ind w:left="426" w:hanging="284"/>
        <w:jc w:val="both"/>
      </w:pPr>
      <w:r w:rsidRPr="00A720A3">
        <w:t xml:space="preserve">złożenia oświadczenia, że Wykonawca spełnia warunki określone w art. 22 ust. 1 </w:t>
      </w:r>
      <w:r w:rsidR="00895321" w:rsidRPr="0004714E">
        <w:t>ustawy Prawo zamówień publicznych</w:t>
      </w:r>
      <w:r w:rsidR="0004714E" w:rsidRPr="0004714E">
        <w:t xml:space="preserve"> </w:t>
      </w:r>
      <w:r w:rsidR="0004714E">
        <w:t xml:space="preserve">– wg </w:t>
      </w:r>
      <w:r w:rsidR="002730F0">
        <w:t>Załączn</w:t>
      </w:r>
      <w:r w:rsidR="0004714E">
        <w:t>ika nr 2;</w:t>
      </w:r>
    </w:p>
    <w:p w:rsidR="00A720A3" w:rsidRPr="00A720A3" w:rsidRDefault="00A720A3" w:rsidP="000248A0">
      <w:pPr>
        <w:pStyle w:val="Akapitzlist"/>
        <w:numPr>
          <w:ilvl w:val="0"/>
          <w:numId w:val="12"/>
        </w:numPr>
        <w:spacing w:line="360" w:lineRule="auto"/>
        <w:ind w:left="426" w:hanging="284"/>
        <w:contextualSpacing w:val="0"/>
        <w:jc w:val="both"/>
      </w:pPr>
      <w:r w:rsidRPr="00A720A3">
        <w:t>wykazania, iż jest ubezpieczony od odpowiedzialności cywilnej w zakresie prowa</w:t>
      </w:r>
      <w:r w:rsidR="0004714E">
        <w:t>dzonej działalności związanej z </w:t>
      </w:r>
      <w:r w:rsidRPr="00A720A3">
        <w:t>przedmiotem zamówienia na kwotę nie mniejsz</w:t>
      </w:r>
      <w:r w:rsidR="0004714E">
        <w:t xml:space="preserve">ą niż </w:t>
      </w:r>
      <w:r w:rsidR="0004714E" w:rsidRPr="00945169">
        <w:t>2</w:t>
      </w:r>
      <w:r w:rsidR="002231ED" w:rsidRPr="00945169">
        <w:t>00</w:t>
      </w:r>
      <w:r w:rsidR="00283B5E" w:rsidRPr="00945169">
        <w:t> </w:t>
      </w:r>
      <w:r w:rsidR="002231ED" w:rsidRPr="00945169">
        <w:t>000</w:t>
      </w:r>
      <w:r w:rsidR="00283B5E" w:rsidRPr="00945169">
        <w:t>,00</w:t>
      </w:r>
      <w:r w:rsidR="002231ED" w:rsidRPr="00945169">
        <w:t xml:space="preserve"> </w:t>
      </w:r>
      <w:r w:rsidR="002231ED" w:rsidRPr="002231ED">
        <w:t>zł</w:t>
      </w:r>
      <w:r w:rsidR="00B21C32" w:rsidRPr="002231ED">
        <w:t>.</w:t>
      </w:r>
    </w:p>
    <w:p w:rsidR="00A720A3" w:rsidRPr="00A720A3" w:rsidRDefault="00A720A3" w:rsidP="000248A0">
      <w:pPr>
        <w:pStyle w:val="Akapitzlist"/>
        <w:numPr>
          <w:ilvl w:val="0"/>
          <w:numId w:val="7"/>
        </w:numPr>
        <w:spacing w:line="360" w:lineRule="auto"/>
        <w:ind w:left="426" w:hanging="426"/>
        <w:jc w:val="both"/>
      </w:pPr>
      <w:r w:rsidRPr="00172189">
        <w:rPr>
          <w:bCs/>
        </w:rPr>
        <w:lastRenderedPageBreak/>
        <w:t xml:space="preserve">Zamawiający wymaga potwierdzenia przez </w:t>
      </w:r>
      <w:r w:rsidR="009A1FA4">
        <w:rPr>
          <w:bCs/>
        </w:rPr>
        <w:t>W</w:t>
      </w:r>
      <w:r w:rsidRPr="00172189">
        <w:rPr>
          <w:bCs/>
        </w:rPr>
        <w:t>ykonawców</w:t>
      </w:r>
      <w:r w:rsidR="009F6B87">
        <w:rPr>
          <w:bCs/>
        </w:rPr>
        <w:t xml:space="preserve"> braku podstaw do wykluczenia z </w:t>
      </w:r>
      <w:r w:rsidRPr="00172189">
        <w:rPr>
          <w:bCs/>
        </w:rPr>
        <w:t>powodu niespełnienia warunków, o któr</w:t>
      </w:r>
      <w:r w:rsidR="00172189">
        <w:rPr>
          <w:bCs/>
        </w:rPr>
        <w:t>ych mowa w art. 24 ust.1 ustawy</w:t>
      </w:r>
      <w:r w:rsidRPr="00172189">
        <w:rPr>
          <w:bCs/>
        </w:rPr>
        <w:t xml:space="preserve"> Prawo zamówień publicznych. </w:t>
      </w:r>
    </w:p>
    <w:p w:rsidR="00A720A3" w:rsidRPr="00A720A3" w:rsidRDefault="00A720A3" w:rsidP="003A644A">
      <w:pPr>
        <w:spacing w:line="360" w:lineRule="auto"/>
        <w:jc w:val="both"/>
      </w:pPr>
      <w:r w:rsidRPr="00A720A3">
        <w:t>Ocena spełnienia powyższych warunków dokonana będzie przez Zamawiającego na podstawie złożonych przez Wykonawców dokumentów i o</w:t>
      </w:r>
      <w:r w:rsidR="008203B1">
        <w:t>świadczeń określonych w pkt. VI</w:t>
      </w:r>
      <w:r w:rsidR="003A644A">
        <w:t>,</w:t>
      </w:r>
      <w:r w:rsidRPr="00A720A3">
        <w:t xml:space="preserve"> z których jednoznacznie musi wynikać, iż stosując formułę „spełnia – nie spełnia” </w:t>
      </w:r>
      <w:r w:rsidR="005817A4">
        <w:t>W</w:t>
      </w:r>
      <w:r w:rsidRPr="00A720A3">
        <w:t>ykonawca spełnił ww</w:t>
      </w:r>
      <w:r w:rsidR="003A644A">
        <w:t>.</w:t>
      </w:r>
      <w:r w:rsidR="009F6B87">
        <w:t> </w:t>
      </w:r>
      <w:r w:rsidRPr="00A720A3">
        <w:t xml:space="preserve">warunki. </w:t>
      </w:r>
    </w:p>
    <w:p w:rsidR="00DD38E2" w:rsidRPr="00DD38E2" w:rsidRDefault="00A720A3" w:rsidP="000248A0">
      <w:pPr>
        <w:pStyle w:val="Akapitzlist"/>
        <w:numPr>
          <w:ilvl w:val="0"/>
          <w:numId w:val="6"/>
        </w:numPr>
        <w:spacing w:line="360" w:lineRule="auto"/>
        <w:ind w:left="284" w:hanging="284"/>
        <w:contextualSpacing w:val="0"/>
        <w:jc w:val="both"/>
      </w:pPr>
      <w:r w:rsidRPr="008A7CC5">
        <w:rPr>
          <w:b/>
          <w:bCs/>
        </w:rPr>
        <w:t>WYKAZ OŚWIADCZEŃ I DOKUMENTÓW, JAKIE MAJĄ DOSTARCZYĆ WYKONAWCY W CELU POTWIERDZENIA SPEŁNIENIA WARUNKÓW UDZIAŁ</w:t>
      </w:r>
      <w:r w:rsidR="009F6B87">
        <w:rPr>
          <w:b/>
          <w:bCs/>
        </w:rPr>
        <w:t>U W POSTĘPOWANIU WYMIENIONYCH w </w:t>
      </w:r>
      <w:r w:rsidRPr="008A7CC5">
        <w:rPr>
          <w:b/>
          <w:bCs/>
        </w:rPr>
        <w:t xml:space="preserve">pkt. V: </w:t>
      </w:r>
    </w:p>
    <w:p w:rsidR="00A720A3" w:rsidRPr="00A720A3" w:rsidRDefault="00A720A3" w:rsidP="000248A0">
      <w:pPr>
        <w:pStyle w:val="Akapitzlist"/>
        <w:numPr>
          <w:ilvl w:val="0"/>
          <w:numId w:val="13"/>
        </w:numPr>
        <w:spacing w:line="360" w:lineRule="auto"/>
        <w:ind w:left="425" w:hanging="425"/>
        <w:contextualSpacing w:val="0"/>
        <w:jc w:val="both"/>
      </w:pPr>
      <w:r w:rsidRPr="00DD38E2">
        <w:rPr>
          <w:bCs/>
        </w:rPr>
        <w:t xml:space="preserve">W celu potwierdzenia spełnienia warunków udziału w postępowaniu oferta musi zawierać następujące dokumenty i oświadczenia: </w:t>
      </w:r>
    </w:p>
    <w:p w:rsidR="00D340AA" w:rsidRDefault="00A720A3" w:rsidP="000248A0">
      <w:pPr>
        <w:pStyle w:val="Akapitzlist"/>
        <w:numPr>
          <w:ilvl w:val="0"/>
          <w:numId w:val="14"/>
        </w:numPr>
        <w:spacing w:line="360" w:lineRule="auto"/>
        <w:ind w:left="714" w:hanging="357"/>
        <w:contextualSpacing w:val="0"/>
        <w:jc w:val="both"/>
      </w:pPr>
      <w:r w:rsidRPr="00A720A3">
        <w:t xml:space="preserve">oświadczenie </w:t>
      </w:r>
      <w:r w:rsidR="00DD38E2">
        <w:t>W</w:t>
      </w:r>
      <w:r w:rsidRPr="00A720A3">
        <w:t xml:space="preserve">ykonawcy, że spełnia warunki określone w art. 22 ust. 1 </w:t>
      </w:r>
      <w:r w:rsidR="00DD38E2" w:rsidRPr="0004714E">
        <w:t>ustawy Prawo zamówień publicznych</w:t>
      </w:r>
      <w:r w:rsidR="00DD38E2" w:rsidRPr="00A720A3">
        <w:t xml:space="preserve"> </w:t>
      </w:r>
      <w:r w:rsidR="00DD38E2">
        <w:t xml:space="preserve">– wg </w:t>
      </w:r>
      <w:r w:rsidR="002730F0">
        <w:t>Załączn</w:t>
      </w:r>
      <w:r w:rsidR="00DD38E2">
        <w:t>ika nr 2;</w:t>
      </w:r>
    </w:p>
    <w:p w:rsidR="00D642A2" w:rsidRDefault="00A720A3" w:rsidP="000248A0">
      <w:pPr>
        <w:pStyle w:val="Akapitzlist"/>
        <w:numPr>
          <w:ilvl w:val="0"/>
          <w:numId w:val="14"/>
        </w:numPr>
        <w:spacing w:line="360" w:lineRule="auto"/>
        <w:ind w:left="714" w:hanging="357"/>
        <w:contextualSpacing w:val="0"/>
        <w:jc w:val="both"/>
      </w:pPr>
      <w:r w:rsidRPr="00A720A3">
        <w:t xml:space="preserve">wpis do rejestru działalności regulowanej </w:t>
      </w:r>
      <w:r w:rsidR="00D340AA">
        <w:t>prowadzonego przez Wójta Gminy Lipowiec Kościelny</w:t>
      </w:r>
      <w:r w:rsidRPr="00A720A3">
        <w:t xml:space="preserve"> w zakresie odbierania odpadów komunalnych od właścicieli nieruc</w:t>
      </w:r>
      <w:r w:rsidR="00D340AA">
        <w:t xml:space="preserve">homości </w:t>
      </w:r>
      <w:r w:rsidRPr="00E17BD6">
        <w:rPr>
          <w:iCs/>
        </w:rPr>
        <w:t>zgodnie</w:t>
      </w:r>
      <w:r w:rsidRPr="00D340AA">
        <w:rPr>
          <w:i/>
          <w:iCs/>
        </w:rPr>
        <w:t xml:space="preserve"> </w:t>
      </w:r>
      <w:r w:rsidRPr="00D340AA">
        <w:rPr>
          <w:iCs/>
        </w:rPr>
        <w:t xml:space="preserve">z art. 9c </w:t>
      </w:r>
      <w:r w:rsidR="00D340AA">
        <w:rPr>
          <w:iCs/>
        </w:rPr>
        <w:t>ustawy o utrzymaniu czystości i </w:t>
      </w:r>
      <w:r w:rsidRPr="00D340AA">
        <w:rPr>
          <w:iCs/>
        </w:rPr>
        <w:t>porządku w gminach</w:t>
      </w:r>
      <w:r w:rsidR="00D340AA" w:rsidRPr="00D340AA">
        <w:t>;</w:t>
      </w:r>
    </w:p>
    <w:p w:rsidR="00E17BD6" w:rsidRDefault="000007E7" w:rsidP="000248A0">
      <w:pPr>
        <w:pStyle w:val="Akapitzlist"/>
        <w:numPr>
          <w:ilvl w:val="0"/>
          <w:numId w:val="14"/>
        </w:numPr>
        <w:spacing w:line="360" w:lineRule="auto"/>
        <w:ind w:left="714" w:hanging="357"/>
        <w:contextualSpacing w:val="0"/>
        <w:jc w:val="both"/>
      </w:pPr>
      <w:r>
        <w:rPr>
          <w:iCs/>
        </w:rPr>
        <w:t>zezwolenie</w:t>
      </w:r>
      <w:r w:rsidR="00E17BD6" w:rsidRPr="0026739F">
        <w:rPr>
          <w:iCs/>
        </w:rPr>
        <w:t xml:space="preserve"> </w:t>
      </w:r>
      <w:r w:rsidR="00E17BD6">
        <w:rPr>
          <w:iCs/>
        </w:rPr>
        <w:t>na transport</w:t>
      </w:r>
      <w:r w:rsidR="00E17BD6" w:rsidRPr="0026739F">
        <w:rPr>
          <w:iCs/>
        </w:rPr>
        <w:t xml:space="preserve"> odpadów</w:t>
      </w:r>
      <w:r>
        <w:rPr>
          <w:iCs/>
        </w:rPr>
        <w:t xml:space="preserve"> wydane</w:t>
      </w:r>
      <w:r w:rsidR="00E17BD6">
        <w:rPr>
          <w:iCs/>
        </w:rPr>
        <w:t xml:space="preserve"> na podstawie</w:t>
      </w:r>
      <w:r w:rsidR="00E17BD6" w:rsidRPr="0026739F">
        <w:rPr>
          <w:iCs/>
        </w:rPr>
        <w:t xml:space="preserve"> art.</w:t>
      </w:r>
      <w:r w:rsidR="00E17BD6">
        <w:rPr>
          <w:iCs/>
        </w:rPr>
        <w:t xml:space="preserve"> 28 ustawy z dnia 27 </w:t>
      </w:r>
      <w:r w:rsidR="00E17BD6" w:rsidRPr="0026739F">
        <w:rPr>
          <w:iCs/>
        </w:rPr>
        <w:t>kwietnia 2001</w:t>
      </w:r>
      <w:r w:rsidR="00E17BD6">
        <w:rPr>
          <w:iCs/>
        </w:rPr>
        <w:t xml:space="preserve"> </w:t>
      </w:r>
      <w:r w:rsidR="00E17BD6" w:rsidRPr="0026739F">
        <w:rPr>
          <w:iCs/>
        </w:rPr>
        <w:t xml:space="preserve">r. o odpadach w związku z art. 233 ust. 2 i 3 ustawy z dnia 14 </w:t>
      </w:r>
      <w:r w:rsidR="00E17BD6">
        <w:rPr>
          <w:iCs/>
        </w:rPr>
        <w:t>grudnia 2012 r. o odpadach; w</w:t>
      </w:r>
      <w:r w:rsidR="00E17BD6" w:rsidRPr="007066F2">
        <w:rPr>
          <w:iCs/>
        </w:rPr>
        <w:t xml:space="preserve"> przypadku gdy wykonawca na podstawie art. 32 ustawy z dnia 27 kwietnia 2001 r. o odpadach</w:t>
      </w:r>
      <w:r w:rsidR="00E17BD6">
        <w:rPr>
          <w:iCs/>
        </w:rPr>
        <w:t xml:space="preserve"> w </w:t>
      </w:r>
      <w:r w:rsidR="00E17BD6" w:rsidRPr="0026739F">
        <w:rPr>
          <w:iCs/>
        </w:rPr>
        <w:t xml:space="preserve">związku z art. 233 ust. 2 i 3 ustawy z dnia 14 </w:t>
      </w:r>
      <w:r w:rsidR="00E17BD6">
        <w:rPr>
          <w:iCs/>
        </w:rPr>
        <w:t>grudnia 2012 r. o odpadach</w:t>
      </w:r>
      <w:r w:rsidR="00E17BD6" w:rsidRPr="007066F2">
        <w:rPr>
          <w:iCs/>
        </w:rPr>
        <w:t xml:space="preserve"> zwolniony jest z obowiązku posiadania zezwolenia na transport odpadów, przedkłada zezwolenie na odzysk i unieszkodliwianie odpadów</w:t>
      </w:r>
      <w:r w:rsidR="0083489E">
        <w:rPr>
          <w:iCs/>
        </w:rPr>
        <w:t>;</w:t>
      </w:r>
    </w:p>
    <w:p w:rsidR="00D642A2" w:rsidRDefault="00A720A3" w:rsidP="000248A0">
      <w:pPr>
        <w:pStyle w:val="Akapitzlist"/>
        <w:numPr>
          <w:ilvl w:val="0"/>
          <w:numId w:val="14"/>
        </w:numPr>
        <w:spacing w:after="0" w:line="360" w:lineRule="auto"/>
        <w:ind w:left="714" w:hanging="357"/>
        <w:jc w:val="both"/>
      </w:pPr>
      <w:r w:rsidRPr="00A720A3">
        <w:t>wykaz wykonanych, a w przypadku świadczeń okresowych lub ciągłych również wykonywanych, usług dotyczących o</w:t>
      </w:r>
      <w:r w:rsidR="009F6B87">
        <w:t>dbierania odpadów komunalnych z </w:t>
      </w:r>
      <w:r w:rsidRPr="00A720A3">
        <w:t>nieruchomości</w:t>
      </w:r>
      <w:r w:rsidR="00D642A2">
        <w:t>,</w:t>
      </w:r>
      <w:r w:rsidRPr="00A720A3">
        <w:t xml:space="preserve"> na których zamieszkują mieszkańcy, pr</w:t>
      </w:r>
      <w:r w:rsidR="009F6B87">
        <w:t>zez okres co najmniej 1 roku, w </w:t>
      </w:r>
      <w:r w:rsidRPr="00A720A3">
        <w:t xml:space="preserve">okresie ostatnich trzech lat przed upływem terminu składania ofert, a jeżeli okres prowadzenia działalności jest krótszy – w tym okresie, </w:t>
      </w:r>
      <w:r w:rsidR="00E2586A" w:rsidRPr="00F5225C">
        <w:t>o masie łącznej odebranych odpadów komunalnych co najmniej 1</w:t>
      </w:r>
      <w:r w:rsidR="00254B83">
        <w:t> </w:t>
      </w:r>
      <w:r w:rsidR="00E2586A" w:rsidRPr="00F5225C">
        <w:t>000 Mg</w:t>
      </w:r>
      <w:r w:rsidR="00E2586A" w:rsidRPr="00A720A3">
        <w:t xml:space="preserve"> </w:t>
      </w:r>
      <w:r w:rsidR="00E2586A">
        <w:t xml:space="preserve">, </w:t>
      </w:r>
      <w:r w:rsidRPr="00A720A3">
        <w:t xml:space="preserve">wraz z podaniem </w:t>
      </w:r>
      <w:r w:rsidR="00830D35">
        <w:t>wartości, przedmiotu, dat</w:t>
      </w:r>
      <w:r w:rsidRPr="00A720A3">
        <w:t xml:space="preserve"> w</w:t>
      </w:r>
      <w:r w:rsidR="00545E1D">
        <w:t>ykonania</w:t>
      </w:r>
      <w:r w:rsidR="00F020FE">
        <w:t xml:space="preserve"> usług</w:t>
      </w:r>
      <w:r w:rsidR="00545E1D">
        <w:t xml:space="preserve"> i </w:t>
      </w:r>
      <w:r w:rsidRPr="00A720A3">
        <w:t>podmiotów</w:t>
      </w:r>
      <w:r w:rsidR="00D642A2">
        <w:t>,</w:t>
      </w:r>
      <w:r w:rsidRPr="00A720A3">
        <w:t xml:space="preserve"> na rzecz których usługi zostały wykonane, oraz załączeniem dowodów, czy zostały wykonane lub są wykonywane </w:t>
      </w:r>
      <w:r w:rsidR="00320D53">
        <w:t xml:space="preserve">należycie – </w:t>
      </w:r>
      <w:r w:rsidR="00D642A2">
        <w:t xml:space="preserve">wg </w:t>
      </w:r>
      <w:r w:rsidR="002730F0">
        <w:t>Załączn</w:t>
      </w:r>
      <w:r w:rsidR="00D642A2">
        <w:t>ika nr 4.</w:t>
      </w:r>
    </w:p>
    <w:p w:rsidR="00D642A2" w:rsidRDefault="00D642A2" w:rsidP="000D3C41">
      <w:pPr>
        <w:pStyle w:val="Bezodstpw"/>
        <w:spacing w:line="360" w:lineRule="auto"/>
        <w:ind w:firstLine="357"/>
        <w:contextualSpacing/>
        <w:jc w:val="both"/>
      </w:pPr>
      <w:r>
        <w:t>Dowodami są:</w:t>
      </w:r>
    </w:p>
    <w:p w:rsidR="00D642A2" w:rsidRDefault="00A720A3" w:rsidP="000248A0">
      <w:pPr>
        <w:pStyle w:val="Akapitzlist"/>
        <w:numPr>
          <w:ilvl w:val="0"/>
          <w:numId w:val="15"/>
        </w:numPr>
        <w:spacing w:line="360" w:lineRule="auto"/>
        <w:ind w:left="426" w:hanging="284"/>
        <w:jc w:val="both"/>
      </w:pPr>
      <w:r w:rsidRPr="00A720A3">
        <w:lastRenderedPageBreak/>
        <w:t>poświadczenie, z tym że w odniesieniu do nadal wykonywanych usług okresowych lub ciągłych poświadczenie powinno być wydane nie wcześniej niż na 3 miesiące przed u</w:t>
      </w:r>
      <w:r w:rsidR="00D642A2">
        <w:t>pływem terminu składania ofert;</w:t>
      </w:r>
    </w:p>
    <w:p w:rsidR="00A720A3" w:rsidRPr="00A720A3" w:rsidRDefault="00A720A3" w:rsidP="000248A0">
      <w:pPr>
        <w:pStyle w:val="Akapitzlist"/>
        <w:numPr>
          <w:ilvl w:val="0"/>
          <w:numId w:val="15"/>
        </w:numPr>
        <w:spacing w:line="360" w:lineRule="auto"/>
        <w:ind w:left="426" w:hanging="284"/>
        <w:contextualSpacing w:val="0"/>
        <w:jc w:val="both"/>
      </w:pPr>
      <w:r w:rsidRPr="00A720A3">
        <w:t xml:space="preserve">oświadczenie Wykonawcy – jeżeli z uzasadnionych przyczyn o obiektywnym charakterze </w:t>
      </w:r>
      <w:r w:rsidR="00D642A2">
        <w:t>Wykonawca nie jest  w stanie uzyskać poświadczenia.</w:t>
      </w:r>
      <w:r w:rsidRPr="00A720A3">
        <w:t xml:space="preserve"> </w:t>
      </w:r>
    </w:p>
    <w:p w:rsidR="00A720A3" w:rsidRDefault="00A720A3" w:rsidP="000248A0">
      <w:pPr>
        <w:pStyle w:val="Akapitzlist"/>
        <w:numPr>
          <w:ilvl w:val="0"/>
          <w:numId w:val="14"/>
        </w:numPr>
        <w:spacing w:line="360" w:lineRule="auto"/>
        <w:ind w:left="714" w:hanging="357"/>
        <w:contextualSpacing w:val="0"/>
        <w:jc w:val="both"/>
      </w:pPr>
      <w:r w:rsidRPr="00A720A3">
        <w:t xml:space="preserve">wykaz narzędzi, wyposażenia zakładu i urządzeń technicznych dostępnych Wykonawcy usług w celu wykonania zamówienia wraz z informacją o podstawie do dysponowania tymi zasobami – wg </w:t>
      </w:r>
      <w:r w:rsidR="002730F0">
        <w:t>Załączn</w:t>
      </w:r>
      <w:r w:rsidRPr="00A720A3">
        <w:t>ika nr 5</w:t>
      </w:r>
      <w:r w:rsidR="00C77492">
        <w:t>;</w:t>
      </w:r>
    </w:p>
    <w:p w:rsidR="00A720A3" w:rsidRPr="00A720A3" w:rsidRDefault="00A720A3" w:rsidP="000248A0">
      <w:pPr>
        <w:pStyle w:val="Akapitzlist"/>
        <w:numPr>
          <w:ilvl w:val="0"/>
          <w:numId w:val="14"/>
        </w:numPr>
        <w:spacing w:line="360" w:lineRule="auto"/>
        <w:ind w:left="714" w:hanging="357"/>
        <w:contextualSpacing w:val="0"/>
        <w:jc w:val="both"/>
      </w:pPr>
      <w:r w:rsidRPr="00A720A3">
        <w:t>opłacona polisa, a w przypadku jej braku, inny dokument potwierdzający, że Wykonawca jest ubezpieczony od odpowiedzialności cywilnej w zakresie prowadzonej działalności związane</w:t>
      </w:r>
      <w:r w:rsidR="009F6B87">
        <w:t>j z </w:t>
      </w:r>
      <w:r w:rsidRPr="00A720A3">
        <w:t>przed</w:t>
      </w:r>
      <w:r w:rsidR="0012417C">
        <w:t xml:space="preserve">miotem zamówienia na kwotę min </w:t>
      </w:r>
      <w:r w:rsidR="0012417C" w:rsidRPr="00254B83">
        <w:t>2</w:t>
      </w:r>
      <w:r w:rsidR="000601E4" w:rsidRPr="00254B83">
        <w:t>00</w:t>
      </w:r>
      <w:r w:rsidR="00283B5E" w:rsidRPr="00254B83">
        <w:t> </w:t>
      </w:r>
      <w:r w:rsidR="000601E4" w:rsidRPr="00254B83">
        <w:t>000</w:t>
      </w:r>
      <w:r w:rsidR="00283B5E" w:rsidRPr="00254B83">
        <w:t>,00</w:t>
      </w:r>
      <w:r w:rsidRPr="00254B83">
        <w:t xml:space="preserve"> </w:t>
      </w:r>
      <w:r w:rsidRPr="00A720A3">
        <w:t xml:space="preserve">zł. </w:t>
      </w:r>
    </w:p>
    <w:p w:rsidR="00A720A3" w:rsidRPr="00A720A3" w:rsidRDefault="00A720A3" w:rsidP="00C77492">
      <w:pPr>
        <w:spacing w:line="360" w:lineRule="auto"/>
        <w:jc w:val="both"/>
      </w:pPr>
      <w:r w:rsidRPr="00A720A3">
        <w:t>Wykonawca może polegać na wiedzy i doświadczeniu, potencjale technicznym, osobach zdolnych do wykonania zamówienia lub zdolnościach finansowych innych podmiotów, niezależnie od cha</w:t>
      </w:r>
      <w:r w:rsidR="00C77492">
        <w:t>rakteru prawnego łączących go z </w:t>
      </w:r>
      <w:r w:rsidRPr="00A720A3">
        <w:t>nimi stosunków. Wykonawca w takiej sytuacji zobowiązany jest udowodnić zamawiającemu, iż będzie dysponował zasobami niezbędn</w:t>
      </w:r>
      <w:r w:rsidR="009F6B87">
        <w:t>ymi do realizacji zamówienia, w </w:t>
      </w:r>
      <w:r w:rsidRPr="00A720A3">
        <w:t xml:space="preserve">szczególności przedstawiając w tym celu </w:t>
      </w:r>
      <w:r w:rsidRPr="00197BBB">
        <w:rPr>
          <w:bCs/>
        </w:rPr>
        <w:t xml:space="preserve">pisemne zobowiązanie tych podmiotów do oddania mu do dyspozycji niezbędnych zasobów na okres korzystania z nich przy wykonaniu </w:t>
      </w:r>
      <w:r w:rsidR="00C77492" w:rsidRPr="00197BBB">
        <w:rPr>
          <w:bCs/>
        </w:rPr>
        <w:t>zamówienia.</w:t>
      </w:r>
    </w:p>
    <w:p w:rsidR="00A720A3" w:rsidRPr="00A720A3" w:rsidRDefault="00A720A3" w:rsidP="00C77492">
      <w:pPr>
        <w:spacing w:line="360" w:lineRule="auto"/>
        <w:jc w:val="both"/>
      </w:pPr>
      <w:r w:rsidRPr="00A720A3">
        <w:t>Jeżeli Wykonawca, wykazując spełnienie warunków, o których mowa w art. 22 ust. 1 ustawy</w:t>
      </w:r>
      <w:r w:rsidR="009F6B87">
        <w:t xml:space="preserve"> Prawo Zamówień Publicznych</w:t>
      </w:r>
      <w:r w:rsidRPr="00A720A3">
        <w:t xml:space="preserve"> polega na zasobach innych podmiotów na zasa</w:t>
      </w:r>
      <w:r w:rsidR="006B636A">
        <w:t>dach określonych w art. 26 ust. </w:t>
      </w:r>
      <w:r w:rsidRPr="00A720A3">
        <w:t>2b ustawy</w:t>
      </w:r>
      <w:r w:rsidR="009F6B87">
        <w:t xml:space="preserve"> Prawo Zamówień Publicznych</w:t>
      </w:r>
      <w:r w:rsidRPr="00A720A3">
        <w:t xml:space="preserve">,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w:t>
      </w:r>
    </w:p>
    <w:p w:rsidR="00A720A3" w:rsidRPr="00A720A3" w:rsidRDefault="00A720A3" w:rsidP="000248A0">
      <w:pPr>
        <w:pStyle w:val="Akapitzlist"/>
        <w:numPr>
          <w:ilvl w:val="0"/>
          <w:numId w:val="16"/>
        </w:numPr>
        <w:spacing w:line="360" w:lineRule="auto"/>
        <w:ind w:left="714" w:hanging="357"/>
        <w:contextualSpacing w:val="0"/>
        <w:jc w:val="both"/>
      </w:pPr>
      <w:r w:rsidRPr="00A720A3">
        <w:t xml:space="preserve">zakresu dostępnych </w:t>
      </w:r>
      <w:r w:rsidR="00C77492">
        <w:t>W</w:t>
      </w:r>
      <w:r w:rsidRPr="00A720A3">
        <w:t>y</w:t>
      </w:r>
      <w:r w:rsidR="00C77492">
        <w:t>konawcy zasobów innego podmiotu;</w:t>
      </w:r>
      <w:r w:rsidRPr="00A720A3">
        <w:t xml:space="preserve"> </w:t>
      </w:r>
    </w:p>
    <w:p w:rsidR="00A720A3" w:rsidRPr="00A720A3" w:rsidRDefault="00A720A3" w:rsidP="000248A0">
      <w:pPr>
        <w:pStyle w:val="Akapitzlist"/>
        <w:numPr>
          <w:ilvl w:val="0"/>
          <w:numId w:val="16"/>
        </w:numPr>
        <w:spacing w:line="360" w:lineRule="auto"/>
        <w:ind w:left="714" w:hanging="357"/>
        <w:contextualSpacing w:val="0"/>
        <w:jc w:val="both"/>
      </w:pPr>
      <w:r w:rsidRPr="00A720A3">
        <w:t>sposobu wykorz</w:t>
      </w:r>
      <w:r w:rsidR="00CC039D">
        <w:t>ystania zasobów innego podmiotu</w:t>
      </w:r>
      <w:r w:rsidRPr="00A720A3">
        <w:t xml:space="preserve"> przez </w:t>
      </w:r>
      <w:r w:rsidR="00CC039D">
        <w:t>W</w:t>
      </w:r>
      <w:r w:rsidRPr="00A720A3">
        <w:t>ykonaw</w:t>
      </w:r>
      <w:r w:rsidR="00CC039D">
        <w:t>cę</w:t>
      </w:r>
      <w:r w:rsidR="00C77492">
        <w:t xml:space="preserve"> przy wykonywaniu zamówienia;</w:t>
      </w:r>
      <w:r w:rsidRPr="00A720A3">
        <w:t xml:space="preserve"> </w:t>
      </w:r>
    </w:p>
    <w:p w:rsidR="00A720A3" w:rsidRPr="00A720A3" w:rsidRDefault="00A720A3" w:rsidP="000248A0">
      <w:pPr>
        <w:pStyle w:val="Akapitzlist"/>
        <w:numPr>
          <w:ilvl w:val="0"/>
          <w:numId w:val="16"/>
        </w:numPr>
        <w:spacing w:line="360" w:lineRule="auto"/>
        <w:ind w:left="714" w:hanging="357"/>
        <w:contextualSpacing w:val="0"/>
        <w:jc w:val="both"/>
      </w:pPr>
      <w:r w:rsidRPr="00A720A3">
        <w:t>charakteru stosunku, jaki będzie łąc</w:t>
      </w:r>
      <w:r w:rsidR="00C77492">
        <w:t xml:space="preserve">zył </w:t>
      </w:r>
      <w:r w:rsidR="00CC039D">
        <w:t>W</w:t>
      </w:r>
      <w:r w:rsidR="00C77492">
        <w:t>ykonawcę z innym podmiotem;</w:t>
      </w:r>
      <w:r w:rsidRPr="00A720A3">
        <w:t xml:space="preserve"> </w:t>
      </w:r>
    </w:p>
    <w:p w:rsidR="00A720A3" w:rsidRPr="00A720A3" w:rsidRDefault="00A720A3" w:rsidP="000248A0">
      <w:pPr>
        <w:pStyle w:val="Akapitzlist"/>
        <w:numPr>
          <w:ilvl w:val="0"/>
          <w:numId w:val="16"/>
        </w:numPr>
        <w:spacing w:line="360" w:lineRule="auto"/>
        <w:ind w:left="714" w:hanging="357"/>
        <w:contextualSpacing w:val="0"/>
        <w:jc w:val="both"/>
      </w:pPr>
      <w:r w:rsidRPr="00A720A3">
        <w:t xml:space="preserve">zakresu i okresu udziału innego podmiotu przy wykonywaniu zamówienia. </w:t>
      </w:r>
    </w:p>
    <w:p w:rsidR="00A720A3" w:rsidRPr="00A720A3" w:rsidRDefault="00A720A3" w:rsidP="000248A0">
      <w:pPr>
        <w:pStyle w:val="Bezodstpw"/>
        <w:numPr>
          <w:ilvl w:val="0"/>
          <w:numId w:val="13"/>
        </w:numPr>
        <w:spacing w:after="200" w:line="360" w:lineRule="auto"/>
        <w:ind w:left="425" w:hanging="425"/>
        <w:jc w:val="both"/>
      </w:pPr>
      <w:r w:rsidRPr="00C778F2">
        <w:t xml:space="preserve">W celu potwierdzenia braku podstaw do wykluczenia z powodu niespełnienia </w:t>
      </w:r>
      <w:r w:rsidR="009F6B87">
        <w:t>warunków, o </w:t>
      </w:r>
      <w:r w:rsidR="00C778F2">
        <w:t>których mowa w art. </w:t>
      </w:r>
      <w:r w:rsidRPr="00C778F2">
        <w:t>24 ust.1 ustawy Prawo zamówień publicznych, Zamawiający wymaga złożenia nw</w:t>
      </w:r>
      <w:r w:rsidR="001C6483" w:rsidRPr="00C778F2">
        <w:t>.</w:t>
      </w:r>
      <w:r w:rsidRPr="00C778F2">
        <w:t xml:space="preserve"> dokumentów: </w:t>
      </w:r>
    </w:p>
    <w:p w:rsidR="00235FE6" w:rsidRDefault="00A720A3" w:rsidP="000248A0">
      <w:pPr>
        <w:pStyle w:val="Akapitzlist"/>
        <w:numPr>
          <w:ilvl w:val="0"/>
          <w:numId w:val="17"/>
        </w:numPr>
        <w:spacing w:line="360" w:lineRule="auto"/>
        <w:contextualSpacing w:val="0"/>
        <w:jc w:val="both"/>
      </w:pPr>
      <w:r w:rsidRPr="00A720A3">
        <w:lastRenderedPageBreak/>
        <w:t>oświadczenia o braku podstaw do wyk</w:t>
      </w:r>
      <w:r w:rsidR="00235FE6">
        <w:t xml:space="preserve">luczenia – wg. </w:t>
      </w:r>
      <w:r w:rsidR="002730F0">
        <w:t>Załączn</w:t>
      </w:r>
      <w:r w:rsidR="00235FE6">
        <w:t>ika nr 3;</w:t>
      </w:r>
    </w:p>
    <w:p w:rsidR="00235FE6" w:rsidRDefault="00A720A3" w:rsidP="000248A0">
      <w:pPr>
        <w:pStyle w:val="Akapitzlist"/>
        <w:numPr>
          <w:ilvl w:val="0"/>
          <w:numId w:val="17"/>
        </w:numPr>
        <w:spacing w:line="360" w:lineRule="auto"/>
        <w:contextualSpacing w:val="0"/>
        <w:jc w:val="both"/>
      </w:pPr>
      <w:r w:rsidRPr="00A720A3">
        <w:t>aktualnego odpisu z właściwego rejestru lub z centralnej ewidencji i informacji o działalności gospodarczej, jeżeli odrębne przepisy wymagają wpisu do rejestru lub ewidencji, w celu wykazania braku podstaw do wykluczenia w oparciu o art. 24 ust. 1 pkt. 2 ustawy</w:t>
      </w:r>
      <w:r w:rsidR="009F6B87">
        <w:t xml:space="preserve"> Prawo Zamówień Publicznych</w:t>
      </w:r>
      <w:r w:rsidRPr="00A720A3">
        <w:t>, wystawionego nie wcześniej niż 6 miesięcy przed u</w:t>
      </w:r>
      <w:r w:rsidR="00235FE6">
        <w:t>pływem terminu składania ofert;</w:t>
      </w:r>
    </w:p>
    <w:p w:rsidR="00235FE6" w:rsidRDefault="00A720A3" w:rsidP="000248A0">
      <w:pPr>
        <w:pStyle w:val="Akapitzlist"/>
        <w:numPr>
          <w:ilvl w:val="0"/>
          <w:numId w:val="17"/>
        </w:numPr>
        <w:spacing w:line="360" w:lineRule="auto"/>
        <w:contextualSpacing w:val="0"/>
        <w:jc w:val="both"/>
      </w:pPr>
      <w:r w:rsidRPr="00A720A3">
        <w:t>aktualnego zaświadczenia właściwego naczelnika urzędu skarbowego potwierdzającego, że Wykonawca n</w:t>
      </w:r>
      <w:r w:rsidR="00235FE6">
        <w:t>ie zalega z opłacaniem podatków</w:t>
      </w:r>
      <w:r w:rsidRPr="00A720A3">
        <w:t xml:space="preserve"> lub zaświadczenie, że uzyskał przewidziane prawem zwolnienie, odroczenie lub rozłożenie na raty zaległ</w:t>
      </w:r>
      <w:r w:rsidR="009F6B87">
        <w:t>ych płatności lub wstrzymanie w </w:t>
      </w:r>
      <w:r w:rsidRPr="00A720A3">
        <w:t>całości wykonania decyzji właściwego organu - wystawionego nie wcześniej niż 3 miesiące przed u</w:t>
      </w:r>
      <w:r w:rsidR="00235FE6">
        <w:t>pływem terminu składania ofert;</w:t>
      </w:r>
    </w:p>
    <w:p w:rsidR="00235FE6" w:rsidRDefault="00A720A3" w:rsidP="000248A0">
      <w:pPr>
        <w:pStyle w:val="Akapitzlist"/>
        <w:numPr>
          <w:ilvl w:val="0"/>
          <w:numId w:val="17"/>
        </w:numPr>
        <w:spacing w:line="360" w:lineRule="auto"/>
        <w:ind w:left="714" w:hanging="357"/>
        <w:contextualSpacing w:val="0"/>
        <w:jc w:val="both"/>
      </w:pPr>
      <w:r w:rsidRPr="00A720A3">
        <w:t>aktualnego zaświadczenia właściwego oddziału Zakładu Ubezpieczeń Społecznych lub Kasy Rolniczego Ubezpieczenia Społecznego potwierdzają</w:t>
      </w:r>
      <w:r w:rsidR="009F6B87">
        <w:t>cego, że Wykonawca nie zalega z </w:t>
      </w:r>
      <w:r w:rsidRPr="00A720A3">
        <w:t xml:space="preserve">opłaceniem składek na ubezpieczenia zdrowotne i społeczne lub potwierdzenia, że uzyskał przewidziane prawem zwolnienie, odroczenie lub rozłożenie na raty zaległych płatności lub wstrzymanie w całości wykonania decyzji właściwego organu </w:t>
      </w:r>
      <w:r w:rsidR="00235FE6">
        <w:t>–</w:t>
      </w:r>
      <w:r w:rsidRPr="00A720A3">
        <w:t xml:space="preserve"> wystawionego nie wcześniej niż 3 miesiące przed u</w:t>
      </w:r>
      <w:r w:rsidR="00235FE6">
        <w:t>pływem terminu składania ofert;</w:t>
      </w:r>
    </w:p>
    <w:p w:rsidR="00235FE6" w:rsidRDefault="00A720A3" w:rsidP="000248A0">
      <w:pPr>
        <w:pStyle w:val="Akapitzlist"/>
        <w:numPr>
          <w:ilvl w:val="0"/>
          <w:numId w:val="17"/>
        </w:numPr>
        <w:spacing w:line="360" w:lineRule="auto"/>
        <w:ind w:left="714" w:hanging="357"/>
        <w:contextualSpacing w:val="0"/>
        <w:jc w:val="both"/>
      </w:pPr>
      <w:r w:rsidRPr="00A720A3">
        <w:t>aktualnej informacji z Krajowego Rejestru Karnego w zakresie określonym w art. 24 ust. 1 pkt. 4-8 ustawy</w:t>
      </w:r>
      <w:r w:rsidR="009F6B87">
        <w:t xml:space="preserve"> Prawo Zamówień Publicznych</w:t>
      </w:r>
      <w:r w:rsidRPr="00A720A3">
        <w:t>, wystawionej nie wcześniej niż 6 miesięcy przed u</w:t>
      </w:r>
      <w:r w:rsidR="00235FE6">
        <w:t>pływem terminu składania ofert;</w:t>
      </w:r>
    </w:p>
    <w:p w:rsidR="00A720A3" w:rsidRPr="00A720A3" w:rsidRDefault="00A720A3" w:rsidP="000248A0">
      <w:pPr>
        <w:pStyle w:val="Akapitzlist"/>
        <w:numPr>
          <w:ilvl w:val="0"/>
          <w:numId w:val="17"/>
        </w:numPr>
        <w:spacing w:line="360" w:lineRule="auto"/>
        <w:ind w:left="714" w:hanging="357"/>
        <w:contextualSpacing w:val="0"/>
        <w:jc w:val="both"/>
      </w:pPr>
      <w:r w:rsidRPr="00A720A3">
        <w:t>aktualnej informacji z Krajowego Rejestru Karnego w zakresie określonym w art. 24 ust. 1 pkt. 9 ustawy</w:t>
      </w:r>
      <w:r w:rsidR="009F6B87">
        <w:t xml:space="preserve"> Prawo Zamówień Publicznych</w:t>
      </w:r>
      <w:r w:rsidRPr="00A720A3">
        <w:t xml:space="preserve">, wystawionej nie wcześniej niż 6 miesięcy przed upływem terminu składania ofert. </w:t>
      </w:r>
    </w:p>
    <w:p w:rsidR="00A720A3" w:rsidRPr="00A720A3" w:rsidRDefault="00A720A3" w:rsidP="000B5AF5">
      <w:pPr>
        <w:spacing w:line="360" w:lineRule="auto"/>
        <w:jc w:val="both"/>
      </w:pPr>
      <w:r w:rsidRPr="00A720A3">
        <w:t>Jeżeli Wykonawca, wykazując spełnienie warunków, o których mowa w art. 22 ust. 1 ustawy Prawo zamówień publicznych (pkt. V.1), polega na zasobach innych podm</w:t>
      </w:r>
      <w:r w:rsidR="00392C7F">
        <w:t>iotów na zasadach określonych w </w:t>
      </w:r>
      <w:r w:rsidRPr="00A720A3">
        <w:t>art. 26 ust. 2b ustawy</w:t>
      </w:r>
      <w:r w:rsidR="009F6B87">
        <w:t xml:space="preserve"> Prawo Zamówień Publicznych</w:t>
      </w:r>
      <w:r w:rsidRPr="00A720A3">
        <w:t>, a podmioty te będą brały udział w realizacji części zamówienia, zamawiający żąd</w:t>
      </w:r>
      <w:r w:rsidR="000B5AF5">
        <w:t>a od Wykonawcy przedstawienia w </w:t>
      </w:r>
      <w:r w:rsidRPr="00A720A3">
        <w:t>odniesieniu do tych podmiotów dokumentów wy</w:t>
      </w:r>
      <w:r w:rsidR="00B20AF8">
        <w:t>mienionych w pkt. VI.2.</w:t>
      </w:r>
    </w:p>
    <w:p w:rsidR="00FA50C3" w:rsidRPr="00FA50C3" w:rsidRDefault="00FA50C3" w:rsidP="000248A0">
      <w:pPr>
        <w:pStyle w:val="Akapitzlist"/>
        <w:numPr>
          <w:ilvl w:val="0"/>
          <w:numId w:val="13"/>
        </w:numPr>
        <w:spacing w:line="360" w:lineRule="auto"/>
        <w:ind w:left="425" w:hanging="425"/>
        <w:contextualSpacing w:val="0"/>
        <w:jc w:val="both"/>
        <w:rPr>
          <w:bCs/>
        </w:rPr>
      </w:pPr>
      <w:r w:rsidRPr="00FA50C3">
        <w:rPr>
          <w:bCs/>
        </w:rPr>
        <w:t>Oferta wspólna:</w:t>
      </w:r>
    </w:p>
    <w:p w:rsidR="00FA50C3" w:rsidRPr="00FA50C3" w:rsidRDefault="00FA50C3" w:rsidP="000248A0">
      <w:pPr>
        <w:pStyle w:val="Akapitzlist"/>
        <w:numPr>
          <w:ilvl w:val="0"/>
          <w:numId w:val="18"/>
        </w:numPr>
        <w:spacing w:line="360" w:lineRule="auto"/>
        <w:jc w:val="both"/>
        <w:rPr>
          <w:vanish/>
        </w:rPr>
      </w:pPr>
    </w:p>
    <w:p w:rsidR="00FA50C3" w:rsidRPr="00FA50C3" w:rsidRDefault="00FA50C3" w:rsidP="000248A0">
      <w:pPr>
        <w:pStyle w:val="Akapitzlist"/>
        <w:numPr>
          <w:ilvl w:val="0"/>
          <w:numId w:val="18"/>
        </w:numPr>
        <w:spacing w:line="360" w:lineRule="auto"/>
        <w:jc w:val="both"/>
        <w:rPr>
          <w:vanish/>
        </w:rPr>
      </w:pPr>
    </w:p>
    <w:p w:rsidR="00FA50C3" w:rsidRPr="00FA50C3" w:rsidRDefault="00FA50C3" w:rsidP="000248A0">
      <w:pPr>
        <w:pStyle w:val="Akapitzlist"/>
        <w:numPr>
          <w:ilvl w:val="0"/>
          <w:numId w:val="18"/>
        </w:numPr>
        <w:spacing w:line="360" w:lineRule="auto"/>
        <w:jc w:val="both"/>
        <w:rPr>
          <w:vanish/>
        </w:rPr>
      </w:pPr>
    </w:p>
    <w:p w:rsidR="00FA50C3" w:rsidRDefault="00A720A3" w:rsidP="000248A0">
      <w:pPr>
        <w:pStyle w:val="Akapitzlist"/>
        <w:numPr>
          <w:ilvl w:val="1"/>
          <w:numId w:val="18"/>
        </w:numPr>
        <w:spacing w:line="360" w:lineRule="auto"/>
        <w:ind w:left="788" w:hanging="431"/>
        <w:contextualSpacing w:val="0"/>
        <w:jc w:val="both"/>
      </w:pPr>
      <w:r w:rsidRPr="00A720A3">
        <w:t xml:space="preserve">W przypadku składania oferty przez Wykonawców występujących wspólnie (konsorcjum lub spółka cywilna itp.), oferta tych </w:t>
      </w:r>
      <w:r w:rsidR="00FA50C3">
        <w:t>W</w:t>
      </w:r>
      <w:r w:rsidRPr="00A720A3">
        <w:t xml:space="preserve">ykonawców musi spełniać następujące wymogi: </w:t>
      </w:r>
    </w:p>
    <w:p w:rsidR="00FA50C3" w:rsidRDefault="00A720A3" w:rsidP="000248A0">
      <w:pPr>
        <w:pStyle w:val="Akapitzlist"/>
        <w:numPr>
          <w:ilvl w:val="0"/>
          <w:numId w:val="19"/>
        </w:numPr>
        <w:spacing w:line="360" w:lineRule="auto"/>
        <w:jc w:val="both"/>
      </w:pPr>
      <w:r w:rsidRPr="00A720A3">
        <w:lastRenderedPageBreak/>
        <w:t>oferta musi być przedstawiona jako jedna of</w:t>
      </w:r>
      <w:r w:rsidR="00FA50C3">
        <w:t>erta uczestniczących podmiotów;</w:t>
      </w:r>
    </w:p>
    <w:p w:rsidR="00FA50C3" w:rsidRDefault="00A720A3" w:rsidP="000248A0">
      <w:pPr>
        <w:pStyle w:val="Akapitzlist"/>
        <w:numPr>
          <w:ilvl w:val="0"/>
          <w:numId w:val="19"/>
        </w:numPr>
        <w:spacing w:line="360" w:lineRule="auto"/>
        <w:jc w:val="both"/>
      </w:pPr>
      <w:r w:rsidRPr="00A720A3">
        <w:t xml:space="preserve">oferta (wraz z </w:t>
      </w:r>
      <w:r w:rsidR="002730F0">
        <w:t>Załączn</w:t>
      </w:r>
      <w:r w:rsidRPr="00A720A3">
        <w:t>ikami</w:t>
      </w:r>
      <w:r w:rsidR="00FA50C3">
        <w:t>,</w:t>
      </w:r>
      <w:r w:rsidRPr="00A720A3">
        <w:t xml:space="preserve"> oświadczeniami i dokumentami) winna być podpisana przez upoważn</w:t>
      </w:r>
      <w:r w:rsidR="00FA50C3">
        <w:t>ionego Pełnomocnika (np. lidera/</w:t>
      </w:r>
      <w:r w:rsidRPr="00A720A3">
        <w:t>przedst</w:t>
      </w:r>
      <w:r w:rsidR="00FA50C3">
        <w:t>awiciela/partnera wiodącego);</w:t>
      </w:r>
    </w:p>
    <w:p w:rsidR="00FA50C3" w:rsidRDefault="00A720A3" w:rsidP="000248A0">
      <w:pPr>
        <w:pStyle w:val="Akapitzlist"/>
        <w:numPr>
          <w:ilvl w:val="0"/>
          <w:numId w:val="19"/>
        </w:numPr>
        <w:spacing w:line="360" w:lineRule="auto"/>
        <w:jc w:val="both"/>
      </w:pPr>
      <w:r w:rsidRPr="00A720A3">
        <w:t xml:space="preserve">Pełnomocnik winien być upoważniony </w:t>
      </w:r>
      <w:r w:rsidR="009F6B87">
        <w:t>do reprezentowania Wykonawców w </w:t>
      </w:r>
      <w:r w:rsidRPr="00A720A3">
        <w:t>postępowaniu i zawarcia umowy w sprawie zamówienia publicznego. Upoważnienie do pełnienia funkcji Pełnomocnika wymaga podpisu prawnie upoważnionych przedstawicieli każdego z Wykonawców występujących wspólnie – upoważnienie/pełnomocn</w:t>
      </w:r>
      <w:r w:rsidR="00FA50C3">
        <w:t>ictwo należy załączyć do oferty;</w:t>
      </w:r>
    </w:p>
    <w:p w:rsidR="00A63DF0" w:rsidRDefault="00A720A3" w:rsidP="000248A0">
      <w:pPr>
        <w:pStyle w:val="Akapitzlist"/>
        <w:numPr>
          <w:ilvl w:val="0"/>
          <w:numId w:val="19"/>
        </w:numPr>
        <w:spacing w:line="360" w:lineRule="auto"/>
        <w:ind w:left="1077" w:hanging="357"/>
        <w:contextualSpacing w:val="0"/>
        <w:jc w:val="both"/>
      </w:pPr>
      <w:r w:rsidRPr="00A720A3">
        <w:t>oświadczenie i kopie dokumentów potwierdzające brak wykluczenia z p</w:t>
      </w:r>
      <w:r w:rsidR="00FA50C3">
        <w:t>owodu niespełnienia warunków, o </w:t>
      </w:r>
      <w:r w:rsidRPr="00A720A3">
        <w:t>których mowa w art. 24 ust.1 ustawy Praw</w:t>
      </w:r>
      <w:r w:rsidR="00FA50C3">
        <w:t>o zamówień publicznych podpisuje/</w:t>
      </w:r>
      <w:r w:rsidRPr="00A720A3">
        <w:t>ją poświadczane za zgodność z oryginałem odpowiednio przez wykonawcę, którego zostały dołączone do oferty o</w:t>
      </w:r>
      <w:r w:rsidR="00A63DF0">
        <w:t>świadczenie i kopie dokumentów.</w:t>
      </w:r>
    </w:p>
    <w:p w:rsidR="00A63DF0" w:rsidRDefault="00A720A3" w:rsidP="000248A0">
      <w:pPr>
        <w:pStyle w:val="Akapitzlist"/>
        <w:numPr>
          <w:ilvl w:val="0"/>
          <w:numId w:val="20"/>
        </w:numPr>
        <w:spacing w:line="360" w:lineRule="auto"/>
        <w:ind w:left="714" w:hanging="357"/>
        <w:contextualSpacing w:val="0"/>
        <w:jc w:val="both"/>
      </w:pPr>
      <w:r w:rsidRPr="00A720A3">
        <w:t>Dokumenty wymagane w przyp</w:t>
      </w:r>
      <w:r w:rsidR="00A63DF0">
        <w:t>adku składania ofert wspólnych:</w:t>
      </w:r>
    </w:p>
    <w:p w:rsidR="00A63DF0" w:rsidRDefault="00A720A3" w:rsidP="000248A0">
      <w:pPr>
        <w:pStyle w:val="Akapitzlist"/>
        <w:numPr>
          <w:ilvl w:val="0"/>
          <w:numId w:val="21"/>
        </w:numPr>
        <w:spacing w:line="360" w:lineRule="auto"/>
        <w:jc w:val="both"/>
      </w:pPr>
      <w:r w:rsidRPr="00A720A3">
        <w:t>oświadczenia i dokumenty potwierdzające spełnienie warunków udziału w postępowaniu mogą być złożone oddzielnie lub jako wspólne – spełnienie przez nich warunków udziału w postęp</w:t>
      </w:r>
      <w:r w:rsidR="00A63DF0">
        <w:t>owaniu oceniane będzie łącznie;</w:t>
      </w:r>
    </w:p>
    <w:p w:rsidR="00A63DF0" w:rsidRDefault="00A720A3" w:rsidP="000248A0">
      <w:pPr>
        <w:pStyle w:val="Akapitzlist"/>
        <w:numPr>
          <w:ilvl w:val="0"/>
          <w:numId w:val="21"/>
        </w:numPr>
        <w:spacing w:line="360" w:lineRule="auto"/>
        <w:jc w:val="both"/>
      </w:pPr>
      <w:r w:rsidRPr="00A720A3">
        <w:t>oświadczenie i dokumenty wykazujące brak podstaw do wykluczenia z postępowania wymienione w pkt. VI.2. składają wszyscy Wykon</w:t>
      </w:r>
      <w:r w:rsidR="00A63DF0">
        <w:t>awcy składający ofertę wspólną;</w:t>
      </w:r>
    </w:p>
    <w:p w:rsidR="00A720A3" w:rsidRPr="00A720A3" w:rsidRDefault="00A720A3" w:rsidP="000248A0">
      <w:pPr>
        <w:pStyle w:val="Akapitzlist"/>
        <w:numPr>
          <w:ilvl w:val="0"/>
          <w:numId w:val="21"/>
        </w:numPr>
        <w:spacing w:line="360" w:lineRule="auto"/>
        <w:ind w:left="1077" w:hanging="357"/>
        <w:contextualSpacing w:val="0"/>
        <w:jc w:val="both"/>
      </w:pPr>
      <w:r w:rsidRPr="00A720A3">
        <w:t>w przypadku spółki cywilnej dokumenty wymienione w pkt. VI.2.c</w:t>
      </w:r>
      <w:r w:rsidR="00D22B05">
        <w:t>)</w:t>
      </w:r>
      <w:r w:rsidRPr="00A720A3">
        <w:t xml:space="preserve"> i VI.2.d</w:t>
      </w:r>
      <w:r w:rsidR="00D22B05">
        <w:t>)</w:t>
      </w:r>
      <w:r w:rsidRPr="00A720A3">
        <w:t xml:space="preserve"> mają dotyczyć zarówno wspólników spółki cywilnej, jak również i samej spółki cywilnej. </w:t>
      </w:r>
    </w:p>
    <w:p w:rsidR="00A720A3" w:rsidRPr="00A720A3" w:rsidRDefault="00A720A3" w:rsidP="000248A0">
      <w:pPr>
        <w:pStyle w:val="Akapitzlist"/>
        <w:numPr>
          <w:ilvl w:val="0"/>
          <w:numId w:val="13"/>
        </w:numPr>
        <w:spacing w:line="360" w:lineRule="auto"/>
        <w:ind w:left="425" w:hanging="425"/>
        <w:contextualSpacing w:val="0"/>
        <w:jc w:val="both"/>
      </w:pPr>
      <w:r w:rsidRPr="00A720A3">
        <w:t>W przypadku Wykonawcy mającego siedzibę na terytorium Rzeczypospolitej Po</w:t>
      </w:r>
      <w:r w:rsidR="009F6B87">
        <w:t>lskiej, osoby, o </w:t>
      </w:r>
      <w:r w:rsidR="00D1030A">
        <w:t>których mowa w </w:t>
      </w:r>
      <w:r w:rsidRPr="00A720A3">
        <w:t>art. 24 ust.1 pkt. 5-8, 10-11 ustawy</w:t>
      </w:r>
      <w:r w:rsidR="009F6B87">
        <w:t xml:space="preserve"> Prawo Zamówień Publicznych</w:t>
      </w:r>
      <w:r w:rsidRPr="00A720A3">
        <w:t>, mają miejsce zamieszkania poza terytorium Rzeczypospolit</w:t>
      </w:r>
      <w:r w:rsidR="00DA664F">
        <w:t>ej Polskiej, Wykonawca składa w </w:t>
      </w:r>
      <w:r w:rsidRPr="00A720A3">
        <w:t>odniesieniu do nich zaświadczenie właściwego organu sądowego albo administracyjnego miejsca zamieszkania dotyczące niekaralności tych osób w zakresie ok</w:t>
      </w:r>
      <w:r w:rsidR="00A36255">
        <w:t xml:space="preserve">reślonym w art. 24 ust. 1 pkt. </w:t>
      </w:r>
      <w:r w:rsidR="003919D0">
        <w:t>5</w:t>
      </w:r>
      <w:bookmarkStart w:id="0" w:name="_GoBack"/>
      <w:bookmarkEnd w:id="0"/>
      <w:r w:rsidRPr="00A720A3">
        <w:t>-8, 10-11 ustawy</w:t>
      </w:r>
      <w:r w:rsidR="009F6B87">
        <w:t xml:space="preserve"> Prawo Zamówień Publicznych</w:t>
      </w:r>
      <w:r w:rsidRPr="00A720A3">
        <w:t xml:space="preserve">,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 </w:t>
      </w:r>
    </w:p>
    <w:p w:rsidR="00396C6E" w:rsidRDefault="00A720A3" w:rsidP="000248A0">
      <w:pPr>
        <w:pStyle w:val="Akapitzlist"/>
        <w:numPr>
          <w:ilvl w:val="0"/>
          <w:numId w:val="13"/>
        </w:numPr>
        <w:spacing w:line="360" w:lineRule="auto"/>
        <w:ind w:left="425" w:hanging="425"/>
        <w:contextualSpacing w:val="0"/>
        <w:jc w:val="both"/>
      </w:pPr>
      <w:r w:rsidRPr="00396C6E">
        <w:rPr>
          <w:bCs/>
        </w:rPr>
        <w:t>Jeżeli wykonawca ma siedzibę lub miejsce zamieszkania poza terytorium Rzeczypospolitej Polskiej, zamiast dokumentów, o których mowa w</w:t>
      </w:r>
      <w:r w:rsidR="00396C6E">
        <w:t xml:space="preserve"> </w:t>
      </w:r>
      <w:r w:rsidR="0089254A">
        <w:rPr>
          <w:bCs/>
        </w:rPr>
        <w:t>pkt. VI.2.b</w:t>
      </w:r>
      <w:r w:rsidR="00D22B05">
        <w:rPr>
          <w:bCs/>
        </w:rPr>
        <w:t xml:space="preserve">), </w:t>
      </w:r>
      <w:r w:rsidR="0089254A">
        <w:rPr>
          <w:bCs/>
        </w:rPr>
        <w:t>c</w:t>
      </w:r>
      <w:r w:rsidR="00D22B05">
        <w:rPr>
          <w:bCs/>
        </w:rPr>
        <w:t>)</w:t>
      </w:r>
      <w:r w:rsidR="0089254A">
        <w:rPr>
          <w:bCs/>
        </w:rPr>
        <w:t>,</w:t>
      </w:r>
      <w:r w:rsidR="00D22B05">
        <w:rPr>
          <w:bCs/>
        </w:rPr>
        <w:t xml:space="preserve"> </w:t>
      </w:r>
      <w:r w:rsidR="0089254A">
        <w:rPr>
          <w:bCs/>
        </w:rPr>
        <w:t>d</w:t>
      </w:r>
      <w:r w:rsidR="00D22B05">
        <w:rPr>
          <w:bCs/>
        </w:rPr>
        <w:t>)</w:t>
      </w:r>
      <w:r w:rsidRPr="00396C6E">
        <w:rPr>
          <w:bCs/>
        </w:rPr>
        <w:t xml:space="preserve"> </w:t>
      </w:r>
      <w:r w:rsidRPr="00A720A3">
        <w:t>składa dokum</w:t>
      </w:r>
      <w:r w:rsidR="0089254A">
        <w:t xml:space="preserve">ent lub </w:t>
      </w:r>
      <w:r w:rsidR="0089254A">
        <w:lastRenderedPageBreak/>
        <w:t>dokumenty, wystawione w </w:t>
      </w:r>
      <w:r w:rsidRPr="00A720A3">
        <w:t xml:space="preserve">kraju, w którym ma siedzibę lub miejsce zamieszkania, </w:t>
      </w:r>
      <w:r w:rsidR="00396C6E">
        <w:t>potwierdzające odpowiednio, że:</w:t>
      </w:r>
    </w:p>
    <w:p w:rsidR="00396C6E" w:rsidRPr="00396C6E" w:rsidRDefault="00A720A3" w:rsidP="000248A0">
      <w:pPr>
        <w:pStyle w:val="Akapitzlist"/>
        <w:numPr>
          <w:ilvl w:val="0"/>
          <w:numId w:val="22"/>
        </w:numPr>
        <w:spacing w:line="360" w:lineRule="auto"/>
        <w:jc w:val="both"/>
      </w:pPr>
      <w:r w:rsidRPr="00A720A3">
        <w:t>nie otwarto jego likwida</w:t>
      </w:r>
      <w:r w:rsidR="00396C6E">
        <w:t>cji ani nie ogłoszono upadłości –</w:t>
      </w:r>
      <w:r w:rsidRPr="00A720A3">
        <w:t xml:space="preserve"> </w:t>
      </w:r>
      <w:r w:rsidR="00396C6E">
        <w:t>d</w:t>
      </w:r>
      <w:r w:rsidRPr="00396C6E">
        <w:rPr>
          <w:iCs/>
        </w:rPr>
        <w:t>okument w tym zakresie powinien być wystawiony nie wcześniej niż 6 miesięcy przed u</w:t>
      </w:r>
      <w:r w:rsidR="00396C6E" w:rsidRPr="00396C6E">
        <w:rPr>
          <w:iCs/>
        </w:rPr>
        <w:t>pływem terminu składania ofert</w:t>
      </w:r>
      <w:r w:rsidR="00396C6E">
        <w:rPr>
          <w:i/>
          <w:iCs/>
        </w:rPr>
        <w:t>;</w:t>
      </w:r>
    </w:p>
    <w:p w:rsidR="00396C6E" w:rsidRPr="00396C6E" w:rsidRDefault="00A720A3" w:rsidP="000248A0">
      <w:pPr>
        <w:pStyle w:val="Akapitzlist"/>
        <w:numPr>
          <w:ilvl w:val="0"/>
          <w:numId w:val="22"/>
        </w:numPr>
        <w:spacing w:line="360" w:lineRule="auto"/>
        <w:jc w:val="both"/>
      </w:pPr>
      <w:r w:rsidRPr="00A720A3">
        <w:t>nie zalega z uiszczaniem podatków, opłat, składek na ubezpieczenie społeczne i zdrowotne albo że uzyskał przewidziane prawem zwolnienie, odroczenie lub rozłożenie na raty zaległ</w:t>
      </w:r>
      <w:r w:rsidR="00396C6E">
        <w:t>ych płatności lub wstrzymanie w </w:t>
      </w:r>
      <w:r w:rsidRPr="00A720A3">
        <w:t>całości wykonania decyzji właściwego organu</w:t>
      </w:r>
      <w:r w:rsidR="00396C6E">
        <w:t xml:space="preserve"> </w:t>
      </w:r>
      <w:r w:rsidR="00396C6E" w:rsidRPr="00396C6E">
        <w:t>–</w:t>
      </w:r>
      <w:r w:rsidRPr="00396C6E">
        <w:t xml:space="preserve"> </w:t>
      </w:r>
      <w:r w:rsidR="00396C6E" w:rsidRPr="00396C6E">
        <w:t>d</w:t>
      </w:r>
      <w:r w:rsidR="009F6B87">
        <w:rPr>
          <w:iCs/>
        </w:rPr>
        <w:t>okument w </w:t>
      </w:r>
      <w:r w:rsidRPr="00396C6E">
        <w:rPr>
          <w:iCs/>
        </w:rPr>
        <w:t>tym zakresie powinien by</w:t>
      </w:r>
      <w:r w:rsidR="00396C6E">
        <w:rPr>
          <w:iCs/>
        </w:rPr>
        <w:t>ć wystawiony nie wcześniej niż 3</w:t>
      </w:r>
      <w:r w:rsidRPr="00396C6E">
        <w:rPr>
          <w:iCs/>
        </w:rPr>
        <w:t xml:space="preserve"> miesięcy przed u</w:t>
      </w:r>
      <w:r w:rsidR="00396C6E" w:rsidRPr="00396C6E">
        <w:rPr>
          <w:iCs/>
        </w:rPr>
        <w:t>pływem terminu składania ofert</w:t>
      </w:r>
      <w:r w:rsidR="00396C6E" w:rsidRPr="00396C6E">
        <w:rPr>
          <w:i/>
          <w:iCs/>
        </w:rPr>
        <w:t>;</w:t>
      </w:r>
    </w:p>
    <w:p w:rsidR="00A720A3" w:rsidRPr="00A720A3" w:rsidRDefault="00A720A3" w:rsidP="000248A0">
      <w:pPr>
        <w:pStyle w:val="Akapitzlist"/>
        <w:numPr>
          <w:ilvl w:val="0"/>
          <w:numId w:val="22"/>
        </w:numPr>
        <w:spacing w:line="360" w:lineRule="auto"/>
        <w:ind w:left="714" w:hanging="357"/>
        <w:contextualSpacing w:val="0"/>
        <w:jc w:val="both"/>
      </w:pPr>
      <w:r w:rsidRPr="00A720A3">
        <w:t>nie orzeczono wobec niego zakazu ubiegania się o zamówienie</w:t>
      </w:r>
      <w:r w:rsidR="00396C6E">
        <w:t xml:space="preserve"> </w:t>
      </w:r>
      <w:r w:rsidR="00396C6E" w:rsidRPr="00396C6E">
        <w:t>–</w:t>
      </w:r>
      <w:r w:rsidRPr="00396C6E">
        <w:t xml:space="preserve"> </w:t>
      </w:r>
      <w:r w:rsidR="00396C6E" w:rsidRPr="00396C6E">
        <w:t>d</w:t>
      </w:r>
      <w:r w:rsidRPr="00396C6E">
        <w:rPr>
          <w:iCs/>
        </w:rPr>
        <w:t>okument w tym zakresie powinien być wystawiony nie wcześniej niż 6 miesięcy przed u</w:t>
      </w:r>
      <w:r w:rsidR="00396C6E" w:rsidRPr="00396C6E">
        <w:rPr>
          <w:iCs/>
        </w:rPr>
        <w:t>pływem terminu składania ofert.</w:t>
      </w:r>
    </w:p>
    <w:p w:rsidR="004C72F5" w:rsidRPr="00A720A3" w:rsidRDefault="00A720A3" w:rsidP="000248A0">
      <w:pPr>
        <w:pStyle w:val="Akapitzlist"/>
        <w:numPr>
          <w:ilvl w:val="0"/>
          <w:numId w:val="13"/>
        </w:numPr>
        <w:spacing w:line="360" w:lineRule="auto"/>
        <w:ind w:left="425" w:hanging="425"/>
        <w:contextualSpacing w:val="0"/>
        <w:jc w:val="both"/>
      </w:pPr>
      <w:r w:rsidRPr="00A720A3">
        <w:t>Jeżeli w kraju miejsca zamieszkania osoby lub w kraju, w którym Wykonawca ma siedzibę lub miejsce zamieszkania nie wydaje się</w:t>
      </w:r>
      <w:r w:rsidR="0089254A">
        <w:t xml:space="preserve"> dokumentów, o których mowa w w</w:t>
      </w:r>
      <w:r w:rsidRPr="00A720A3">
        <w:t>w</w:t>
      </w:r>
      <w:r w:rsidR="0089254A">
        <w:t>.</w:t>
      </w:r>
      <w:r w:rsidRPr="00A720A3">
        <w:t xml:space="preserve"> pkt.</w:t>
      </w:r>
      <w:r w:rsidR="0089254A">
        <w:t>VI.</w:t>
      </w:r>
      <w:r w:rsidRPr="00A720A3">
        <w:t xml:space="preserve"> 5</w:t>
      </w:r>
      <w:r w:rsidR="0089254A">
        <w:t xml:space="preserve">, </w:t>
      </w:r>
      <w:r w:rsidRPr="00A720A3">
        <w:t xml:space="preserve">zastępuje się je dokumentem zawierającym oświadczenie, w którym określa się także osoby uprawnione do reprezentacji </w:t>
      </w:r>
      <w:r w:rsidR="0089254A">
        <w:t>W</w:t>
      </w:r>
      <w:r w:rsidRPr="00A720A3">
        <w:t>ykonawcy, złożone przed właściwym organem sądowym, administracyjnym</w:t>
      </w:r>
      <w:r>
        <w:t xml:space="preserve"> </w:t>
      </w:r>
      <w:r w:rsidRPr="00A720A3">
        <w:t>albo organem samorządu zawodowego lub gospodarczego odpowiednio kraju miejsca zamieszkania osoby lub kraju, w którym wykonawca ma siedzibę lub miejsce zamie</w:t>
      </w:r>
      <w:r w:rsidR="004C72F5">
        <w:t>szkania, lub przed notariuszem.</w:t>
      </w:r>
    </w:p>
    <w:p w:rsidR="00A720A3" w:rsidRPr="00A720A3" w:rsidRDefault="00A720A3" w:rsidP="000248A0">
      <w:pPr>
        <w:pStyle w:val="Akapitzlist"/>
        <w:numPr>
          <w:ilvl w:val="0"/>
          <w:numId w:val="23"/>
        </w:numPr>
        <w:spacing w:line="360" w:lineRule="auto"/>
        <w:ind w:left="284" w:hanging="284"/>
        <w:contextualSpacing w:val="0"/>
        <w:jc w:val="both"/>
      </w:pPr>
      <w:r w:rsidRPr="00B54574">
        <w:rPr>
          <w:b/>
          <w:bCs/>
        </w:rPr>
        <w:t xml:space="preserve">INFORMACJA O SPOSOBIE POROZUMIEWANIA SIĘ ZAMAWIAJĄCEGO </w:t>
      </w:r>
      <w:r w:rsidR="00B54574" w:rsidRPr="00B54574">
        <w:rPr>
          <w:b/>
          <w:bCs/>
        </w:rPr>
        <w:t xml:space="preserve">Z WYKONAWCAMI ORAZ </w:t>
      </w:r>
      <w:r w:rsidRPr="00B54574">
        <w:rPr>
          <w:b/>
          <w:bCs/>
        </w:rPr>
        <w:t>PRZEKAZYWANIA OŚWIADCZEŃ I DOKUMENTÓW, A TAKŻE</w:t>
      </w:r>
      <w:r w:rsidR="00B54574" w:rsidRPr="00B54574">
        <w:rPr>
          <w:b/>
          <w:bCs/>
        </w:rPr>
        <w:t xml:space="preserve"> WSKAZANIE OSÓB UPRAWNIONYCH DO </w:t>
      </w:r>
      <w:r w:rsidRPr="00B54574">
        <w:rPr>
          <w:b/>
          <w:bCs/>
        </w:rPr>
        <w:t>POROZUMIE</w:t>
      </w:r>
      <w:r w:rsidR="00B54574" w:rsidRPr="00B54574">
        <w:rPr>
          <w:b/>
          <w:bCs/>
        </w:rPr>
        <w:t>WA</w:t>
      </w:r>
      <w:r w:rsidRPr="00B54574">
        <w:rPr>
          <w:b/>
          <w:bCs/>
        </w:rPr>
        <w:t xml:space="preserve">NIA SIĘ Z WYKONAWCAMI: </w:t>
      </w:r>
    </w:p>
    <w:p w:rsidR="004C72F5" w:rsidRPr="004C72F5" w:rsidRDefault="00A720A3" w:rsidP="000248A0">
      <w:pPr>
        <w:pStyle w:val="Akapitzlist"/>
        <w:numPr>
          <w:ilvl w:val="0"/>
          <w:numId w:val="24"/>
        </w:numPr>
        <w:spacing w:line="360" w:lineRule="auto"/>
        <w:ind w:left="425" w:hanging="425"/>
        <w:contextualSpacing w:val="0"/>
        <w:jc w:val="both"/>
      </w:pPr>
      <w:r w:rsidRPr="004C72F5">
        <w:rPr>
          <w:bCs/>
        </w:rPr>
        <w:t>Informacja o sposobie porozumiewania s</w:t>
      </w:r>
      <w:r w:rsidR="004C72F5">
        <w:rPr>
          <w:bCs/>
        </w:rPr>
        <w:t>ię Zamawiającego z Wykonawcami:</w:t>
      </w:r>
    </w:p>
    <w:p w:rsidR="00834A87" w:rsidRDefault="00834A87" w:rsidP="000248A0">
      <w:pPr>
        <w:pStyle w:val="Akapitzlist"/>
        <w:numPr>
          <w:ilvl w:val="0"/>
          <w:numId w:val="25"/>
        </w:numPr>
        <w:spacing w:line="360" w:lineRule="auto"/>
        <w:contextualSpacing w:val="0"/>
        <w:jc w:val="both"/>
      </w:pPr>
      <w:r w:rsidRPr="00834A87">
        <w:t>Postępowanie jest  prowadzone w języku polskim, w związku</w:t>
      </w:r>
      <w:r w:rsidR="009F6B87">
        <w:t xml:space="preserve"> z tym wszelka korespondencja z </w:t>
      </w:r>
      <w:r w:rsidRPr="00834A87">
        <w:t xml:space="preserve">Zamawiającym musi </w:t>
      </w:r>
      <w:r>
        <w:t>być prowadzona w języku polskim;</w:t>
      </w:r>
    </w:p>
    <w:p w:rsidR="004C72F5" w:rsidRPr="00886994" w:rsidRDefault="00A720A3" w:rsidP="000248A0">
      <w:pPr>
        <w:pStyle w:val="Akapitzlist"/>
        <w:numPr>
          <w:ilvl w:val="0"/>
          <w:numId w:val="25"/>
        </w:numPr>
        <w:spacing w:line="360" w:lineRule="auto"/>
        <w:contextualSpacing w:val="0"/>
        <w:jc w:val="both"/>
      </w:pPr>
      <w:r w:rsidRPr="00A720A3">
        <w:t xml:space="preserve">Oświadczenia, wnioski, zawiadomienia oraz informacje </w:t>
      </w:r>
      <w:r w:rsidR="004C72F5">
        <w:t>Z</w:t>
      </w:r>
      <w:r w:rsidRPr="00A720A3">
        <w:t xml:space="preserve">amawiający i </w:t>
      </w:r>
      <w:r w:rsidR="004C72F5" w:rsidRPr="004C72F5">
        <w:t>W</w:t>
      </w:r>
      <w:r w:rsidRPr="004C72F5">
        <w:t xml:space="preserve">ykonawcy </w:t>
      </w:r>
      <w:r w:rsidRPr="004C72F5">
        <w:rPr>
          <w:bCs/>
        </w:rPr>
        <w:t xml:space="preserve">przekazują pisemnie. Zamawiający dopuszcza możliwość przesłania ich faksem pod warunkiem, że każda ze stron na żądanie drugiej niezwłocznie </w:t>
      </w:r>
      <w:r w:rsidR="004C72F5">
        <w:rPr>
          <w:bCs/>
        </w:rPr>
        <w:t>potwierdzi fakt ich otrzymania;</w:t>
      </w:r>
    </w:p>
    <w:p w:rsidR="00886994" w:rsidRPr="004C72F5" w:rsidRDefault="00886994" w:rsidP="000248A0">
      <w:pPr>
        <w:pStyle w:val="Akapitzlist"/>
        <w:numPr>
          <w:ilvl w:val="0"/>
          <w:numId w:val="25"/>
        </w:numPr>
        <w:spacing w:line="360" w:lineRule="auto"/>
        <w:contextualSpacing w:val="0"/>
        <w:jc w:val="both"/>
      </w:pPr>
      <w:r>
        <w:t>Z</w:t>
      </w:r>
      <w:r w:rsidRPr="00886994">
        <w:t>amawiający  dopuszcza porozumie</w:t>
      </w:r>
      <w:r>
        <w:t>wania się drogą elektroniczną;</w:t>
      </w:r>
    </w:p>
    <w:p w:rsidR="004C72F5" w:rsidRDefault="00A720A3" w:rsidP="000248A0">
      <w:pPr>
        <w:pStyle w:val="Akapitzlist"/>
        <w:numPr>
          <w:ilvl w:val="0"/>
          <w:numId w:val="25"/>
        </w:numPr>
        <w:spacing w:line="360" w:lineRule="auto"/>
        <w:contextualSpacing w:val="0"/>
        <w:jc w:val="both"/>
      </w:pPr>
      <w:r w:rsidRPr="00A720A3">
        <w:t xml:space="preserve">Wyjaśnienia treści SIWZ są formułowane na piśmie, na wniosek (zapytanie) Wykonawcy. Zamawiający jest obowiązany niezwłocznie udzielić wyjaśnień jednak nie później niż na dwa </w:t>
      </w:r>
      <w:r w:rsidRPr="00A720A3">
        <w:lastRenderedPageBreak/>
        <w:t>dni przed upływem terminu składania ofert – pod warunkiem</w:t>
      </w:r>
      <w:r w:rsidR="004C72F5">
        <w:t>,</w:t>
      </w:r>
      <w:r w:rsidRPr="00A720A3">
        <w:t xml:space="preserve"> iż wniosek o wyjaśnienie treści </w:t>
      </w:r>
      <w:r w:rsidR="00227A8C">
        <w:t>SIWZ</w:t>
      </w:r>
      <w:r w:rsidRPr="00A720A3">
        <w:t xml:space="preserve"> wpłynął do zamawiającego nie później niż do końca dnia, w którym upływa połowa wyznac</w:t>
      </w:r>
      <w:r w:rsidR="004C72F5">
        <w:t>zonego terminu składania ofert;</w:t>
      </w:r>
    </w:p>
    <w:p w:rsidR="004C72F5" w:rsidRDefault="00A720A3" w:rsidP="000248A0">
      <w:pPr>
        <w:pStyle w:val="Akapitzlist"/>
        <w:numPr>
          <w:ilvl w:val="0"/>
          <w:numId w:val="25"/>
        </w:numPr>
        <w:spacing w:line="360" w:lineRule="auto"/>
        <w:contextualSpacing w:val="0"/>
        <w:jc w:val="both"/>
      </w:pPr>
      <w:r w:rsidRPr="00A720A3">
        <w:t xml:space="preserve">Jeżeli wniosek o wyjaśnienie treści </w:t>
      </w:r>
      <w:r w:rsidR="00227A8C">
        <w:t>SIWZ</w:t>
      </w:r>
      <w:r w:rsidRPr="00A720A3">
        <w:t xml:space="preserve"> wpłynął po upływ</w:t>
      </w:r>
      <w:r w:rsidR="009F6B87">
        <w:t>ie terminu składania wniosku, o </w:t>
      </w:r>
      <w:r w:rsidRPr="00A720A3">
        <w:t xml:space="preserve">którym mowa w pkt. </w:t>
      </w:r>
      <w:r w:rsidR="004C72F5">
        <w:t>VII.b</w:t>
      </w:r>
      <w:r w:rsidR="008203B1">
        <w:t xml:space="preserve">) </w:t>
      </w:r>
      <w:r w:rsidRPr="00A720A3">
        <w:t xml:space="preserve">lub dotyczy udzielonych wyjaśnień, </w:t>
      </w:r>
      <w:r w:rsidR="004C72F5">
        <w:t>Z</w:t>
      </w:r>
      <w:r w:rsidRPr="00A720A3">
        <w:t>amawiający może udzielić wyjaśnień albo pozo</w:t>
      </w:r>
      <w:r w:rsidR="004C72F5">
        <w:t>stawić wniosek bez rozpoznania;</w:t>
      </w:r>
    </w:p>
    <w:p w:rsidR="004C72F5" w:rsidRDefault="00A720A3" w:rsidP="000248A0">
      <w:pPr>
        <w:pStyle w:val="Akapitzlist"/>
        <w:numPr>
          <w:ilvl w:val="0"/>
          <w:numId w:val="25"/>
        </w:numPr>
        <w:spacing w:line="360" w:lineRule="auto"/>
        <w:contextualSpacing w:val="0"/>
        <w:jc w:val="both"/>
      </w:pPr>
      <w:r w:rsidRPr="00A720A3">
        <w:t xml:space="preserve">Zamawiający przekazuje treść zapytania wraz z wyjaśnieniami Wykonawcom, którym przekazał </w:t>
      </w:r>
      <w:r w:rsidR="00227A8C">
        <w:t>SIWZ</w:t>
      </w:r>
      <w:r w:rsidRPr="00A720A3">
        <w:t>, bez ujawnienia źródła zapytania oraz na stronie internetow</w:t>
      </w:r>
      <w:r w:rsidR="004C72F5">
        <w:t>ej na której udostępniono SIWZ;</w:t>
      </w:r>
    </w:p>
    <w:p w:rsidR="004C72F5" w:rsidRDefault="00A720A3" w:rsidP="000248A0">
      <w:pPr>
        <w:pStyle w:val="Akapitzlist"/>
        <w:numPr>
          <w:ilvl w:val="0"/>
          <w:numId w:val="25"/>
        </w:numPr>
        <w:spacing w:line="360" w:lineRule="auto"/>
        <w:contextualSpacing w:val="0"/>
        <w:jc w:val="both"/>
      </w:pPr>
      <w:r w:rsidRPr="00A720A3">
        <w:t>Zamawiający informuje, iż w przypadku przedłużenia terminu składania ofert nie wpływa to na bieg terminu składania</w:t>
      </w:r>
      <w:r w:rsidR="004C72F5">
        <w:t xml:space="preserve"> wniosku o którym mowa w pkt. VII.b</w:t>
      </w:r>
      <w:r w:rsidR="008203B1">
        <w:t>)</w:t>
      </w:r>
      <w:r w:rsidR="004C72F5">
        <w:t>;</w:t>
      </w:r>
    </w:p>
    <w:p w:rsidR="00886994" w:rsidRDefault="00A720A3" w:rsidP="000248A0">
      <w:pPr>
        <w:pStyle w:val="Akapitzlist"/>
        <w:numPr>
          <w:ilvl w:val="0"/>
          <w:numId w:val="25"/>
        </w:numPr>
        <w:spacing w:line="360" w:lineRule="auto"/>
        <w:contextualSpacing w:val="0"/>
        <w:jc w:val="both"/>
      </w:pPr>
      <w:r w:rsidRPr="00A720A3">
        <w:t xml:space="preserve">W uzasadnionych przypadkach Zamawiający może przed upływem terminu składania ofert zmienić treść </w:t>
      </w:r>
      <w:r w:rsidR="00227A8C">
        <w:t xml:space="preserve">SIWZ. Dokonaną zmianę SIWZ </w:t>
      </w:r>
      <w:r w:rsidRPr="00A720A3">
        <w:t xml:space="preserve">Zamawiający przekazuje niezwłocznie wszystkim wykonawcom, którym przekazano </w:t>
      </w:r>
      <w:r w:rsidR="00227A8C">
        <w:t>SIWZ</w:t>
      </w:r>
      <w:r w:rsidRPr="00A720A3">
        <w:t xml:space="preserve">, a także zamieszcza na stronie internetowej, na której udostępnił SIWZ. W przypadku gdy zmiana treści </w:t>
      </w:r>
      <w:r w:rsidR="00227A8C">
        <w:t>SIWZ</w:t>
      </w:r>
      <w:r w:rsidRPr="00A720A3">
        <w:t xml:space="preserve"> prowadzi do zmiany treści ogłoszenia o zamówieniu, zamawiający zamieszcza ogłosze</w:t>
      </w:r>
      <w:r w:rsidR="007600B4">
        <w:t>nie o zmianie ogłoszenia w BZP;</w:t>
      </w:r>
    </w:p>
    <w:p w:rsidR="00886994" w:rsidRPr="00886994" w:rsidRDefault="00A720A3" w:rsidP="000248A0">
      <w:pPr>
        <w:pStyle w:val="Akapitzlist"/>
        <w:numPr>
          <w:ilvl w:val="0"/>
          <w:numId w:val="25"/>
        </w:numPr>
        <w:spacing w:line="360" w:lineRule="auto"/>
        <w:ind w:left="714" w:hanging="357"/>
        <w:contextualSpacing w:val="0"/>
        <w:jc w:val="both"/>
      </w:pPr>
      <w:r w:rsidRPr="007600B4">
        <w:t xml:space="preserve">Osobą uprawnioną do porozumiewania się z Wykonawcami </w:t>
      </w:r>
      <w:r w:rsidR="007600B4">
        <w:t>jest</w:t>
      </w:r>
      <w:r w:rsidR="00886994">
        <w:t>:</w:t>
      </w:r>
    </w:p>
    <w:p w:rsidR="00886994" w:rsidRDefault="007600B4" w:rsidP="00377D64">
      <w:pPr>
        <w:pStyle w:val="Bezodstpw"/>
        <w:spacing w:after="200" w:line="360" w:lineRule="auto"/>
        <w:ind w:left="709"/>
        <w:contextualSpacing/>
        <w:jc w:val="both"/>
      </w:pPr>
      <w:r w:rsidRPr="00886994">
        <w:rPr>
          <w:bCs/>
        </w:rPr>
        <w:t>Podi</w:t>
      </w:r>
      <w:r w:rsidR="00A720A3" w:rsidRPr="00A720A3">
        <w:t xml:space="preserve">nspektor ds. </w:t>
      </w:r>
      <w:r>
        <w:t>dróg</w:t>
      </w:r>
      <w:r w:rsidR="00A720A3" w:rsidRPr="00A720A3">
        <w:t xml:space="preserve"> i ochrony środowiska – An</w:t>
      </w:r>
      <w:r>
        <w:t>drzej Wójcik</w:t>
      </w:r>
    </w:p>
    <w:p w:rsidR="00886994" w:rsidRPr="00886994" w:rsidRDefault="007600B4" w:rsidP="00377D64">
      <w:pPr>
        <w:pStyle w:val="Bezodstpw"/>
        <w:spacing w:after="200" w:line="360" w:lineRule="auto"/>
        <w:ind w:left="709"/>
        <w:contextualSpacing/>
        <w:jc w:val="both"/>
        <w:rPr>
          <w:lang w:val="en-US"/>
        </w:rPr>
      </w:pPr>
      <w:r w:rsidRPr="00886994">
        <w:rPr>
          <w:lang w:val="en-US"/>
        </w:rPr>
        <w:t>tel</w:t>
      </w:r>
      <w:r w:rsidR="009735A5" w:rsidRPr="00886994">
        <w:rPr>
          <w:lang w:val="en-US"/>
        </w:rPr>
        <w:t>.: (</w:t>
      </w:r>
      <w:r w:rsidRPr="00886994">
        <w:rPr>
          <w:lang w:val="en-US"/>
        </w:rPr>
        <w:t>23) 655 50 28</w:t>
      </w:r>
      <w:r w:rsidR="00886994" w:rsidRPr="00886994">
        <w:rPr>
          <w:lang w:val="en-US"/>
        </w:rPr>
        <w:t xml:space="preserve"> lub 29 wew. 40</w:t>
      </w:r>
    </w:p>
    <w:p w:rsidR="00886994" w:rsidRPr="00886994" w:rsidRDefault="009735A5" w:rsidP="00377D64">
      <w:pPr>
        <w:pStyle w:val="Bezodstpw"/>
        <w:spacing w:after="200" w:line="360" w:lineRule="auto"/>
        <w:ind w:left="709"/>
        <w:contextualSpacing/>
        <w:jc w:val="both"/>
        <w:rPr>
          <w:lang w:val="en-US"/>
        </w:rPr>
      </w:pPr>
      <w:r w:rsidRPr="00886994">
        <w:rPr>
          <w:lang w:val="en-US"/>
        </w:rPr>
        <w:t>faks: (23) 655 50 28</w:t>
      </w:r>
    </w:p>
    <w:p w:rsidR="00A720A3" w:rsidRPr="00886994" w:rsidRDefault="00886994" w:rsidP="00377D64">
      <w:pPr>
        <w:pStyle w:val="Bezodstpw"/>
        <w:spacing w:after="200" w:line="360" w:lineRule="auto"/>
        <w:ind w:left="709"/>
        <w:contextualSpacing/>
        <w:jc w:val="both"/>
        <w:rPr>
          <w:lang w:val="en-US"/>
        </w:rPr>
      </w:pPr>
      <w:r w:rsidRPr="00886994">
        <w:rPr>
          <w:lang w:val="en-US"/>
        </w:rPr>
        <w:t>e-mail: awojcik@lipowieckoscielny.pl</w:t>
      </w:r>
    </w:p>
    <w:p w:rsidR="006651FE" w:rsidRPr="006651FE" w:rsidRDefault="00A720A3" w:rsidP="000248A0">
      <w:pPr>
        <w:pStyle w:val="Akapitzlist"/>
        <w:numPr>
          <w:ilvl w:val="0"/>
          <w:numId w:val="24"/>
        </w:numPr>
        <w:spacing w:line="360" w:lineRule="auto"/>
        <w:ind w:left="425" w:hanging="425"/>
        <w:contextualSpacing w:val="0"/>
        <w:jc w:val="both"/>
      </w:pPr>
      <w:r w:rsidRPr="00477D18">
        <w:rPr>
          <w:bCs/>
        </w:rPr>
        <w:t>Przekazyw</w:t>
      </w:r>
      <w:r w:rsidR="006651FE">
        <w:rPr>
          <w:bCs/>
        </w:rPr>
        <w:t>anie oświadczeń lub dokumentów:</w:t>
      </w:r>
    </w:p>
    <w:p w:rsidR="006651FE" w:rsidRDefault="00A720A3" w:rsidP="000248A0">
      <w:pPr>
        <w:pStyle w:val="Akapitzlist"/>
        <w:numPr>
          <w:ilvl w:val="0"/>
          <w:numId w:val="26"/>
        </w:numPr>
        <w:spacing w:line="360" w:lineRule="auto"/>
        <w:ind w:left="714" w:hanging="357"/>
        <w:contextualSpacing w:val="0"/>
        <w:jc w:val="both"/>
      </w:pPr>
      <w:r w:rsidRPr="00A720A3">
        <w:t>Wymagane oświadczenia i dokumenty należy składać zgodnie z opisem pkt. X</w:t>
      </w:r>
      <w:r w:rsidR="003E2706">
        <w:t>I</w:t>
      </w:r>
      <w:r w:rsidR="006651FE">
        <w:t>.8;</w:t>
      </w:r>
    </w:p>
    <w:p w:rsidR="00A720A3" w:rsidRPr="006651FE" w:rsidRDefault="00A720A3" w:rsidP="000248A0">
      <w:pPr>
        <w:pStyle w:val="Akapitzlist"/>
        <w:numPr>
          <w:ilvl w:val="0"/>
          <w:numId w:val="26"/>
        </w:numPr>
        <w:spacing w:line="360" w:lineRule="auto"/>
        <w:ind w:left="714" w:hanging="357"/>
        <w:contextualSpacing w:val="0"/>
        <w:jc w:val="both"/>
      </w:pPr>
      <w:r w:rsidRPr="00A720A3">
        <w:t xml:space="preserve">W przypadku gdy Wykonawcy w określonym terminie nie złożyli oświadczeń lub dokumentów, </w:t>
      </w:r>
      <w:r w:rsidR="006651FE">
        <w:t>o których mowa w art. 25 ust. 1</w:t>
      </w:r>
      <w:r w:rsidR="009F6B87">
        <w:t xml:space="preserve"> ustawy Prawo Zamówień Publicznych</w:t>
      </w:r>
      <w:r w:rsidRPr="00A720A3">
        <w:t xml:space="preserve"> lub k</w:t>
      </w:r>
      <w:r w:rsidR="006651FE">
        <w:t>tórzy nie złożyli pełnomocnictw, albo przez których złożone</w:t>
      </w:r>
      <w:r w:rsidRPr="00A720A3">
        <w:t xml:space="preserve"> wymagane przez Zamawiającego oświadczenia i dokumenty, o których mowa w art. 25 ust.1 </w:t>
      </w:r>
      <w:r w:rsidR="009F6B87">
        <w:t>ustawy Prawo Zamówień Publicznych</w:t>
      </w:r>
      <w:r w:rsidR="009F6B87" w:rsidRPr="00A720A3">
        <w:t xml:space="preserve"> </w:t>
      </w:r>
      <w:r w:rsidRPr="00A720A3">
        <w:t>zawieraj</w:t>
      </w:r>
      <w:r w:rsidR="006651FE">
        <w:t>ą</w:t>
      </w:r>
      <w:r w:rsidRPr="00A720A3">
        <w:t xml:space="preserve"> błędy lub którzy złożyli wadliwe pełnomocnictwo, Zamawiający wzywa </w:t>
      </w:r>
      <w:r w:rsidR="006651FE">
        <w:t>W</w:t>
      </w:r>
      <w:r w:rsidRPr="00A720A3">
        <w:t>ykonawców do ich uzupełnienia w wyznaczonym terminie, chyba że mimo ich uzupełnienia oferta</w:t>
      </w:r>
      <w:r w:rsidR="006651FE">
        <w:t xml:space="preserve"> W</w:t>
      </w:r>
      <w:r w:rsidRPr="00A720A3">
        <w:t xml:space="preserve">ykonawcy podlega odrzuceniu lub konieczne byłoby unieważnienie postępowania. Złożone na wezwanie Zamawiającego oświadczenia lub </w:t>
      </w:r>
      <w:r w:rsidRPr="00A720A3">
        <w:lastRenderedPageBreak/>
        <w:t xml:space="preserve">dokumenty powinny potwierdzać spełnianie przez </w:t>
      </w:r>
      <w:r w:rsidR="006651FE">
        <w:t>W</w:t>
      </w:r>
      <w:r w:rsidR="009F6B87">
        <w:t>ykonawcę warunków udziału w </w:t>
      </w:r>
      <w:r w:rsidRPr="00A720A3">
        <w:t>postępowaniu oraz spełni</w:t>
      </w:r>
      <w:r w:rsidR="006651FE">
        <w:t>eni</w:t>
      </w:r>
      <w:r w:rsidRPr="00A720A3">
        <w:t xml:space="preserve">e przez oferowane usługi wymagań określonych przez Zamawiającego, nie później niż w dniu, w którym upłynął termin składania ofert. </w:t>
      </w:r>
      <w:r w:rsidRPr="006651FE">
        <w:rPr>
          <w:bCs/>
        </w:rPr>
        <w:t xml:space="preserve">Wykonawca, na wezwanie Zamawiającego </w:t>
      </w:r>
      <w:r w:rsidR="006651FE" w:rsidRPr="006651FE">
        <w:rPr>
          <w:bCs/>
        </w:rPr>
        <w:t>do uzupełnienia oferty składa w</w:t>
      </w:r>
      <w:r w:rsidRPr="006651FE">
        <w:rPr>
          <w:bCs/>
        </w:rPr>
        <w:t>w</w:t>
      </w:r>
      <w:r w:rsidR="006651FE" w:rsidRPr="006651FE">
        <w:rPr>
          <w:bCs/>
        </w:rPr>
        <w:t>.</w:t>
      </w:r>
      <w:r w:rsidR="009F6B87">
        <w:rPr>
          <w:bCs/>
        </w:rPr>
        <w:t xml:space="preserve"> dokumenty i </w:t>
      </w:r>
      <w:r w:rsidR="006651FE">
        <w:rPr>
          <w:bCs/>
        </w:rPr>
        <w:t>oświadczenie w </w:t>
      </w:r>
      <w:r w:rsidRPr="006651FE">
        <w:rPr>
          <w:bCs/>
        </w:rPr>
        <w:t>terminie wyznaczonym przez Zamawi</w:t>
      </w:r>
      <w:r w:rsidR="006651FE" w:rsidRPr="006651FE">
        <w:rPr>
          <w:bCs/>
        </w:rPr>
        <w:t>ającego zgodnie z opisem pkt. X</w:t>
      </w:r>
      <w:r w:rsidR="003E2706">
        <w:rPr>
          <w:bCs/>
        </w:rPr>
        <w:t>I</w:t>
      </w:r>
      <w:r w:rsidR="006651FE" w:rsidRPr="006651FE">
        <w:rPr>
          <w:bCs/>
        </w:rPr>
        <w:t>.</w:t>
      </w:r>
      <w:r w:rsidRPr="006651FE">
        <w:rPr>
          <w:bCs/>
        </w:rPr>
        <w:t xml:space="preserve">8 oraz odpowiednio </w:t>
      </w:r>
      <w:r w:rsidR="008203B1">
        <w:rPr>
          <w:bCs/>
        </w:rPr>
        <w:t>w tym zakresie wg opisu pkt. XI</w:t>
      </w:r>
      <w:r w:rsidR="003E2706">
        <w:rPr>
          <w:bCs/>
        </w:rPr>
        <w:t>I</w:t>
      </w:r>
      <w:r w:rsidR="00D22B05">
        <w:rPr>
          <w:bCs/>
        </w:rPr>
        <w:t xml:space="preserve"> </w:t>
      </w:r>
      <w:r w:rsidRPr="006651FE">
        <w:rPr>
          <w:bCs/>
        </w:rPr>
        <w:t>tj. obowiązuje tylko forma pisemna tak jak dla oferty i dokumentów razem z nią składanych.</w:t>
      </w:r>
      <w:r w:rsidRPr="006651FE">
        <w:rPr>
          <w:b/>
          <w:bCs/>
        </w:rPr>
        <w:t xml:space="preserve"> </w:t>
      </w:r>
    </w:p>
    <w:p w:rsidR="00C44F23" w:rsidRDefault="00C44F23" w:rsidP="000248A0">
      <w:pPr>
        <w:pStyle w:val="Akapitzlist"/>
        <w:numPr>
          <w:ilvl w:val="0"/>
          <w:numId w:val="27"/>
        </w:numPr>
        <w:spacing w:line="360" w:lineRule="auto"/>
        <w:ind w:left="284" w:hanging="284"/>
        <w:contextualSpacing w:val="0"/>
        <w:jc w:val="both"/>
        <w:rPr>
          <w:b/>
          <w:bCs/>
        </w:rPr>
      </w:pPr>
      <w:r>
        <w:rPr>
          <w:b/>
          <w:bCs/>
        </w:rPr>
        <w:t>WADIUM:</w:t>
      </w:r>
    </w:p>
    <w:p w:rsidR="009F6D99" w:rsidRPr="009F6D99" w:rsidRDefault="00A720A3" w:rsidP="000248A0">
      <w:pPr>
        <w:pStyle w:val="Akapitzlist"/>
        <w:numPr>
          <w:ilvl w:val="0"/>
          <w:numId w:val="28"/>
        </w:numPr>
        <w:spacing w:line="360" w:lineRule="auto"/>
        <w:ind w:left="426" w:hanging="426"/>
        <w:contextualSpacing w:val="0"/>
        <w:jc w:val="both"/>
        <w:rPr>
          <w:b/>
          <w:bCs/>
        </w:rPr>
      </w:pPr>
      <w:r w:rsidRPr="00C44F23">
        <w:rPr>
          <w:bCs/>
        </w:rPr>
        <w:t>Oferta winna być zabezpieczona</w:t>
      </w:r>
      <w:r w:rsidR="0040181D">
        <w:rPr>
          <w:bCs/>
        </w:rPr>
        <w:t xml:space="preserve"> wadium w wysokości </w:t>
      </w:r>
      <w:r w:rsidR="009C36F2">
        <w:rPr>
          <w:bCs/>
        </w:rPr>
        <w:t>7</w:t>
      </w:r>
      <w:r w:rsidR="00E119A1" w:rsidRPr="00E119A1">
        <w:rPr>
          <w:bCs/>
        </w:rPr>
        <w:t xml:space="preserve"> </w:t>
      </w:r>
      <w:r w:rsidR="0040181D" w:rsidRPr="00E119A1">
        <w:rPr>
          <w:bCs/>
        </w:rPr>
        <w:t>500,00 zł</w:t>
      </w:r>
      <w:r w:rsidRPr="00E119A1">
        <w:rPr>
          <w:bCs/>
        </w:rPr>
        <w:t xml:space="preserve"> </w:t>
      </w:r>
      <w:r w:rsidRPr="00E119A1">
        <w:rPr>
          <w:bCs/>
          <w:iCs/>
        </w:rPr>
        <w:t>(słownie</w:t>
      </w:r>
      <w:r w:rsidR="0040181D" w:rsidRPr="00E119A1">
        <w:rPr>
          <w:bCs/>
          <w:iCs/>
        </w:rPr>
        <w:t xml:space="preserve">: </w:t>
      </w:r>
      <w:r w:rsidR="009C36F2">
        <w:rPr>
          <w:bCs/>
          <w:iCs/>
        </w:rPr>
        <w:t>siedem</w:t>
      </w:r>
      <w:r w:rsidR="0040181D" w:rsidRPr="00E119A1">
        <w:rPr>
          <w:bCs/>
          <w:iCs/>
        </w:rPr>
        <w:t xml:space="preserve"> tysięcy pięćset </w:t>
      </w:r>
      <w:r w:rsidR="0040181D" w:rsidRPr="006F02AC">
        <w:rPr>
          <w:bCs/>
          <w:iCs/>
        </w:rPr>
        <w:t>złotych</w:t>
      </w:r>
      <w:r w:rsidR="004964EF" w:rsidRPr="006F02AC">
        <w:rPr>
          <w:bCs/>
          <w:iCs/>
        </w:rPr>
        <w:t>).</w:t>
      </w:r>
    </w:p>
    <w:p w:rsidR="009F6D99" w:rsidRPr="009F6D99" w:rsidRDefault="00A720A3" w:rsidP="000248A0">
      <w:pPr>
        <w:pStyle w:val="Akapitzlist"/>
        <w:numPr>
          <w:ilvl w:val="0"/>
          <w:numId w:val="28"/>
        </w:numPr>
        <w:spacing w:line="360" w:lineRule="auto"/>
        <w:ind w:left="426" w:hanging="426"/>
        <w:contextualSpacing w:val="0"/>
        <w:jc w:val="both"/>
        <w:rPr>
          <w:b/>
          <w:bCs/>
        </w:rPr>
      </w:pPr>
      <w:r w:rsidRPr="009F6D99">
        <w:rPr>
          <w:bCs/>
        </w:rPr>
        <w:t>Wadium wnosi się przed u</w:t>
      </w:r>
      <w:r w:rsidR="004964EF">
        <w:rPr>
          <w:bCs/>
        </w:rPr>
        <w:t>pływem terminu składania ofert.</w:t>
      </w:r>
    </w:p>
    <w:p w:rsidR="009F6D99" w:rsidRPr="009F6D99" w:rsidRDefault="00A720A3" w:rsidP="000248A0">
      <w:pPr>
        <w:pStyle w:val="Akapitzlist"/>
        <w:numPr>
          <w:ilvl w:val="0"/>
          <w:numId w:val="28"/>
        </w:numPr>
        <w:spacing w:line="360" w:lineRule="auto"/>
        <w:ind w:left="426" w:hanging="426"/>
        <w:contextualSpacing w:val="0"/>
        <w:jc w:val="both"/>
        <w:rPr>
          <w:b/>
          <w:bCs/>
        </w:rPr>
      </w:pPr>
      <w:r w:rsidRPr="009F6D99">
        <w:rPr>
          <w:bCs/>
        </w:rPr>
        <w:t xml:space="preserve"> Wadium musi obejmować okres związania ofertą tj. 30 dni od daty ostate</w:t>
      </w:r>
      <w:r w:rsidR="004964EF">
        <w:rPr>
          <w:bCs/>
        </w:rPr>
        <w:t>cznego terminu składania ofert.</w:t>
      </w:r>
    </w:p>
    <w:p w:rsidR="009F6D99" w:rsidRPr="009F6D99" w:rsidRDefault="009F6D99" w:rsidP="000248A0">
      <w:pPr>
        <w:pStyle w:val="Akapitzlist"/>
        <w:numPr>
          <w:ilvl w:val="0"/>
          <w:numId w:val="28"/>
        </w:numPr>
        <w:spacing w:line="360" w:lineRule="auto"/>
        <w:ind w:left="426" w:hanging="426"/>
        <w:contextualSpacing w:val="0"/>
        <w:jc w:val="both"/>
        <w:rPr>
          <w:b/>
          <w:bCs/>
        </w:rPr>
      </w:pPr>
      <w:r>
        <w:rPr>
          <w:bCs/>
        </w:rPr>
        <w:t>Wykonawca może wnieść wadium w:</w:t>
      </w:r>
    </w:p>
    <w:p w:rsidR="009F6D99" w:rsidRPr="009F6D99" w:rsidRDefault="00CD3507" w:rsidP="000248A0">
      <w:pPr>
        <w:pStyle w:val="Akapitzlist"/>
        <w:numPr>
          <w:ilvl w:val="0"/>
          <w:numId w:val="29"/>
        </w:numPr>
        <w:spacing w:line="360" w:lineRule="auto"/>
        <w:contextualSpacing w:val="0"/>
        <w:jc w:val="both"/>
        <w:rPr>
          <w:b/>
          <w:bCs/>
        </w:rPr>
      </w:pPr>
      <w:r>
        <w:rPr>
          <w:bCs/>
        </w:rPr>
        <w:t>p</w:t>
      </w:r>
      <w:r w:rsidR="009F6D99">
        <w:rPr>
          <w:bCs/>
        </w:rPr>
        <w:t>ieniądzu;</w:t>
      </w:r>
    </w:p>
    <w:p w:rsidR="009F6D99" w:rsidRPr="009F6D99" w:rsidRDefault="00CD3507" w:rsidP="000248A0">
      <w:pPr>
        <w:pStyle w:val="Akapitzlist"/>
        <w:numPr>
          <w:ilvl w:val="0"/>
          <w:numId w:val="29"/>
        </w:numPr>
        <w:spacing w:line="360" w:lineRule="auto"/>
        <w:contextualSpacing w:val="0"/>
        <w:jc w:val="both"/>
        <w:rPr>
          <w:b/>
          <w:bCs/>
        </w:rPr>
      </w:pPr>
      <w:r>
        <w:rPr>
          <w:bCs/>
        </w:rPr>
        <w:t>p</w:t>
      </w:r>
      <w:r w:rsidR="00A720A3" w:rsidRPr="009F6D99">
        <w:rPr>
          <w:bCs/>
        </w:rPr>
        <w:t>oręczeniach bankowych lub poręczeniach spółdzielczej kas</w:t>
      </w:r>
      <w:r w:rsidR="009F6B87">
        <w:rPr>
          <w:bCs/>
        </w:rPr>
        <w:t>y oszczędnościowo-kredytowej, z </w:t>
      </w:r>
      <w:r w:rsidR="00A720A3" w:rsidRPr="009F6D99">
        <w:rPr>
          <w:bCs/>
        </w:rPr>
        <w:t>tym że poręczenie kasy jest</w:t>
      </w:r>
      <w:r w:rsidR="009F6D99">
        <w:rPr>
          <w:bCs/>
        </w:rPr>
        <w:t xml:space="preserve"> zawsze poręczeniem pieniężnym;</w:t>
      </w:r>
    </w:p>
    <w:p w:rsidR="009F6D99" w:rsidRPr="009F6D99" w:rsidRDefault="00CD3507" w:rsidP="000248A0">
      <w:pPr>
        <w:pStyle w:val="Akapitzlist"/>
        <w:numPr>
          <w:ilvl w:val="0"/>
          <w:numId w:val="29"/>
        </w:numPr>
        <w:spacing w:line="360" w:lineRule="auto"/>
        <w:contextualSpacing w:val="0"/>
        <w:jc w:val="both"/>
        <w:rPr>
          <w:b/>
          <w:bCs/>
        </w:rPr>
      </w:pPr>
      <w:r>
        <w:rPr>
          <w:bCs/>
        </w:rPr>
        <w:t>g</w:t>
      </w:r>
      <w:r w:rsidR="009F6D99">
        <w:rPr>
          <w:bCs/>
        </w:rPr>
        <w:t>warancjach bankowych;</w:t>
      </w:r>
    </w:p>
    <w:p w:rsidR="009F6D99" w:rsidRPr="009F6D99" w:rsidRDefault="00CD3507" w:rsidP="000248A0">
      <w:pPr>
        <w:pStyle w:val="Akapitzlist"/>
        <w:numPr>
          <w:ilvl w:val="0"/>
          <w:numId w:val="29"/>
        </w:numPr>
        <w:spacing w:line="360" w:lineRule="auto"/>
        <w:contextualSpacing w:val="0"/>
        <w:jc w:val="both"/>
        <w:rPr>
          <w:b/>
          <w:bCs/>
        </w:rPr>
      </w:pPr>
      <w:r>
        <w:rPr>
          <w:bCs/>
        </w:rPr>
        <w:t>g</w:t>
      </w:r>
      <w:r w:rsidR="009F6D99">
        <w:rPr>
          <w:bCs/>
        </w:rPr>
        <w:t>warancjach ubezpieczeniowych;</w:t>
      </w:r>
    </w:p>
    <w:p w:rsidR="004964EF" w:rsidRPr="004964EF" w:rsidRDefault="00CD3507" w:rsidP="000248A0">
      <w:pPr>
        <w:pStyle w:val="Akapitzlist"/>
        <w:numPr>
          <w:ilvl w:val="0"/>
          <w:numId w:val="29"/>
        </w:numPr>
        <w:spacing w:line="360" w:lineRule="auto"/>
        <w:contextualSpacing w:val="0"/>
        <w:jc w:val="both"/>
        <w:rPr>
          <w:b/>
          <w:bCs/>
        </w:rPr>
      </w:pPr>
      <w:r>
        <w:rPr>
          <w:bCs/>
        </w:rPr>
        <w:t>p</w:t>
      </w:r>
      <w:r w:rsidR="00A720A3" w:rsidRPr="009F6D99">
        <w:rPr>
          <w:bCs/>
        </w:rPr>
        <w:t>oręczeniach udzielanych przez podmioty, o których mowa w</w:t>
      </w:r>
      <w:r w:rsidR="009F6B87">
        <w:rPr>
          <w:bCs/>
        </w:rPr>
        <w:t xml:space="preserve"> art. 6b ust. 5 pkt. 2 ustawy z </w:t>
      </w:r>
      <w:r w:rsidR="00A720A3" w:rsidRPr="009F6D99">
        <w:rPr>
          <w:bCs/>
        </w:rPr>
        <w:t>dnia 9 listopada 2000 r. o utworzeniu Polskiej Agencji Rozwoju Przedsiębiorczości (</w:t>
      </w:r>
      <w:r w:rsidR="009F6B87">
        <w:rPr>
          <w:bCs/>
          <w:i/>
          <w:iCs/>
        </w:rPr>
        <w:t>Dz. U. z </w:t>
      </w:r>
      <w:r w:rsidR="00A720A3" w:rsidRPr="009F6D99">
        <w:rPr>
          <w:bCs/>
          <w:i/>
          <w:iCs/>
        </w:rPr>
        <w:t>2007 r. Nr 42, poz. 275</w:t>
      </w:r>
      <w:r w:rsidR="004964EF">
        <w:rPr>
          <w:bCs/>
        </w:rPr>
        <w:t>).</w:t>
      </w:r>
    </w:p>
    <w:p w:rsidR="002A273A" w:rsidRPr="002A273A" w:rsidRDefault="00A720A3" w:rsidP="000248A0">
      <w:pPr>
        <w:pStyle w:val="Akapitzlist"/>
        <w:numPr>
          <w:ilvl w:val="0"/>
          <w:numId w:val="30"/>
        </w:numPr>
        <w:spacing w:after="0" w:line="360" w:lineRule="auto"/>
        <w:ind w:left="425" w:hanging="425"/>
        <w:jc w:val="both"/>
        <w:rPr>
          <w:b/>
          <w:bCs/>
        </w:rPr>
      </w:pPr>
      <w:r w:rsidRPr="004964EF">
        <w:rPr>
          <w:bCs/>
        </w:rPr>
        <w:t xml:space="preserve">W przypadku wnoszenia wadium w pieniądzu Wykonawca jest zobowiązany wpłacić wadium przelewem na rachunek Zamawiającego: </w:t>
      </w:r>
      <w:r w:rsidR="00ED3C03" w:rsidRPr="00ED3C03">
        <w:rPr>
          <w:bCs/>
        </w:rPr>
        <w:t>02 8242 1021 0000 0404 2001 0001</w:t>
      </w:r>
      <w:r w:rsidR="006F02AC">
        <w:rPr>
          <w:bCs/>
        </w:rPr>
        <w:t>, z </w:t>
      </w:r>
      <w:r w:rsidRPr="004964EF">
        <w:rPr>
          <w:bCs/>
        </w:rPr>
        <w:t>dopiskiem na przelewie: wadium – odbi</w:t>
      </w:r>
      <w:r w:rsidR="006F02AC">
        <w:rPr>
          <w:bCs/>
        </w:rPr>
        <w:t>ór</w:t>
      </w:r>
      <w:r w:rsidRPr="004964EF">
        <w:rPr>
          <w:bCs/>
        </w:rPr>
        <w:t xml:space="preserve"> i zagospodarowanie odpadów komunalnych </w:t>
      </w:r>
      <w:r w:rsidRPr="006F02AC">
        <w:rPr>
          <w:bCs/>
        </w:rPr>
        <w:t>(</w:t>
      </w:r>
      <w:r w:rsidRPr="006F02AC">
        <w:rPr>
          <w:bCs/>
          <w:iCs/>
        </w:rPr>
        <w:t>o ile jest to możliwe Zamawiający prosi o dołączenie do oferty kopii przelewu)</w:t>
      </w:r>
      <w:r w:rsidR="002A273A">
        <w:rPr>
          <w:bCs/>
          <w:iCs/>
        </w:rPr>
        <w:t>.</w:t>
      </w:r>
    </w:p>
    <w:p w:rsidR="002A273A" w:rsidRDefault="00A720A3" w:rsidP="00377D64">
      <w:pPr>
        <w:spacing w:line="360" w:lineRule="auto"/>
        <w:ind w:left="425"/>
        <w:jc w:val="both"/>
        <w:rPr>
          <w:bCs/>
        </w:rPr>
      </w:pPr>
      <w:r w:rsidRPr="002A273A">
        <w:rPr>
          <w:bCs/>
        </w:rPr>
        <w:t>Za skuteczne wniesienie wadium w pieniądzu Za</w:t>
      </w:r>
      <w:r w:rsidR="009F6B87">
        <w:rPr>
          <w:bCs/>
        </w:rPr>
        <w:t>mawiający uważa wadium, które w </w:t>
      </w:r>
      <w:r w:rsidRPr="002A273A">
        <w:rPr>
          <w:bCs/>
        </w:rPr>
        <w:t>wyznaczonym terminie składania ofert znajduje się na wskazanym r</w:t>
      </w:r>
      <w:r w:rsidR="002A273A">
        <w:rPr>
          <w:bCs/>
        </w:rPr>
        <w:t>achunku bankowym Zamawiającego.</w:t>
      </w:r>
    </w:p>
    <w:p w:rsidR="002A273A" w:rsidRPr="002A273A" w:rsidRDefault="00A720A3" w:rsidP="000248A0">
      <w:pPr>
        <w:pStyle w:val="Akapitzlist"/>
        <w:numPr>
          <w:ilvl w:val="0"/>
          <w:numId w:val="30"/>
        </w:numPr>
        <w:spacing w:line="360" w:lineRule="auto"/>
        <w:ind w:left="425" w:hanging="425"/>
        <w:contextualSpacing w:val="0"/>
        <w:jc w:val="both"/>
        <w:rPr>
          <w:b/>
          <w:bCs/>
        </w:rPr>
      </w:pPr>
      <w:r w:rsidRPr="002A273A">
        <w:rPr>
          <w:bCs/>
        </w:rPr>
        <w:lastRenderedPageBreak/>
        <w:t xml:space="preserve">Wadium wniesione w pieniądzu </w:t>
      </w:r>
      <w:r w:rsidR="002A273A">
        <w:rPr>
          <w:bCs/>
        </w:rPr>
        <w:t>Z</w:t>
      </w:r>
      <w:r w:rsidRPr="002A273A">
        <w:rPr>
          <w:bCs/>
        </w:rPr>
        <w:t>amawiający pr</w:t>
      </w:r>
      <w:r w:rsidR="002A273A">
        <w:rPr>
          <w:bCs/>
        </w:rPr>
        <w:t>zechowuje na rachunku bankowym.</w:t>
      </w:r>
    </w:p>
    <w:p w:rsidR="002A273A" w:rsidRPr="002A273A" w:rsidRDefault="00A720A3" w:rsidP="000248A0">
      <w:pPr>
        <w:pStyle w:val="Akapitzlist"/>
        <w:numPr>
          <w:ilvl w:val="0"/>
          <w:numId w:val="30"/>
        </w:numPr>
        <w:spacing w:line="360" w:lineRule="auto"/>
        <w:ind w:left="425" w:hanging="425"/>
        <w:contextualSpacing w:val="0"/>
        <w:jc w:val="both"/>
        <w:rPr>
          <w:b/>
          <w:bCs/>
        </w:rPr>
      </w:pPr>
      <w:r w:rsidRPr="002A273A">
        <w:rPr>
          <w:bCs/>
        </w:rPr>
        <w:t>W przypadku wadium wnoszonego w innej formie niż w pieniądzu, wykona</w:t>
      </w:r>
      <w:r w:rsidR="002A273A">
        <w:rPr>
          <w:bCs/>
        </w:rPr>
        <w:t>wca składa oryginał dokumentu w </w:t>
      </w:r>
      <w:r w:rsidRPr="002A273A">
        <w:rPr>
          <w:bCs/>
        </w:rPr>
        <w:t xml:space="preserve">Urzędzie Gminy </w:t>
      </w:r>
      <w:r w:rsidR="00241DDB">
        <w:rPr>
          <w:bCs/>
        </w:rPr>
        <w:t>w Lipowcu</w:t>
      </w:r>
      <w:r w:rsidR="002A273A">
        <w:rPr>
          <w:bCs/>
        </w:rPr>
        <w:t xml:space="preserve"> Kościelny</w:t>
      </w:r>
      <w:r w:rsidR="00241DDB">
        <w:rPr>
          <w:bCs/>
        </w:rPr>
        <w:t>m</w:t>
      </w:r>
      <w:r w:rsidR="006A6144">
        <w:rPr>
          <w:bCs/>
        </w:rPr>
        <w:t>, pok. nr 2</w:t>
      </w:r>
      <w:r w:rsidR="001C592C">
        <w:rPr>
          <w:bCs/>
        </w:rPr>
        <w:t xml:space="preserve"> –</w:t>
      </w:r>
      <w:r w:rsidRPr="002A273A">
        <w:rPr>
          <w:bCs/>
        </w:rPr>
        <w:t xml:space="preserve"> sekretariat. Z treści dokumentu (gwarancji, poręczenia) winno wynikać bezwarunkowe, na każde pisemne żądanie zgłoszone przez Zamawiającego w terminie związania ofertą, zobowiązanie Gwaranta do wypłaty Zamawiającemu pełnej kwoty wadium w okolicznościach określonych w art. 46 ust. 4a i 5 ustaw</w:t>
      </w:r>
      <w:r w:rsidR="00E55103">
        <w:rPr>
          <w:bCs/>
        </w:rPr>
        <w:t xml:space="preserve">y </w:t>
      </w:r>
      <w:r w:rsidR="002A273A">
        <w:rPr>
          <w:bCs/>
        </w:rPr>
        <w:t>Prawo zamówień publicznych.</w:t>
      </w:r>
    </w:p>
    <w:p w:rsidR="002A273A" w:rsidRPr="002A273A" w:rsidRDefault="00A720A3" w:rsidP="000248A0">
      <w:pPr>
        <w:pStyle w:val="Akapitzlist"/>
        <w:numPr>
          <w:ilvl w:val="0"/>
          <w:numId w:val="30"/>
        </w:numPr>
        <w:spacing w:line="360" w:lineRule="auto"/>
        <w:ind w:left="425" w:hanging="425"/>
        <w:contextualSpacing w:val="0"/>
        <w:jc w:val="both"/>
        <w:rPr>
          <w:b/>
          <w:bCs/>
        </w:rPr>
      </w:pPr>
      <w:r w:rsidRPr="002A273A">
        <w:rPr>
          <w:bCs/>
        </w:rPr>
        <w:t>Oferta nie zabezpieczona akceptowaną formą wadium s</w:t>
      </w:r>
      <w:r w:rsidR="002A273A">
        <w:rPr>
          <w:bCs/>
        </w:rPr>
        <w:t>powoduje wykluczenie Wykonawcy.</w:t>
      </w:r>
    </w:p>
    <w:p w:rsidR="002A273A" w:rsidRPr="002A273A" w:rsidRDefault="00A720A3" w:rsidP="000248A0">
      <w:pPr>
        <w:pStyle w:val="Akapitzlist"/>
        <w:numPr>
          <w:ilvl w:val="0"/>
          <w:numId w:val="30"/>
        </w:numPr>
        <w:spacing w:line="360" w:lineRule="auto"/>
        <w:ind w:left="425" w:hanging="425"/>
        <w:contextualSpacing w:val="0"/>
        <w:jc w:val="both"/>
        <w:rPr>
          <w:b/>
          <w:bCs/>
        </w:rPr>
      </w:pPr>
      <w:r w:rsidRPr="002A273A">
        <w:rPr>
          <w:bCs/>
        </w:rPr>
        <w:t xml:space="preserve">Zamawiający zwraca wadium wszystkim Wykonawcom niezwłocznie po wyborze oferty najkorzystniejszej lub unieważnieniu postępowania z wyjątkiem </w:t>
      </w:r>
      <w:r w:rsidR="002A273A">
        <w:rPr>
          <w:bCs/>
        </w:rPr>
        <w:t>W</w:t>
      </w:r>
      <w:r w:rsidRPr="002A273A">
        <w:rPr>
          <w:bCs/>
        </w:rPr>
        <w:t>ykonawcy, którego oferta została wy</w:t>
      </w:r>
      <w:r w:rsidR="002A273A">
        <w:rPr>
          <w:bCs/>
        </w:rPr>
        <w:t>brana jako najkorzystniejsza, z </w:t>
      </w:r>
      <w:r w:rsidRPr="002A273A">
        <w:rPr>
          <w:bCs/>
        </w:rPr>
        <w:t>zastrz</w:t>
      </w:r>
      <w:r w:rsidR="002A273A">
        <w:rPr>
          <w:bCs/>
        </w:rPr>
        <w:t>eżeniem pkt.</w:t>
      </w:r>
      <w:r w:rsidR="009F6B87">
        <w:rPr>
          <w:bCs/>
        </w:rPr>
        <w:t xml:space="preserve"> VIII.</w:t>
      </w:r>
      <w:r w:rsidR="002A273A">
        <w:rPr>
          <w:bCs/>
        </w:rPr>
        <w:t>12.</w:t>
      </w:r>
    </w:p>
    <w:p w:rsidR="00E55103" w:rsidRPr="00E55103" w:rsidRDefault="00A720A3" w:rsidP="000248A0">
      <w:pPr>
        <w:pStyle w:val="Akapitzlist"/>
        <w:numPr>
          <w:ilvl w:val="0"/>
          <w:numId w:val="30"/>
        </w:numPr>
        <w:spacing w:line="360" w:lineRule="auto"/>
        <w:ind w:left="425" w:hanging="425"/>
        <w:contextualSpacing w:val="0"/>
        <w:jc w:val="both"/>
        <w:rPr>
          <w:b/>
          <w:bCs/>
        </w:rPr>
      </w:pPr>
      <w:r w:rsidRPr="002A273A">
        <w:rPr>
          <w:bCs/>
        </w:rPr>
        <w:t>Zamawiający zwraca wadium Wykonawcy, którego oferta została wybrana jako najkorzystniejsza niezwłocznie po zawarciu umowy w sprawie zamówienia publicznego oraz wniesieniu zabezpiecze</w:t>
      </w:r>
      <w:r w:rsidR="00E55103">
        <w:rPr>
          <w:bCs/>
        </w:rPr>
        <w:t>nia należytego wykonania umowy.</w:t>
      </w:r>
    </w:p>
    <w:p w:rsidR="00E55103" w:rsidRPr="00E55103" w:rsidRDefault="00A720A3" w:rsidP="000248A0">
      <w:pPr>
        <w:pStyle w:val="Akapitzlist"/>
        <w:numPr>
          <w:ilvl w:val="0"/>
          <w:numId w:val="30"/>
        </w:numPr>
        <w:spacing w:line="360" w:lineRule="auto"/>
        <w:ind w:left="425" w:hanging="425"/>
        <w:contextualSpacing w:val="0"/>
        <w:jc w:val="both"/>
        <w:rPr>
          <w:b/>
          <w:bCs/>
        </w:rPr>
      </w:pPr>
      <w:r w:rsidRPr="00E55103">
        <w:rPr>
          <w:bCs/>
        </w:rPr>
        <w:t xml:space="preserve">Zamawiający z zastrzeżeniem pkt. </w:t>
      </w:r>
      <w:r w:rsidR="009F6B87">
        <w:rPr>
          <w:bCs/>
        </w:rPr>
        <w:t>VIII.</w:t>
      </w:r>
      <w:r w:rsidRPr="00E55103">
        <w:rPr>
          <w:bCs/>
        </w:rPr>
        <w:t>12 zwraca niezwłocznie wadium na wniosek Wykonawcy, który wycofał ofertę przed u</w:t>
      </w:r>
      <w:r w:rsidR="00E55103">
        <w:rPr>
          <w:bCs/>
        </w:rPr>
        <w:t>pływem terminu składania ofert.</w:t>
      </w:r>
    </w:p>
    <w:p w:rsidR="00E55103" w:rsidRPr="00E55103" w:rsidRDefault="00A720A3" w:rsidP="000248A0">
      <w:pPr>
        <w:pStyle w:val="Akapitzlist"/>
        <w:numPr>
          <w:ilvl w:val="0"/>
          <w:numId w:val="30"/>
        </w:numPr>
        <w:spacing w:line="360" w:lineRule="auto"/>
        <w:ind w:left="425" w:hanging="425"/>
        <w:contextualSpacing w:val="0"/>
        <w:jc w:val="both"/>
        <w:rPr>
          <w:b/>
          <w:bCs/>
        </w:rPr>
      </w:pPr>
      <w:r w:rsidRPr="00E55103">
        <w:rPr>
          <w:bCs/>
        </w:rPr>
        <w:t>Zamawiający zatrzymuje wadium wraz z odsetkami, jeżeli Wykonawca w odpowiedzi na wezwanie, o którym mowa w art. 26 ust. 3</w:t>
      </w:r>
      <w:r w:rsidR="00E55103">
        <w:rPr>
          <w:bCs/>
        </w:rPr>
        <w:t xml:space="preserve"> </w:t>
      </w:r>
      <w:r w:rsidR="00E55103" w:rsidRPr="002A273A">
        <w:rPr>
          <w:bCs/>
        </w:rPr>
        <w:t>ustaw</w:t>
      </w:r>
      <w:r w:rsidR="00E55103">
        <w:rPr>
          <w:bCs/>
        </w:rPr>
        <w:t>y Prawo zamówień publicznych</w:t>
      </w:r>
      <w:r w:rsidRPr="00E55103">
        <w:rPr>
          <w:bCs/>
        </w:rPr>
        <w:t>, nie złożył dokumentów lub oświadczeń, o których mowa w art. 25 ust. 1</w:t>
      </w:r>
      <w:r w:rsidR="00E55103">
        <w:rPr>
          <w:bCs/>
        </w:rPr>
        <w:t xml:space="preserve"> </w:t>
      </w:r>
      <w:r w:rsidR="00E55103" w:rsidRPr="002A273A">
        <w:rPr>
          <w:bCs/>
        </w:rPr>
        <w:t>ustaw</w:t>
      </w:r>
      <w:r w:rsidR="00E55103">
        <w:rPr>
          <w:bCs/>
        </w:rPr>
        <w:t>y Prawo zamówień publicznych</w:t>
      </w:r>
      <w:r w:rsidRPr="00E55103">
        <w:rPr>
          <w:bCs/>
        </w:rPr>
        <w:t>, lub pełnomocnictw, chyba że udowodni, że wynika to z przyczy</w:t>
      </w:r>
      <w:r w:rsidR="00E55103">
        <w:rPr>
          <w:bCs/>
        </w:rPr>
        <w:t>n nie leżących po jego stronie.</w:t>
      </w:r>
    </w:p>
    <w:p w:rsidR="00E55103" w:rsidRPr="00E55103" w:rsidRDefault="00A720A3" w:rsidP="000248A0">
      <w:pPr>
        <w:pStyle w:val="Akapitzlist"/>
        <w:numPr>
          <w:ilvl w:val="0"/>
          <w:numId w:val="30"/>
        </w:numPr>
        <w:spacing w:line="360" w:lineRule="auto"/>
        <w:ind w:left="425" w:hanging="425"/>
        <w:contextualSpacing w:val="0"/>
        <w:jc w:val="both"/>
        <w:rPr>
          <w:b/>
          <w:bCs/>
        </w:rPr>
      </w:pPr>
      <w:r w:rsidRPr="00E55103">
        <w:rPr>
          <w:bCs/>
        </w:rPr>
        <w:t>Zamawiający żąda ponownego wniesienia wadium przez Wykonawcę, któremu zwrócono wadium na podstawie ww. pkt.</w:t>
      </w:r>
      <w:r w:rsidR="00E55103">
        <w:rPr>
          <w:bCs/>
        </w:rPr>
        <w:t xml:space="preserve"> VIII.</w:t>
      </w:r>
      <w:r w:rsidRPr="00E55103">
        <w:rPr>
          <w:bCs/>
        </w:rPr>
        <w:t>9, jeżeli w wyniku ostatecznego rozstrzygnięcia protestu jego oferta została wybrana jako najkorzystni</w:t>
      </w:r>
      <w:r w:rsidR="009F6B87">
        <w:rPr>
          <w:bCs/>
        </w:rPr>
        <w:t>ejsza. Wykonawca wnosi wadium w </w:t>
      </w:r>
      <w:r w:rsidRPr="00E55103">
        <w:rPr>
          <w:bCs/>
        </w:rPr>
        <w:t xml:space="preserve">terminie określonym przez </w:t>
      </w:r>
      <w:r w:rsidR="00E55103">
        <w:rPr>
          <w:bCs/>
        </w:rPr>
        <w:t>Zamawiającego.</w:t>
      </w:r>
    </w:p>
    <w:p w:rsidR="00E55103" w:rsidRPr="00E55103" w:rsidRDefault="00A720A3" w:rsidP="000248A0">
      <w:pPr>
        <w:pStyle w:val="Akapitzlist"/>
        <w:numPr>
          <w:ilvl w:val="0"/>
          <w:numId w:val="30"/>
        </w:numPr>
        <w:spacing w:line="360" w:lineRule="auto"/>
        <w:ind w:left="425" w:hanging="425"/>
        <w:contextualSpacing w:val="0"/>
        <w:jc w:val="both"/>
        <w:rPr>
          <w:b/>
          <w:bCs/>
        </w:rPr>
      </w:pPr>
      <w:r w:rsidRPr="00E55103">
        <w:rPr>
          <w:bCs/>
        </w:rPr>
        <w:t xml:space="preserve">Jeżeli wadium wniesiono w pieniądzu, Zamawiający zwraca je </w:t>
      </w:r>
      <w:r w:rsidR="009F6B87">
        <w:rPr>
          <w:bCs/>
        </w:rPr>
        <w:t>wraz z odsetkami wynikającymi z </w:t>
      </w:r>
      <w:r w:rsidRPr="00E55103">
        <w:rPr>
          <w:bCs/>
        </w:rPr>
        <w:t>umowy rachunku bankowego, na którym było ono przechowywane, pomniejszone o koszty prowadzenia rachunku bankowego oraz prowizji bankowej za przelew pieniędzy na rachunek ba</w:t>
      </w:r>
      <w:r w:rsidR="00E55103">
        <w:rPr>
          <w:bCs/>
        </w:rPr>
        <w:t>nkowy wskazany przez Wykonawcę.</w:t>
      </w:r>
    </w:p>
    <w:p w:rsidR="00A720A3" w:rsidRPr="00E55103" w:rsidRDefault="00A720A3" w:rsidP="000248A0">
      <w:pPr>
        <w:pStyle w:val="Akapitzlist"/>
        <w:numPr>
          <w:ilvl w:val="0"/>
          <w:numId w:val="30"/>
        </w:numPr>
        <w:spacing w:line="360" w:lineRule="auto"/>
        <w:ind w:left="426" w:hanging="426"/>
        <w:contextualSpacing w:val="0"/>
        <w:jc w:val="both"/>
        <w:rPr>
          <w:b/>
          <w:bCs/>
        </w:rPr>
      </w:pPr>
      <w:r w:rsidRPr="00E55103">
        <w:rPr>
          <w:bCs/>
        </w:rPr>
        <w:t xml:space="preserve">Zamawiający zatrzymuje wadium wraz z odsetkami, jeżeli Wykonawca, którego oferta została wybrana: </w:t>
      </w:r>
    </w:p>
    <w:p w:rsidR="00E55103" w:rsidRDefault="00A720A3" w:rsidP="000248A0">
      <w:pPr>
        <w:pStyle w:val="Akapitzlist"/>
        <w:numPr>
          <w:ilvl w:val="0"/>
          <w:numId w:val="31"/>
        </w:numPr>
        <w:spacing w:line="360" w:lineRule="auto"/>
        <w:contextualSpacing w:val="0"/>
        <w:jc w:val="both"/>
        <w:rPr>
          <w:bCs/>
        </w:rPr>
      </w:pPr>
      <w:r w:rsidRPr="00E55103">
        <w:rPr>
          <w:bCs/>
        </w:rPr>
        <w:lastRenderedPageBreak/>
        <w:t>odmówił podpisania umowy w sprawie zamówienia publicznego na w</w:t>
      </w:r>
      <w:r w:rsidR="00E55103">
        <w:rPr>
          <w:bCs/>
        </w:rPr>
        <w:t>arunkach określonych w ofercie;</w:t>
      </w:r>
    </w:p>
    <w:p w:rsidR="00E55103" w:rsidRDefault="00A720A3" w:rsidP="000248A0">
      <w:pPr>
        <w:pStyle w:val="Akapitzlist"/>
        <w:numPr>
          <w:ilvl w:val="0"/>
          <w:numId w:val="31"/>
        </w:numPr>
        <w:spacing w:line="360" w:lineRule="auto"/>
        <w:contextualSpacing w:val="0"/>
        <w:jc w:val="both"/>
        <w:rPr>
          <w:bCs/>
        </w:rPr>
      </w:pPr>
      <w:r w:rsidRPr="00E55103">
        <w:rPr>
          <w:bCs/>
        </w:rPr>
        <w:t>nie wniósł wymaganego zabezpiecze</w:t>
      </w:r>
      <w:r w:rsidR="00E55103">
        <w:rPr>
          <w:bCs/>
        </w:rPr>
        <w:t>nia należytego wykonania umowy;</w:t>
      </w:r>
    </w:p>
    <w:p w:rsidR="00A720A3" w:rsidRDefault="00A720A3" w:rsidP="000248A0">
      <w:pPr>
        <w:pStyle w:val="Akapitzlist"/>
        <w:numPr>
          <w:ilvl w:val="0"/>
          <w:numId w:val="31"/>
        </w:numPr>
        <w:spacing w:line="360" w:lineRule="auto"/>
        <w:contextualSpacing w:val="0"/>
        <w:jc w:val="both"/>
        <w:rPr>
          <w:bCs/>
        </w:rPr>
      </w:pPr>
      <w:r w:rsidRPr="00E55103">
        <w:rPr>
          <w:bCs/>
        </w:rPr>
        <w:t xml:space="preserve">zawarcie umowy w sprawie zamówienia publicznego stało się niemożliwe z przyczyn leżących po stronie </w:t>
      </w:r>
      <w:r w:rsidR="00E55103">
        <w:rPr>
          <w:bCs/>
        </w:rPr>
        <w:t>W</w:t>
      </w:r>
      <w:r w:rsidRPr="00E55103">
        <w:rPr>
          <w:bCs/>
        </w:rPr>
        <w:t xml:space="preserve">ykonawcy. </w:t>
      </w:r>
    </w:p>
    <w:p w:rsidR="0060642E" w:rsidRPr="004B5FF0" w:rsidRDefault="004B5FF0" w:rsidP="000248A0">
      <w:pPr>
        <w:pStyle w:val="Akapitzlist"/>
        <w:numPr>
          <w:ilvl w:val="0"/>
          <w:numId w:val="27"/>
        </w:numPr>
        <w:spacing w:line="360" w:lineRule="auto"/>
        <w:ind w:left="284" w:hanging="284"/>
        <w:contextualSpacing w:val="0"/>
        <w:jc w:val="both"/>
        <w:rPr>
          <w:bCs/>
        </w:rPr>
      </w:pPr>
      <w:r w:rsidRPr="004B5FF0">
        <w:rPr>
          <w:b/>
          <w:bCs/>
        </w:rPr>
        <w:t>WYMAGANIA DOTYC</w:t>
      </w:r>
      <w:r w:rsidRPr="00297C6C">
        <w:rPr>
          <w:b/>
          <w:bCs/>
        </w:rPr>
        <w:t>ZĄ</w:t>
      </w:r>
      <w:r w:rsidRPr="004B5FF0">
        <w:rPr>
          <w:b/>
          <w:bCs/>
        </w:rPr>
        <w:t>CE ZABEZPIECZENIA NALEŻ</w:t>
      </w:r>
      <w:r>
        <w:rPr>
          <w:b/>
          <w:bCs/>
        </w:rPr>
        <w:t>YTEGO WYKONANIA UMOWY:</w:t>
      </w:r>
    </w:p>
    <w:p w:rsidR="004B5FF0" w:rsidRDefault="004B5FF0" w:rsidP="000248A0">
      <w:pPr>
        <w:pStyle w:val="Akapitzlist"/>
        <w:numPr>
          <w:ilvl w:val="0"/>
          <w:numId w:val="50"/>
        </w:numPr>
        <w:spacing w:line="360" w:lineRule="auto"/>
        <w:ind w:left="426" w:hanging="426"/>
        <w:contextualSpacing w:val="0"/>
        <w:jc w:val="both"/>
        <w:rPr>
          <w:bCs/>
        </w:rPr>
      </w:pPr>
      <w:r w:rsidRPr="004B5FF0">
        <w:rPr>
          <w:bCs/>
        </w:rPr>
        <w:t>Zabezpieczenie służy pokryciu roszczeń z tytułu niewykonania lub nienależytego wykonania</w:t>
      </w:r>
      <w:r>
        <w:rPr>
          <w:bCs/>
        </w:rPr>
        <w:t xml:space="preserve"> </w:t>
      </w:r>
      <w:r w:rsidRPr="004B5FF0">
        <w:rPr>
          <w:bCs/>
        </w:rPr>
        <w:t>umowy.</w:t>
      </w:r>
    </w:p>
    <w:p w:rsidR="004B5FF0" w:rsidRDefault="004B5FF0" w:rsidP="000248A0">
      <w:pPr>
        <w:pStyle w:val="Akapitzlist"/>
        <w:numPr>
          <w:ilvl w:val="0"/>
          <w:numId w:val="50"/>
        </w:numPr>
        <w:spacing w:line="360" w:lineRule="auto"/>
        <w:ind w:left="426" w:hanging="426"/>
        <w:contextualSpacing w:val="0"/>
        <w:jc w:val="both"/>
        <w:rPr>
          <w:bCs/>
        </w:rPr>
      </w:pPr>
      <w:r w:rsidRPr="004B5FF0">
        <w:rPr>
          <w:bCs/>
        </w:rPr>
        <w:t>Zamawiający ustala zabezpieczenie należytego wykonania umowy zawartej w wyniku</w:t>
      </w:r>
      <w:r>
        <w:rPr>
          <w:bCs/>
        </w:rPr>
        <w:t xml:space="preserve"> </w:t>
      </w:r>
      <w:r w:rsidRPr="004B5FF0">
        <w:rPr>
          <w:bCs/>
        </w:rPr>
        <w:t xml:space="preserve">postępowania o udzielenie niniejszego zamówienia w wysokości </w:t>
      </w:r>
      <w:r w:rsidR="00256690" w:rsidRPr="00A87214">
        <w:rPr>
          <w:bCs/>
        </w:rPr>
        <w:t>5</w:t>
      </w:r>
      <w:r w:rsidRPr="00A87214">
        <w:rPr>
          <w:bCs/>
        </w:rPr>
        <w:t>%</w:t>
      </w:r>
      <w:r w:rsidRPr="004B5FF0">
        <w:rPr>
          <w:bCs/>
        </w:rPr>
        <w:t xml:space="preserve"> ceny</w:t>
      </w:r>
      <w:r w:rsidR="00D206F5">
        <w:rPr>
          <w:bCs/>
        </w:rPr>
        <w:t xml:space="preserve"> brutto podanej w </w:t>
      </w:r>
      <w:r w:rsidRPr="004B5FF0">
        <w:rPr>
          <w:bCs/>
        </w:rPr>
        <w:t>ofercie przez Wykonawcę.</w:t>
      </w:r>
    </w:p>
    <w:p w:rsidR="00950952" w:rsidRDefault="00950952" w:rsidP="000248A0">
      <w:pPr>
        <w:pStyle w:val="Akapitzlist"/>
        <w:numPr>
          <w:ilvl w:val="0"/>
          <w:numId w:val="50"/>
        </w:numPr>
        <w:spacing w:line="360" w:lineRule="auto"/>
        <w:ind w:left="426" w:hanging="426"/>
        <w:contextualSpacing w:val="0"/>
        <w:jc w:val="both"/>
        <w:rPr>
          <w:bCs/>
        </w:rPr>
      </w:pPr>
      <w:r w:rsidRPr="00950952">
        <w:rPr>
          <w:bCs/>
        </w:rPr>
        <w:t>Wybrany w zamówieniu Wykonawca zobowiązany jest wnieść zabezpieczenie</w:t>
      </w:r>
      <w:r>
        <w:rPr>
          <w:bCs/>
        </w:rPr>
        <w:t xml:space="preserve"> </w:t>
      </w:r>
      <w:r w:rsidRPr="00950952">
        <w:rPr>
          <w:bCs/>
        </w:rPr>
        <w:t>należytego wykonania umowy przed zawarciem umowy i przed upływem terminu związania Ofertą.</w:t>
      </w:r>
    </w:p>
    <w:p w:rsidR="00C77669" w:rsidRDefault="00C77669" w:rsidP="000248A0">
      <w:pPr>
        <w:pStyle w:val="Akapitzlist"/>
        <w:numPr>
          <w:ilvl w:val="0"/>
          <w:numId w:val="50"/>
        </w:numPr>
        <w:spacing w:line="360" w:lineRule="auto"/>
        <w:ind w:left="426" w:hanging="426"/>
        <w:contextualSpacing w:val="0"/>
        <w:jc w:val="both"/>
        <w:rPr>
          <w:bCs/>
        </w:rPr>
      </w:pPr>
      <w:r w:rsidRPr="00C77669">
        <w:rPr>
          <w:bCs/>
        </w:rPr>
        <w:t>Zabezpieczenie należytego wykonania umowy może być wniesione według wyboru</w:t>
      </w:r>
      <w:r>
        <w:rPr>
          <w:bCs/>
        </w:rPr>
        <w:t xml:space="preserve"> </w:t>
      </w:r>
      <w:r w:rsidRPr="00C77669">
        <w:rPr>
          <w:bCs/>
        </w:rPr>
        <w:t>Wykonawcy w jednej lub w kilku następujących formach:</w:t>
      </w:r>
    </w:p>
    <w:p w:rsidR="00C77669" w:rsidRDefault="00964AC5" w:rsidP="000248A0">
      <w:pPr>
        <w:pStyle w:val="Akapitzlist"/>
        <w:numPr>
          <w:ilvl w:val="0"/>
          <w:numId w:val="51"/>
        </w:numPr>
        <w:spacing w:line="360" w:lineRule="auto"/>
        <w:ind w:left="709" w:hanging="425"/>
        <w:contextualSpacing w:val="0"/>
        <w:jc w:val="both"/>
        <w:rPr>
          <w:bCs/>
        </w:rPr>
      </w:pPr>
      <w:r>
        <w:rPr>
          <w:bCs/>
        </w:rPr>
        <w:t>pieniądzu</w:t>
      </w:r>
      <w:r w:rsidR="00C77669">
        <w:rPr>
          <w:bCs/>
        </w:rPr>
        <w:t>;</w:t>
      </w:r>
    </w:p>
    <w:p w:rsidR="00C77669" w:rsidRDefault="00C77669" w:rsidP="000248A0">
      <w:pPr>
        <w:pStyle w:val="Akapitzlist"/>
        <w:numPr>
          <w:ilvl w:val="0"/>
          <w:numId w:val="51"/>
        </w:numPr>
        <w:spacing w:line="360" w:lineRule="auto"/>
        <w:ind w:left="709" w:hanging="425"/>
        <w:contextualSpacing w:val="0"/>
        <w:jc w:val="both"/>
        <w:rPr>
          <w:bCs/>
        </w:rPr>
      </w:pPr>
      <w:r w:rsidRPr="00C77669">
        <w:rPr>
          <w:bCs/>
        </w:rPr>
        <w:t>poręczeniach bankowych lub poręczeniach spółdzielczej kasy oszczędnościowo</w:t>
      </w:r>
      <w:r w:rsidR="00964AC5">
        <w:rPr>
          <w:bCs/>
        </w:rPr>
        <w:t>-</w:t>
      </w:r>
      <w:r w:rsidRPr="00C77669">
        <w:rPr>
          <w:bCs/>
        </w:rPr>
        <w:t>kredytowej,</w:t>
      </w:r>
      <w:r>
        <w:rPr>
          <w:bCs/>
        </w:rPr>
        <w:t xml:space="preserve"> </w:t>
      </w:r>
      <w:r w:rsidR="00F11739">
        <w:rPr>
          <w:bCs/>
        </w:rPr>
        <w:t>z </w:t>
      </w:r>
      <w:r w:rsidRPr="00C77669">
        <w:rPr>
          <w:bCs/>
        </w:rPr>
        <w:t>tym że zobowiązanie kasy jest zawsze zobowiązaniem pieniężnym;</w:t>
      </w:r>
    </w:p>
    <w:p w:rsidR="00C77669" w:rsidRDefault="00C77669" w:rsidP="000248A0">
      <w:pPr>
        <w:pStyle w:val="Akapitzlist"/>
        <w:numPr>
          <w:ilvl w:val="0"/>
          <w:numId w:val="51"/>
        </w:numPr>
        <w:spacing w:line="360" w:lineRule="auto"/>
        <w:ind w:left="709" w:hanging="425"/>
        <w:contextualSpacing w:val="0"/>
        <w:jc w:val="both"/>
        <w:rPr>
          <w:bCs/>
        </w:rPr>
      </w:pPr>
      <w:r w:rsidRPr="00C77669">
        <w:rPr>
          <w:bCs/>
        </w:rPr>
        <w:t>gwarancjach bankowych;</w:t>
      </w:r>
    </w:p>
    <w:p w:rsidR="00C77669" w:rsidRDefault="00C77669" w:rsidP="000248A0">
      <w:pPr>
        <w:pStyle w:val="Akapitzlist"/>
        <w:numPr>
          <w:ilvl w:val="0"/>
          <w:numId w:val="51"/>
        </w:numPr>
        <w:spacing w:line="360" w:lineRule="auto"/>
        <w:ind w:left="709" w:hanging="425"/>
        <w:contextualSpacing w:val="0"/>
        <w:jc w:val="both"/>
        <w:rPr>
          <w:bCs/>
        </w:rPr>
      </w:pPr>
      <w:r w:rsidRPr="00C77669">
        <w:rPr>
          <w:bCs/>
        </w:rPr>
        <w:t>gwarancjach ubezpieczeniowych;</w:t>
      </w:r>
    </w:p>
    <w:p w:rsidR="00C77669" w:rsidRPr="00297C6C" w:rsidRDefault="00C77669" w:rsidP="000248A0">
      <w:pPr>
        <w:pStyle w:val="Akapitzlist"/>
        <w:numPr>
          <w:ilvl w:val="0"/>
          <w:numId w:val="51"/>
        </w:numPr>
        <w:spacing w:line="360" w:lineRule="auto"/>
        <w:ind w:left="709" w:hanging="425"/>
        <w:contextualSpacing w:val="0"/>
        <w:jc w:val="both"/>
        <w:rPr>
          <w:bCs/>
          <w:i/>
        </w:rPr>
      </w:pPr>
      <w:r w:rsidRPr="00C77669">
        <w:rPr>
          <w:bCs/>
        </w:rPr>
        <w:t>poręczeniach udzielanych przez podmioty, o których mowa w art. 6b ust. 5 pkt 2</w:t>
      </w:r>
      <w:r>
        <w:rPr>
          <w:bCs/>
        </w:rPr>
        <w:t xml:space="preserve"> </w:t>
      </w:r>
      <w:r w:rsidR="00F11739">
        <w:rPr>
          <w:bCs/>
        </w:rPr>
        <w:t>ustawy z </w:t>
      </w:r>
      <w:r w:rsidRPr="00C77669">
        <w:rPr>
          <w:bCs/>
        </w:rPr>
        <w:t>dnia 9 listopada 2000 r. o utworzeniu Polskiej Agencji Rozwoju</w:t>
      </w:r>
      <w:r>
        <w:rPr>
          <w:bCs/>
        </w:rPr>
        <w:t xml:space="preserve"> </w:t>
      </w:r>
      <w:r w:rsidRPr="00297C6C">
        <w:rPr>
          <w:bCs/>
        </w:rPr>
        <w:t>Przedsięb</w:t>
      </w:r>
      <w:r w:rsidR="00297C6C" w:rsidRPr="00297C6C">
        <w:rPr>
          <w:bCs/>
        </w:rPr>
        <w:t>iorczości</w:t>
      </w:r>
      <w:r w:rsidR="00297C6C">
        <w:rPr>
          <w:bCs/>
          <w:i/>
        </w:rPr>
        <w:t xml:space="preserve"> (t.j. Dz. U. z 2007 r. Nr 42 poz. 275</w:t>
      </w:r>
      <w:r w:rsidR="00FF7F98">
        <w:rPr>
          <w:bCs/>
          <w:i/>
        </w:rPr>
        <w:t xml:space="preserve"> z późn. zm.</w:t>
      </w:r>
      <w:r w:rsidR="00297C6C">
        <w:rPr>
          <w:bCs/>
          <w:i/>
        </w:rPr>
        <w:t>)</w:t>
      </w:r>
      <w:r w:rsidR="00297C6C">
        <w:rPr>
          <w:bCs/>
        </w:rPr>
        <w:t>.</w:t>
      </w:r>
    </w:p>
    <w:p w:rsidR="00964AC5" w:rsidRDefault="00964AC5" w:rsidP="000248A0">
      <w:pPr>
        <w:pStyle w:val="Akapitzlist"/>
        <w:numPr>
          <w:ilvl w:val="0"/>
          <w:numId w:val="50"/>
        </w:numPr>
        <w:spacing w:line="360" w:lineRule="auto"/>
        <w:ind w:left="426" w:hanging="426"/>
        <w:contextualSpacing w:val="0"/>
        <w:jc w:val="both"/>
        <w:rPr>
          <w:bCs/>
        </w:rPr>
      </w:pPr>
      <w:r w:rsidRPr="00964AC5">
        <w:rPr>
          <w:bCs/>
        </w:rPr>
        <w:t xml:space="preserve">Zabezpieczenie wnoszone w pieniądzu winno być wniesione w </w:t>
      </w:r>
      <w:r w:rsidR="00A76827">
        <w:rPr>
          <w:bCs/>
        </w:rPr>
        <w:t>PLN</w:t>
      </w:r>
      <w:r>
        <w:rPr>
          <w:bCs/>
        </w:rPr>
        <w:t>.</w:t>
      </w:r>
    </w:p>
    <w:p w:rsidR="0093281E" w:rsidRDefault="00964AC5" w:rsidP="000248A0">
      <w:pPr>
        <w:pStyle w:val="Akapitzlist"/>
        <w:numPr>
          <w:ilvl w:val="0"/>
          <w:numId w:val="50"/>
        </w:numPr>
        <w:spacing w:line="360" w:lineRule="auto"/>
        <w:ind w:left="425" w:hanging="425"/>
        <w:contextualSpacing w:val="0"/>
        <w:jc w:val="both"/>
        <w:rPr>
          <w:bCs/>
        </w:rPr>
      </w:pPr>
      <w:r w:rsidRPr="00964AC5">
        <w:rPr>
          <w:bCs/>
        </w:rPr>
        <w:t>Zabezpieczenie wnoszone w pieniądzu Wykonawca wpłaci przelewem na następujący</w:t>
      </w:r>
      <w:r>
        <w:rPr>
          <w:bCs/>
        </w:rPr>
        <w:t xml:space="preserve"> </w:t>
      </w:r>
      <w:r w:rsidRPr="00964AC5">
        <w:rPr>
          <w:bCs/>
        </w:rPr>
        <w:t>rachunek bankowy Zamawiającego:</w:t>
      </w:r>
      <w:r w:rsidR="00AA0F6B">
        <w:rPr>
          <w:bCs/>
        </w:rPr>
        <w:t xml:space="preserve"> </w:t>
      </w:r>
      <w:r w:rsidR="005204E8" w:rsidRPr="00ED3C03">
        <w:rPr>
          <w:bCs/>
        </w:rPr>
        <w:t>02 8242 1021 0000 0404 2001 0001</w:t>
      </w:r>
      <w:r w:rsidR="005204E8">
        <w:rPr>
          <w:bCs/>
        </w:rPr>
        <w:t>.</w:t>
      </w:r>
    </w:p>
    <w:p w:rsidR="0093281E" w:rsidRDefault="0093281E" w:rsidP="000248A0">
      <w:pPr>
        <w:pStyle w:val="Akapitzlist"/>
        <w:numPr>
          <w:ilvl w:val="0"/>
          <w:numId w:val="50"/>
        </w:numPr>
        <w:spacing w:line="360" w:lineRule="auto"/>
        <w:ind w:left="426" w:hanging="426"/>
        <w:contextualSpacing w:val="0"/>
        <w:jc w:val="both"/>
        <w:rPr>
          <w:bCs/>
        </w:rPr>
      </w:pPr>
      <w:r w:rsidRPr="0093281E">
        <w:rPr>
          <w:bCs/>
        </w:rPr>
        <w:t>Jeżeli zabezpieczenie wniesiono w pieniądzu, Zamawiający przechowuje je na</w:t>
      </w:r>
      <w:r>
        <w:rPr>
          <w:bCs/>
        </w:rPr>
        <w:t xml:space="preserve"> </w:t>
      </w:r>
      <w:r w:rsidRPr="0093281E">
        <w:rPr>
          <w:bCs/>
        </w:rPr>
        <w:t>oprocentowanym rachunku bankowym. Zamawiający zwraca zabezpieczenie wniesione</w:t>
      </w:r>
      <w:r>
        <w:rPr>
          <w:bCs/>
        </w:rPr>
        <w:t xml:space="preserve"> </w:t>
      </w:r>
      <w:r w:rsidRPr="0093281E">
        <w:rPr>
          <w:bCs/>
        </w:rPr>
        <w:t xml:space="preserve">w pieniądzu z odsetkami </w:t>
      </w:r>
      <w:r w:rsidRPr="0093281E">
        <w:rPr>
          <w:bCs/>
        </w:rPr>
        <w:lastRenderedPageBreak/>
        <w:t>wynikającymi z umowy rachunku bankowego, na którym było</w:t>
      </w:r>
      <w:r>
        <w:rPr>
          <w:bCs/>
        </w:rPr>
        <w:t xml:space="preserve"> </w:t>
      </w:r>
      <w:r w:rsidRPr="0093281E">
        <w:rPr>
          <w:bCs/>
        </w:rPr>
        <w:t>ono przechowywane, pomniejszone o koszt prowadzenia tego rachunku oraz prowizji</w:t>
      </w:r>
      <w:r>
        <w:rPr>
          <w:bCs/>
        </w:rPr>
        <w:t xml:space="preserve"> </w:t>
      </w:r>
      <w:r w:rsidRPr="0093281E">
        <w:rPr>
          <w:bCs/>
        </w:rPr>
        <w:t>bankowej za przelew pieniędzy na rachunek bankowy Wykonawcy.</w:t>
      </w:r>
    </w:p>
    <w:p w:rsidR="00374A7C" w:rsidRDefault="00374A7C" w:rsidP="000248A0">
      <w:pPr>
        <w:pStyle w:val="Akapitzlist"/>
        <w:numPr>
          <w:ilvl w:val="0"/>
          <w:numId w:val="50"/>
        </w:numPr>
        <w:spacing w:line="360" w:lineRule="auto"/>
        <w:ind w:left="426" w:hanging="426"/>
        <w:contextualSpacing w:val="0"/>
        <w:jc w:val="both"/>
        <w:rPr>
          <w:bCs/>
        </w:rPr>
      </w:pPr>
      <w:r>
        <w:rPr>
          <w:bCs/>
        </w:rPr>
        <w:t>Zabezpieczenie w innej formie niż pieniądz należy złożyć w formie oryginału w siedzibie Zamawiającego.</w:t>
      </w:r>
    </w:p>
    <w:p w:rsidR="009501F8" w:rsidRPr="009501F8" w:rsidRDefault="009501F8" w:rsidP="000248A0">
      <w:pPr>
        <w:pStyle w:val="Akapitzlist"/>
        <w:numPr>
          <w:ilvl w:val="0"/>
          <w:numId w:val="50"/>
        </w:numPr>
        <w:spacing w:line="360" w:lineRule="auto"/>
        <w:ind w:left="426" w:hanging="426"/>
        <w:contextualSpacing w:val="0"/>
        <w:jc w:val="both"/>
        <w:rPr>
          <w:bCs/>
        </w:rPr>
      </w:pPr>
      <w:r w:rsidRPr="009501F8">
        <w:rPr>
          <w:bCs/>
        </w:rPr>
        <w:t>Jeżeli zabezpieczenie wniesiono w postaci gwarancji lub poręczenia, gwarancja</w:t>
      </w:r>
      <w:r>
        <w:rPr>
          <w:bCs/>
        </w:rPr>
        <w:t xml:space="preserve"> </w:t>
      </w:r>
      <w:r w:rsidRPr="009501F8">
        <w:rPr>
          <w:bCs/>
        </w:rPr>
        <w:t>powinna być sporządzona zgodnie z obowiązującym prawem i winna zawierać następujące elementy:</w:t>
      </w:r>
    </w:p>
    <w:p w:rsidR="009501F8" w:rsidRDefault="009501F8" w:rsidP="000248A0">
      <w:pPr>
        <w:pStyle w:val="Akapitzlist"/>
        <w:numPr>
          <w:ilvl w:val="0"/>
          <w:numId w:val="52"/>
        </w:numPr>
        <w:spacing w:line="360" w:lineRule="auto"/>
        <w:ind w:left="714" w:hanging="357"/>
        <w:contextualSpacing w:val="0"/>
        <w:jc w:val="both"/>
        <w:rPr>
          <w:bCs/>
        </w:rPr>
      </w:pPr>
      <w:r w:rsidRPr="009501F8">
        <w:rPr>
          <w:bCs/>
        </w:rPr>
        <w:t>nazwę dającego zlecenie (Wykonawcy), beneficjenta gwarancji lub poręczenia (Zamawiającego), gwaranta lub poręczyciela (banku lub instytucji ubezpieczeniowej udzielających gwarancji lub poręczenia) oraz wskazanie ich siedzib;</w:t>
      </w:r>
    </w:p>
    <w:p w:rsidR="009501F8" w:rsidRDefault="009501F8" w:rsidP="000248A0">
      <w:pPr>
        <w:pStyle w:val="Akapitzlist"/>
        <w:numPr>
          <w:ilvl w:val="0"/>
          <w:numId w:val="52"/>
        </w:numPr>
        <w:spacing w:line="360" w:lineRule="auto"/>
        <w:ind w:left="714" w:hanging="357"/>
        <w:contextualSpacing w:val="0"/>
        <w:jc w:val="both"/>
        <w:rPr>
          <w:bCs/>
        </w:rPr>
      </w:pPr>
      <w:r w:rsidRPr="009501F8">
        <w:rPr>
          <w:bCs/>
        </w:rPr>
        <w:t>dokładne przytoczenie nazwy i przedmiotu niniejszego postępowania, numer zamówienia nadany przez Zamawiającego oraz datę ogłoszenia przetargu;</w:t>
      </w:r>
    </w:p>
    <w:p w:rsidR="009501F8" w:rsidRDefault="009501F8" w:rsidP="000248A0">
      <w:pPr>
        <w:pStyle w:val="Akapitzlist"/>
        <w:numPr>
          <w:ilvl w:val="0"/>
          <w:numId w:val="52"/>
        </w:numPr>
        <w:spacing w:line="360" w:lineRule="auto"/>
        <w:ind w:left="714" w:hanging="357"/>
        <w:contextualSpacing w:val="0"/>
        <w:jc w:val="both"/>
        <w:rPr>
          <w:bCs/>
        </w:rPr>
      </w:pPr>
      <w:r w:rsidRPr="009501F8">
        <w:rPr>
          <w:bCs/>
        </w:rPr>
        <w:t>precyzyjne określenie wierzytelności, która ma być zabezpieczona gwarancją lub poręczeniem;</w:t>
      </w:r>
    </w:p>
    <w:p w:rsidR="009501F8" w:rsidRDefault="009501F8" w:rsidP="000248A0">
      <w:pPr>
        <w:pStyle w:val="Akapitzlist"/>
        <w:numPr>
          <w:ilvl w:val="0"/>
          <w:numId w:val="52"/>
        </w:numPr>
        <w:spacing w:line="360" w:lineRule="auto"/>
        <w:ind w:left="714" w:hanging="357"/>
        <w:contextualSpacing w:val="0"/>
        <w:jc w:val="both"/>
        <w:rPr>
          <w:bCs/>
        </w:rPr>
      </w:pPr>
      <w:r w:rsidRPr="009501F8">
        <w:rPr>
          <w:bCs/>
        </w:rPr>
        <w:t>kwotę gwarancji lub poręczenia;</w:t>
      </w:r>
    </w:p>
    <w:p w:rsidR="009501F8" w:rsidRDefault="009501F8" w:rsidP="000248A0">
      <w:pPr>
        <w:pStyle w:val="Akapitzlist"/>
        <w:numPr>
          <w:ilvl w:val="0"/>
          <w:numId w:val="52"/>
        </w:numPr>
        <w:spacing w:line="360" w:lineRule="auto"/>
        <w:ind w:left="714" w:hanging="357"/>
        <w:contextualSpacing w:val="0"/>
        <w:jc w:val="both"/>
        <w:rPr>
          <w:bCs/>
        </w:rPr>
      </w:pPr>
      <w:r w:rsidRPr="009501F8">
        <w:rPr>
          <w:bCs/>
        </w:rPr>
        <w:t xml:space="preserve">zobowiązania gwaranta lub poręczyciela do: nieodwołalnego i bezwarunkowego zapłacenia kwoty gwarancji lub poręczenia na pierwsze pisemne żądanie </w:t>
      </w:r>
      <w:r w:rsidR="00F11739">
        <w:rPr>
          <w:bCs/>
        </w:rPr>
        <w:t>Zamawiającego;</w:t>
      </w:r>
    </w:p>
    <w:p w:rsidR="009501F8" w:rsidRDefault="009501F8" w:rsidP="000248A0">
      <w:pPr>
        <w:pStyle w:val="Akapitzlist"/>
        <w:numPr>
          <w:ilvl w:val="0"/>
          <w:numId w:val="52"/>
        </w:numPr>
        <w:spacing w:line="360" w:lineRule="auto"/>
        <w:ind w:left="714" w:hanging="357"/>
        <w:contextualSpacing w:val="0"/>
        <w:jc w:val="both"/>
        <w:rPr>
          <w:bCs/>
        </w:rPr>
      </w:pPr>
      <w:r w:rsidRPr="009501F8">
        <w:rPr>
          <w:bCs/>
        </w:rPr>
        <w:t>zapewnienia wykonalności na t</w:t>
      </w:r>
      <w:r w:rsidR="00F11739">
        <w:rPr>
          <w:bCs/>
        </w:rPr>
        <w:t>erenie Rzeczpospolitej Polskiej;</w:t>
      </w:r>
    </w:p>
    <w:p w:rsidR="0093281E" w:rsidRDefault="009501F8" w:rsidP="000248A0">
      <w:pPr>
        <w:pStyle w:val="Akapitzlist"/>
        <w:numPr>
          <w:ilvl w:val="0"/>
          <w:numId w:val="52"/>
        </w:numPr>
        <w:spacing w:line="360" w:lineRule="auto"/>
        <w:ind w:left="714" w:hanging="357"/>
        <w:contextualSpacing w:val="0"/>
        <w:jc w:val="both"/>
        <w:rPr>
          <w:bCs/>
        </w:rPr>
      </w:pPr>
      <w:r w:rsidRPr="009501F8">
        <w:rPr>
          <w:bCs/>
        </w:rPr>
        <w:t>określenia miejsca rozstrzygania sporów w sądzie właściwym dla siedziby Zamawiającego.</w:t>
      </w:r>
    </w:p>
    <w:p w:rsidR="00F11739" w:rsidRDefault="00F11739" w:rsidP="000248A0">
      <w:pPr>
        <w:pStyle w:val="Akapitzlist"/>
        <w:numPr>
          <w:ilvl w:val="0"/>
          <w:numId w:val="50"/>
        </w:numPr>
        <w:spacing w:line="360" w:lineRule="auto"/>
        <w:ind w:left="426" w:hanging="426"/>
        <w:contextualSpacing w:val="0"/>
        <w:jc w:val="both"/>
        <w:rPr>
          <w:bCs/>
        </w:rPr>
      </w:pPr>
      <w:r w:rsidRPr="00F11739">
        <w:rPr>
          <w:bCs/>
        </w:rPr>
        <w:t xml:space="preserve">Jeżeli Wykonawca, którego </w:t>
      </w:r>
      <w:r>
        <w:rPr>
          <w:bCs/>
        </w:rPr>
        <w:t>o</w:t>
      </w:r>
      <w:r w:rsidRPr="00F11739">
        <w:rPr>
          <w:bCs/>
        </w:rPr>
        <w:t>ferta została wybrana</w:t>
      </w:r>
      <w:r>
        <w:rPr>
          <w:bCs/>
        </w:rPr>
        <w:t>,</w:t>
      </w:r>
      <w:r w:rsidRPr="00F11739">
        <w:rPr>
          <w:bCs/>
        </w:rPr>
        <w:t xml:space="preserve"> nie wniesie zabezpieczenia</w:t>
      </w:r>
      <w:r>
        <w:rPr>
          <w:bCs/>
        </w:rPr>
        <w:t xml:space="preserve"> </w:t>
      </w:r>
      <w:r w:rsidRPr="00F11739">
        <w:rPr>
          <w:bCs/>
        </w:rPr>
        <w:t xml:space="preserve">należytego wykonania umowy, Zamawiający wybiera najkorzystniejszą </w:t>
      </w:r>
      <w:r>
        <w:rPr>
          <w:bCs/>
        </w:rPr>
        <w:t>o</w:t>
      </w:r>
      <w:r w:rsidRPr="00F11739">
        <w:rPr>
          <w:bCs/>
        </w:rPr>
        <w:t>fertę spośród</w:t>
      </w:r>
      <w:r>
        <w:rPr>
          <w:bCs/>
        </w:rPr>
        <w:t xml:space="preserve"> </w:t>
      </w:r>
      <w:r w:rsidRPr="00F11739">
        <w:rPr>
          <w:bCs/>
        </w:rPr>
        <w:t>pozostałych</w:t>
      </w:r>
      <w:r>
        <w:rPr>
          <w:bCs/>
        </w:rPr>
        <w:t xml:space="preserve"> o</w:t>
      </w:r>
      <w:r w:rsidRPr="00F11739">
        <w:rPr>
          <w:bCs/>
        </w:rPr>
        <w:t xml:space="preserve">fert stosownie do treści art. 94 ust. 3 </w:t>
      </w:r>
      <w:r>
        <w:rPr>
          <w:bCs/>
        </w:rPr>
        <w:t>ustawy Prawo zamówień publicznych.</w:t>
      </w:r>
    </w:p>
    <w:p w:rsidR="00F11739" w:rsidRDefault="00F11739" w:rsidP="000248A0">
      <w:pPr>
        <w:pStyle w:val="Akapitzlist"/>
        <w:numPr>
          <w:ilvl w:val="0"/>
          <w:numId w:val="50"/>
        </w:numPr>
        <w:spacing w:line="360" w:lineRule="auto"/>
        <w:ind w:left="426" w:hanging="426"/>
        <w:contextualSpacing w:val="0"/>
        <w:jc w:val="both"/>
        <w:rPr>
          <w:bCs/>
        </w:rPr>
      </w:pPr>
      <w:r w:rsidRPr="00F11739">
        <w:rPr>
          <w:bCs/>
        </w:rPr>
        <w:t>Do zmiany formy zabezpieczenia umowy w trakcie realizacji umowy stosuje się art. 149</w:t>
      </w:r>
      <w:r>
        <w:rPr>
          <w:bCs/>
        </w:rPr>
        <w:t xml:space="preserve"> </w:t>
      </w:r>
      <w:r w:rsidRPr="00F11739">
        <w:rPr>
          <w:bCs/>
        </w:rPr>
        <w:t>u</w:t>
      </w:r>
      <w:r>
        <w:rPr>
          <w:bCs/>
        </w:rPr>
        <w:t>stawy Prawo zamówień publicznych.</w:t>
      </w:r>
    </w:p>
    <w:p w:rsidR="00F11739" w:rsidRDefault="00F11739" w:rsidP="000248A0">
      <w:pPr>
        <w:pStyle w:val="Akapitzlist"/>
        <w:numPr>
          <w:ilvl w:val="0"/>
          <w:numId w:val="50"/>
        </w:numPr>
        <w:spacing w:line="360" w:lineRule="auto"/>
        <w:ind w:left="425" w:hanging="425"/>
        <w:contextualSpacing w:val="0"/>
        <w:jc w:val="both"/>
        <w:rPr>
          <w:bCs/>
        </w:rPr>
      </w:pPr>
      <w:r w:rsidRPr="00F11739">
        <w:rPr>
          <w:bCs/>
        </w:rPr>
        <w:t>Zabezpieczenie może być wnoszone według wyboru Wykonawcy w formach</w:t>
      </w:r>
      <w:r>
        <w:rPr>
          <w:bCs/>
        </w:rPr>
        <w:t xml:space="preserve"> </w:t>
      </w:r>
      <w:r w:rsidR="00ED47E5">
        <w:rPr>
          <w:bCs/>
        </w:rPr>
        <w:t>wymienionych w </w:t>
      </w:r>
      <w:r w:rsidRPr="00F11739">
        <w:rPr>
          <w:bCs/>
        </w:rPr>
        <w:t>art. 148 ust</w:t>
      </w:r>
      <w:r>
        <w:rPr>
          <w:bCs/>
        </w:rPr>
        <w:t>.</w:t>
      </w:r>
      <w:r w:rsidRPr="00F11739">
        <w:rPr>
          <w:bCs/>
        </w:rPr>
        <w:t xml:space="preserve"> 1 u</w:t>
      </w:r>
      <w:r>
        <w:rPr>
          <w:bCs/>
        </w:rPr>
        <w:t>stawy Prawo zamówień publicznych.</w:t>
      </w:r>
    </w:p>
    <w:p w:rsidR="002D5C82" w:rsidRPr="002D5C82" w:rsidRDefault="002D5C82" w:rsidP="000248A0">
      <w:pPr>
        <w:pStyle w:val="Akapitzlist"/>
        <w:numPr>
          <w:ilvl w:val="0"/>
          <w:numId w:val="50"/>
        </w:numPr>
        <w:spacing w:line="360" w:lineRule="auto"/>
        <w:ind w:left="425" w:hanging="425"/>
        <w:contextualSpacing w:val="0"/>
        <w:jc w:val="both"/>
        <w:rPr>
          <w:bCs/>
        </w:rPr>
      </w:pPr>
      <w:r w:rsidRPr="002D5C82">
        <w:rPr>
          <w:bCs/>
        </w:rPr>
        <w:t>Zamawiający zwróci 100% zabezpieczenia w terminie 30 dni od dnia wykonania zamówienia</w:t>
      </w:r>
      <w:r>
        <w:rPr>
          <w:bCs/>
        </w:rPr>
        <w:t xml:space="preserve"> i </w:t>
      </w:r>
      <w:r w:rsidRPr="002D5C82">
        <w:rPr>
          <w:bCs/>
        </w:rPr>
        <w:t>uznania przez Zamaw</w:t>
      </w:r>
      <w:r>
        <w:rPr>
          <w:bCs/>
        </w:rPr>
        <w:t>iającego za należycie wykonane.</w:t>
      </w:r>
    </w:p>
    <w:p w:rsidR="00A720A3" w:rsidRPr="00E55103" w:rsidRDefault="00A720A3" w:rsidP="000248A0">
      <w:pPr>
        <w:pStyle w:val="Akapitzlist"/>
        <w:numPr>
          <w:ilvl w:val="0"/>
          <w:numId w:val="27"/>
        </w:numPr>
        <w:spacing w:line="360" w:lineRule="auto"/>
        <w:ind w:left="284" w:hanging="284"/>
        <w:contextualSpacing w:val="0"/>
        <w:jc w:val="both"/>
        <w:rPr>
          <w:bCs/>
        </w:rPr>
      </w:pPr>
      <w:r w:rsidRPr="00E55103">
        <w:rPr>
          <w:b/>
          <w:bCs/>
        </w:rPr>
        <w:lastRenderedPageBreak/>
        <w:t xml:space="preserve">TERMIN ZWIĄZANIA OFERTĄ: </w:t>
      </w:r>
    </w:p>
    <w:p w:rsidR="00D2746B" w:rsidRDefault="00A720A3" w:rsidP="000248A0">
      <w:pPr>
        <w:pStyle w:val="Akapitzlist"/>
        <w:numPr>
          <w:ilvl w:val="0"/>
          <w:numId w:val="32"/>
        </w:numPr>
        <w:spacing w:line="360" w:lineRule="auto"/>
        <w:ind w:left="425" w:hanging="425"/>
        <w:contextualSpacing w:val="0"/>
        <w:jc w:val="both"/>
        <w:rPr>
          <w:bCs/>
        </w:rPr>
      </w:pPr>
      <w:r w:rsidRPr="00D2746B">
        <w:rPr>
          <w:bCs/>
        </w:rPr>
        <w:t>Termin związania ofertą wynosi 30 dni. Bieg terminu związan</w:t>
      </w:r>
      <w:r w:rsidR="009F6B87">
        <w:rPr>
          <w:bCs/>
        </w:rPr>
        <w:t>ia ofertą rozpoczyna się wraz z </w:t>
      </w:r>
      <w:r w:rsidRPr="00D2746B">
        <w:rPr>
          <w:bCs/>
        </w:rPr>
        <w:t>upływem terminu sk</w:t>
      </w:r>
      <w:r w:rsidR="00D2746B">
        <w:rPr>
          <w:bCs/>
        </w:rPr>
        <w:t>ładania ofert.</w:t>
      </w:r>
    </w:p>
    <w:p w:rsidR="00D2746B" w:rsidRDefault="00A720A3" w:rsidP="000248A0">
      <w:pPr>
        <w:pStyle w:val="Akapitzlist"/>
        <w:numPr>
          <w:ilvl w:val="0"/>
          <w:numId w:val="32"/>
        </w:numPr>
        <w:spacing w:line="360" w:lineRule="auto"/>
        <w:ind w:left="425" w:hanging="425"/>
        <w:contextualSpacing w:val="0"/>
        <w:jc w:val="both"/>
        <w:rPr>
          <w:bCs/>
        </w:rPr>
      </w:pPr>
      <w:r w:rsidRPr="00D2746B">
        <w:rPr>
          <w:bCs/>
        </w:rPr>
        <w:t xml:space="preserve">Wykonawca samodzielnie lub na wniosek Zamawiającego może przedłużyć termin związania ofertą, z tym że Zamawiający może tylko raz, co najmniej na 3 dni przed upływem terminu związania ofertą, zwrócić się do </w:t>
      </w:r>
      <w:r w:rsidR="00D2746B">
        <w:rPr>
          <w:bCs/>
        </w:rPr>
        <w:t>W</w:t>
      </w:r>
      <w:r w:rsidRPr="00D2746B">
        <w:rPr>
          <w:bCs/>
        </w:rPr>
        <w:t>ykonawców o wyrażenie zgody na przedłużenie tego terminu o oznaczony okres,</w:t>
      </w:r>
      <w:r w:rsidR="00D2746B">
        <w:rPr>
          <w:bCs/>
        </w:rPr>
        <w:t xml:space="preserve"> nie dłuższy jednak niż 60 dni.</w:t>
      </w:r>
    </w:p>
    <w:p w:rsidR="00A720A3" w:rsidRPr="00D2746B" w:rsidRDefault="00A720A3" w:rsidP="000248A0">
      <w:pPr>
        <w:pStyle w:val="Akapitzlist"/>
        <w:numPr>
          <w:ilvl w:val="0"/>
          <w:numId w:val="32"/>
        </w:numPr>
        <w:spacing w:line="360" w:lineRule="auto"/>
        <w:ind w:left="425" w:hanging="425"/>
        <w:contextualSpacing w:val="0"/>
        <w:jc w:val="both"/>
        <w:rPr>
          <w:bCs/>
        </w:rPr>
      </w:pPr>
      <w:r w:rsidRPr="00D2746B">
        <w:rPr>
          <w:bCs/>
        </w:rPr>
        <w:t xml:space="preserve">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A720A3" w:rsidRPr="00D2746B" w:rsidRDefault="00A720A3" w:rsidP="000248A0">
      <w:pPr>
        <w:pStyle w:val="Akapitzlist"/>
        <w:numPr>
          <w:ilvl w:val="0"/>
          <w:numId w:val="27"/>
        </w:numPr>
        <w:spacing w:line="360" w:lineRule="auto"/>
        <w:ind w:left="284" w:hanging="284"/>
        <w:contextualSpacing w:val="0"/>
        <w:jc w:val="both"/>
        <w:rPr>
          <w:bCs/>
        </w:rPr>
      </w:pPr>
      <w:r w:rsidRPr="00D2746B">
        <w:rPr>
          <w:b/>
          <w:bCs/>
        </w:rPr>
        <w:t xml:space="preserve">OPIS SPOSOBU PRZYGOTOWANIA OFERT: </w:t>
      </w:r>
    </w:p>
    <w:p w:rsidR="003313C5" w:rsidRDefault="003313C5" w:rsidP="000248A0">
      <w:pPr>
        <w:pStyle w:val="Akapitzlist"/>
        <w:numPr>
          <w:ilvl w:val="0"/>
          <w:numId w:val="33"/>
        </w:numPr>
        <w:spacing w:line="360" w:lineRule="auto"/>
        <w:ind w:left="426" w:hanging="426"/>
        <w:contextualSpacing w:val="0"/>
        <w:jc w:val="both"/>
        <w:rPr>
          <w:bCs/>
        </w:rPr>
      </w:pPr>
      <w:r w:rsidRPr="003313C5">
        <w:rPr>
          <w:bCs/>
        </w:rPr>
        <w:t>Oferta winna zawierać:</w:t>
      </w:r>
    </w:p>
    <w:p w:rsidR="003313C5" w:rsidRDefault="00A720A3" w:rsidP="000248A0">
      <w:pPr>
        <w:pStyle w:val="Akapitzlist"/>
        <w:numPr>
          <w:ilvl w:val="0"/>
          <w:numId w:val="34"/>
        </w:numPr>
        <w:spacing w:line="360" w:lineRule="auto"/>
        <w:contextualSpacing w:val="0"/>
        <w:jc w:val="both"/>
        <w:rPr>
          <w:bCs/>
        </w:rPr>
      </w:pPr>
      <w:r w:rsidRPr="003313C5">
        <w:rPr>
          <w:bCs/>
        </w:rPr>
        <w:t>wypełniony i podpisany formularz oferty (</w:t>
      </w:r>
      <w:r w:rsidRPr="003313C5">
        <w:rPr>
          <w:bCs/>
          <w:iCs/>
        </w:rPr>
        <w:t xml:space="preserve">wg </w:t>
      </w:r>
      <w:r w:rsidR="002730F0">
        <w:rPr>
          <w:bCs/>
          <w:iCs/>
        </w:rPr>
        <w:t>Załączn</w:t>
      </w:r>
      <w:r w:rsidRPr="003313C5">
        <w:rPr>
          <w:bCs/>
          <w:iCs/>
        </w:rPr>
        <w:t>ika nr 1</w:t>
      </w:r>
      <w:r w:rsidR="003313C5">
        <w:rPr>
          <w:bCs/>
        </w:rPr>
        <w:t>);</w:t>
      </w:r>
    </w:p>
    <w:p w:rsidR="00A720A3" w:rsidRDefault="00A720A3" w:rsidP="000248A0">
      <w:pPr>
        <w:pStyle w:val="Akapitzlist"/>
        <w:numPr>
          <w:ilvl w:val="0"/>
          <w:numId w:val="34"/>
        </w:numPr>
        <w:spacing w:line="360" w:lineRule="auto"/>
        <w:contextualSpacing w:val="0"/>
        <w:jc w:val="both"/>
        <w:rPr>
          <w:bCs/>
        </w:rPr>
      </w:pPr>
      <w:r w:rsidRPr="003313C5">
        <w:rPr>
          <w:bCs/>
          <w:iCs/>
        </w:rPr>
        <w:t xml:space="preserve">odpowiednio: </w:t>
      </w:r>
      <w:r w:rsidRPr="003313C5">
        <w:rPr>
          <w:bCs/>
        </w:rPr>
        <w:t xml:space="preserve">oryginał dokumentu wadialnego </w:t>
      </w:r>
      <w:r w:rsidRPr="003313C5">
        <w:rPr>
          <w:bCs/>
          <w:iCs/>
        </w:rPr>
        <w:t>lub w przypadku wpłaty wadium w pieniądzu (</w:t>
      </w:r>
      <w:r w:rsidRPr="003313C5">
        <w:rPr>
          <w:bCs/>
        </w:rPr>
        <w:t>o ile jest to możliwe</w:t>
      </w:r>
      <w:r w:rsidRPr="003313C5">
        <w:rPr>
          <w:bCs/>
          <w:iCs/>
        </w:rPr>
        <w:t xml:space="preserve">) </w:t>
      </w:r>
      <w:r w:rsidRPr="003313C5">
        <w:rPr>
          <w:bCs/>
        </w:rPr>
        <w:t>kserokopię przelewu potwierdzającego</w:t>
      </w:r>
      <w:r w:rsidR="009F6B87">
        <w:rPr>
          <w:bCs/>
        </w:rPr>
        <w:t xml:space="preserve"> wniesienie wadium w </w:t>
      </w:r>
      <w:r w:rsidR="003313C5">
        <w:rPr>
          <w:bCs/>
        </w:rPr>
        <w:t>pieniądzu;</w:t>
      </w:r>
    </w:p>
    <w:p w:rsidR="003313C5" w:rsidRDefault="003313C5" w:rsidP="000248A0">
      <w:pPr>
        <w:pStyle w:val="Akapitzlist"/>
        <w:numPr>
          <w:ilvl w:val="0"/>
          <w:numId w:val="34"/>
        </w:numPr>
        <w:spacing w:line="360" w:lineRule="auto"/>
        <w:contextualSpacing w:val="0"/>
        <w:jc w:val="both"/>
        <w:rPr>
          <w:bCs/>
        </w:rPr>
      </w:pPr>
      <w:r>
        <w:rPr>
          <w:bCs/>
        </w:rPr>
        <w:t>w</w:t>
      </w:r>
      <w:r w:rsidR="00A720A3" w:rsidRPr="003313C5">
        <w:rPr>
          <w:bCs/>
        </w:rPr>
        <w:t xml:space="preserve"> przypadku złożenia oferty wspólnej – pełnomocnictw</w:t>
      </w:r>
      <w:r w:rsidR="009F6B87">
        <w:rPr>
          <w:bCs/>
        </w:rPr>
        <w:t xml:space="preserve">o udzielone Pełnomocnikowi (np. </w:t>
      </w:r>
      <w:r w:rsidR="00A720A3" w:rsidRPr="003313C5">
        <w:rPr>
          <w:bCs/>
        </w:rPr>
        <w:t>Liderowi</w:t>
      </w:r>
      <w:r>
        <w:rPr>
          <w:bCs/>
        </w:rPr>
        <w:t>/przedstawicielowi/</w:t>
      </w:r>
      <w:r w:rsidR="00A720A3" w:rsidRPr="003313C5">
        <w:rPr>
          <w:bCs/>
        </w:rPr>
        <w:t xml:space="preserve">partnerowi </w:t>
      </w:r>
      <w:r w:rsidR="009F6B87">
        <w:rPr>
          <w:bCs/>
        </w:rPr>
        <w:t>wiodącemu) do reprezentowania w </w:t>
      </w:r>
      <w:r w:rsidR="00A720A3" w:rsidRPr="003313C5">
        <w:rPr>
          <w:bCs/>
        </w:rPr>
        <w:t xml:space="preserve">postępowaniu lub do reprezentowania </w:t>
      </w:r>
      <w:r>
        <w:rPr>
          <w:bCs/>
        </w:rPr>
        <w:t>w postępowaniu i zawarciu umowy;</w:t>
      </w:r>
    </w:p>
    <w:p w:rsidR="003313C5" w:rsidRDefault="00A720A3" w:rsidP="000248A0">
      <w:pPr>
        <w:pStyle w:val="Akapitzlist"/>
        <w:numPr>
          <w:ilvl w:val="0"/>
          <w:numId w:val="34"/>
        </w:numPr>
        <w:spacing w:line="360" w:lineRule="auto"/>
        <w:contextualSpacing w:val="0"/>
        <w:jc w:val="both"/>
        <w:rPr>
          <w:bCs/>
        </w:rPr>
      </w:pPr>
      <w:r w:rsidRPr="003313C5">
        <w:rPr>
          <w:bCs/>
        </w:rPr>
        <w:t>dokumenty i oś</w:t>
      </w:r>
      <w:r w:rsidR="003313C5">
        <w:rPr>
          <w:bCs/>
        </w:rPr>
        <w:t>wiadczenia wymienione w pkt. VI</w:t>
      </w:r>
      <w:r w:rsidRPr="003313C5">
        <w:rPr>
          <w:bCs/>
        </w:rPr>
        <w:t xml:space="preserve"> potwierdzające spełnienie przez Wykonawców warunków udziału w post</w:t>
      </w:r>
      <w:r w:rsidR="003313C5">
        <w:rPr>
          <w:bCs/>
        </w:rPr>
        <w:t>ępowaniu, wymienionych w pkt. V;</w:t>
      </w:r>
    </w:p>
    <w:p w:rsidR="00A720A3" w:rsidRPr="003313C5" w:rsidRDefault="00A720A3" w:rsidP="000248A0">
      <w:pPr>
        <w:pStyle w:val="Akapitzlist"/>
        <w:numPr>
          <w:ilvl w:val="0"/>
          <w:numId w:val="34"/>
        </w:numPr>
        <w:spacing w:line="360" w:lineRule="auto"/>
        <w:ind w:left="714" w:hanging="357"/>
        <w:contextualSpacing w:val="0"/>
        <w:jc w:val="both"/>
        <w:rPr>
          <w:bCs/>
        </w:rPr>
      </w:pPr>
      <w:r w:rsidRPr="003313C5">
        <w:rPr>
          <w:bCs/>
        </w:rPr>
        <w:t>listę podmiotów należących do tej samej grupy kapitałowej o której mowa w art. 24 ust. 2 pkt.</w:t>
      </w:r>
      <w:r w:rsidR="003313C5">
        <w:rPr>
          <w:bCs/>
        </w:rPr>
        <w:t xml:space="preserve"> </w:t>
      </w:r>
      <w:r w:rsidRPr="003313C5">
        <w:rPr>
          <w:bCs/>
        </w:rPr>
        <w:t>5 ustawy Prawo zamówień publicznych wraz z informacją czy istniejące powiązania nie prowadzą do zachwiania uczciwej konkurencji pomięd</w:t>
      </w:r>
      <w:r w:rsidR="009F6B87">
        <w:rPr>
          <w:bCs/>
        </w:rPr>
        <w:t>zy wykonawcami w postępowaniu o </w:t>
      </w:r>
      <w:r w:rsidRPr="003313C5">
        <w:rPr>
          <w:bCs/>
        </w:rPr>
        <w:t>udzielenie zamówienia lub informację</w:t>
      </w:r>
      <w:r w:rsidR="003313C5">
        <w:rPr>
          <w:bCs/>
        </w:rPr>
        <w:t xml:space="preserve"> o </w:t>
      </w:r>
      <w:r w:rsidRPr="003313C5">
        <w:rPr>
          <w:bCs/>
        </w:rPr>
        <w:t>tym, że nie należy do grupy k</w:t>
      </w:r>
      <w:r w:rsidR="003313C5">
        <w:rPr>
          <w:bCs/>
        </w:rPr>
        <w:t xml:space="preserve">apitałowej – wg </w:t>
      </w:r>
      <w:r w:rsidR="002730F0">
        <w:rPr>
          <w:bCs/>
        </w:rPr>
        <w:t>Załączn</w:t>
      </w:r>
      <w:r w:rsidR="003313C5">
        <w:rPr>
          <w:bCs/>
        </w:rPr>
        <w:t>ika nr 6.</w:t>
      </w:r>
    </w:p>
    <w:p w:rsidR="003313C5" w:rsidRDefault="00A720A3" w:rsidP="000248A0">
      <w:pPr>
        <w:pStyle w:val="Akapitzlist"/>
        <w:numPr>
          <w:ilvl w:val="0"/>
          <w:numId w:val="33"/>
        </w:numPr>
        <w:spacing w:line="360" w:lineRule="auto"/>
        <w:ind w:left="425" w:hanging="425"/>
        <w:contextualSpacing w:val="0"/>
        <w:jc w:val="both"/>
        <w:rPr>
          <w:bCs/>
        </w:rPr>
      </w:pPr>
      <w:r w:rsidRPr="003313C5">
        <w:rPr>
          <w:bCs/>
        </w:rPr>
        <w:t xml:space="preserve">Ofertę należy sporządzić w języku polskim, złożyć pod rygorem </w:t>
      </w:r>
      <w:r w:rsidR="003313C5">
        <w:rPr>
          <w:bCs/>
        </w:rPr>
        <w:t>nieważności, w formie pisemnej.</w:t>
      </w:r>
    </w:p>
    <w:p w:rsidR="003313C5" w:rsidRDefault="00A720A3" w:rsidP="000248A0">
      <w:pPr>
        <w:pStyle w:val="Akapitzlist"/>
        <w:numPr>
          <w:ilvl w:val="0"/>
          <w:numId w:val="33"/>
        </w:numPr>
        <w:spacing w:line="360" w:lineRule="auto"/>
        <w:ind w:left="425" w:hanging="425"/>
        <w:contextualSpacing w:val="0"/>
        <w:jc w:val="both"/>
        <w:rPr>
          <w:bCs/>
        </w:rPr>
      </w:pPr>
      <w:r w:rsidRPr="003313C5">
        <w:rPr>
          <w:bCs/>
        </w:rPr>
        <w:lastRenderedPageBreak/>
        <w:t xml:space="preserve">Treść złożonej oferty musi odpowiadać treści SIWZ. Zamawiający zaleca wykorzystanie formularzy przekazanych przez Zamawiającego. Dopuszcza się w ofercie złożenie </w:t>
      </w:r>
      <w:r w:rsidR="002730F0">
        <w:rPr>
          <w:bCs/>
        </w:rPr>
        <w:t>Załączn</w:t>
      </w:r>
      <w:r w:rsidRPr="003313C5">
        <w:rPr>
          <w:bCs/>
        </w:rPr>
        <w:t>ików opracowanych przez Wykonawcę, pod warunkiem, że</w:t>
      </w:r>
      <w:r w:rsidR="009F6B87">
        <w:rPr>
          <w:bCs/>
        </w:rPr>
        <w:t xml:space="preserve"> będą one identyczne w treści z </w:t>
      </w:r>
      <w:r w:rsidRPr="003313C5">
        <w:rPr>
          <w:bCs/>
        </w:rPr>
        <w:t>formularzami op</w:t>
      </w:r>
      <w:r w:rsidR="003313C5">
        <w:rPr>
          <w:bCs/>
        </w:rPr>
        <w:t>racowanymi przez Zamawiającego.</w:t>
      </w:r>
    </w:p>
    <w:p w:rsidR="003313C5" w:rsidRDefault="00A720A3" w:rsidP="000248A0">
      <w:pPr>
        <w:pStyle w:val="Akapitzlist"/>
        <w:numPr>
          <w:ilvl w:val="0"/>
          <w:numId w:val="33"/>
        </w:numPr>
        <w:spacing w:line="360" w:lineRule="auto"/>
        <w:ind w:left="425" w:hanging="425"/>
        <w:contextualSpacing w:val="0"/>
        <w:jc w:val="both"/>
        <w:rPr>
          <w:bCs/>
        </w:rPr>
      </w:pPr>
      <w:r w:rsidRPr="003313C5">
        <w:rPr>
          <w:bCs/>
        </w:rPr>
        <w:t>Dokumenty sporządzone w języku obcym muszą być składane przez Wykonawców wraz z ic</w:t>
      </w:r>
      <w:r w:rsidR="003313C5">
        <w:rPr>
          <w:bCs/>
        </w:rPr>
        <w:t>h tłumaczeniem na język polski.</w:t>
      </w:r>
    </w:p>
    <w:p w:rsidR="003313C5" w:rsidRDefault="00A720A3" w:rsidP="000248A0">
      <w:pPr>
        <w:pStyle w:val="Akapitzlist"/>
        <w:numPr>
          <w:ilvl w:val="0"/>
          <w:numId w:val="33"/>
        </w:numPr>
        <w:spacing w:line="360" w:lineRule="auto"/>
        <w:ind w:left="425" w:hanging="425"/>
        <w:contextualSpacing w:val="0"/>
        <w:jc w:val="both"/>
        <w:rPr>
          <w:bCs/>
        </w:rPr>
      </w:pPr>
      <w:r w:rsidRPr="003313C5">
        <w:rPr>
          <w:bCs/>
        </w:rPr>
        <w:t>Wykonawca</w:t>
      </w:r>
      <w:r w:rsidR="003313C5">
        <w:rPr>
          <w:bCs/>
        </w:rPr>
        <w:t xml:space="preserve"> może złożyć tyko jedną ofertę.</w:t>
      </w:r>
    </w:p>
    <w:p w:rsidR="003313C5" w:rsidRDefault="00A720A3" w:rsidP="000248A0">
      <w:pPr>
        <w:pStyle w:val="Akapitzlist"/>
        <w:numPr>
          <w:ilvl w:val="0"/>
          <w:numId w:val="33"/>
        </w:numPr>
        <w:spacing w:line="360" w:lineRule="auto"/>
        <w:ind w:left="425" w:hanging="425"/>
        <w:contextualSpacing w:val="0"/>
        <w:jc w:val="both"/>
        <w:rPr>
          <w:bCs/>
        </w:rPr>
      </w:pPr>
      <w:r w:rsidRPr="003313C5">
        <w:rPr>
          <w:bCs/>
        </w:rPr>
        <w:t>Wykonawca ponosi wszystkie koszty związane z przygotowaniem i złożeniem oferty.</w:t>
      </w:r>
    </w:p>
    <w:p w:rsidR="003313C5" w:rsidRPr="003313C5" w:rsidRDefault="00A720A3" w:rsidP="000248A0">
      <w:pPr>
        <w:pStyle w:val="Akapitzlist"/>
        <w:numPr>
          <w:ilvl w:val="0"/>
          <w:numId w:val="33"/>
        </w:numPr>
        <w:spacing w:line="360" w:lineRule="auto"/>
        <w:ind w:left="425" w:hanging="425"/>
        <w:contextualSpacing w:val="0"/>
        <w:jc w:val="both"/>
        <w:rPr>
          <w:bCs/>
        </w:rPr>
      </w:pPr>
      <w:r w:rsidRPr="00A720A3">
        <w:t>Ofertę należy złożyć na (lub według wzoru) druku „</w:t>
      </w:r>
      <w:r w:rsidR="002F4457">
        <w:t>Formularz oferty</w:t>
      </w:r>
      <w:r w:rsidRPr="00A720A3">
        <w:t xml:space="preserve">” – </w:t>
      </w:r>
      <w:r w:rsidR="002730F0">
        <w:t>Załączn</w:t>
      </w:r>
      <w:r w:rsidRPr="00A720A3">
        <w:t>ik nr 1. Wykonawcy nie wolno dokonywać żadnych zmian merytorycznych we wzorze druku „</w:t>
      </w:r>
      <w:r w:rsidR="002F4457">
        <w:t>Formularz oferty</w:t>
      </w:r>
      <w:r w:rsidRPr="00A720A3">
        <w:t>” op</w:t>
      </w:r>
      <w:r w:rsidR="003313C5">
        <w:t>racowanego przez Zamawiającego.</w:t>
      </w:r>
    </w:p>
    <w:p w:rsidR="003313C5" w:rsidRPr="003313C5" w:rsidRDefault="00A720A3" w:rsidP="000248A0">
      <w:pPr>
        <w:pStyle w:val="Akapitzlist"/>
        <w:numPr>
          <w:ilvl w:val="0"/>
          <w:numId w:val="33"/>
        </w:numPr>
        <w:spacing w:line="360" w:lineRule="auto"/>
        <w:ind w:left="425" w:hanging="425"/>
        <w:contextualSpacing w:val="0"/>
        <w:jc w:val="both"/>
        <w:rPr>
          <w:bCs/>
        </w:rPr>
      </w:pPr>
      <w:r w:rsidRPr="00A720A3">
        <w:t xml:space="preserve">Oferta i </w:t>
      </w:r>
      <w:r w:rsidR="002730F0">
        <w:t>Załączn</w:t>
      </w:r>
      <w:r w:rsidRPr="00A720A3">
        <w:t>iki do oferty (oświadczenia i dokumenty) muszą być podpisane przez osobę/osoby upoważnioną/e do reprezentowania firmy na zew</w:t>
      </w:r>
      <w:r w:rsidR="009F6B87">
        <w:t>nątrz i zaciągania zobowiązań w </w:t>
      </w:r>
      <w:r w:rsidRPr="00A720A3">
        <w:t>wysokości odpowiadającej cenie oferty. Jeśli dokument przedstawiony jest w postaci kserokopii – poświadczenie, oprócz adnotacji: „za zgodność z oryginałem”, musi być opatrzone imienną pieczątką i podpisem osoby upoważnionej do rep</w:t>
      </w:r>
      <w:r w:rsidR="003313C5">
        <w:t>rezentowania firmy na zewnątrz.</w:t>
      </w:r>
    </w:p>
    <w:p w:rsidR="003313C5" w:rsidRPr="003313C5" w:rsidRDefault="00A720A3" w:rsidP="000248A0">
      <w:pPr>
        <w:pStyle w:val="Akapitzlist"/>
        <w:numPr>
          <w:ilvl w:val="0"/>
          <w:numId w:val="33"/>
        </w:numPr>
        <w:spacing w:line="360" w:lineRule="auto"/>
        <w:ind w:left="425" w:hanging="425"/>
        <w:contextualSpacing w:val="0"/>
        <w:jc w:val="both"/>
        <w:rPr>
          <w:bCs/>
        </w:rPr>
      </w:pPr>
      <w:r w:rsidRPr="003313C5">
        <w:rPr>
          <w:bCs/>
        </w:rPr>
        <w:t>Zaleca się</w:t>
      </w:r>
      <w:r w:rsidR="003313C5">
        <w:rPr>
          <w:bCs/>
        </w:rPr>
        <w:t>,</w:t>
      </w:r>
      <w:r w:rsidRPr="003313C5">
        <w:rPr>
          <w:bCs/>
        </w:rPr>
        <w:t xml:space="preserve"> </w:t>
      </w:r>
      <w:r w:rsidRPr="003313C5">
        <w:t xml:space="preserve">aby każda kartka oferty wraz ze wszystkimi </w:t>
      </w:r>
      <w:r w:rsidR="002730F0">
        <w:t>Załączn</w:t>
      </w:r>
      <w:r w:rsidR="009F6B87">
        <w:t>ikami była ponumerowana i </w:t>
      </w:r>
      <w:r w:rsidRPr="003313C5">
        <w:t>parafowana przez osobę podpisującą ofertę oraz trwale spięte.</w:t>
      </w:r>
      <w:r w:rsidR="009F6B87">
        <w:t xml:space="preserve"> Natomiast wszystkie miejsca, w </w:t>
      </w:r>
      <w:r w:rsidRPr="003313C5">
        <w:t xml:space="preserve">których Wykonawca naniósł zmiany </w:t>
      </w:r>
      <w:r w:rsidRPr="003313C5">
        <w:rPr>
          <w:bCs/>
        </w:rPr>
        <w:t xml:space="preserve">muszą być </w:t>
      </w:r>
      <w:r w:rsidRPr="003313C5">
        <w:t>parafowane prze</w:t>
      </w:r>
      <w:r w:rsidR="003313C5">
        <w:t>z osobę/y podpisującą/e ofertę.</w:t>
      </w:r>
    </w:p>
    <w:p w:rsidR="00095FBD" w:rsidRPr="00095FBD" w:rsidRDefault="00A720A3" w:rsidP="000248A0">
      <w:pPr>
        <w:pStyle w:val="Akapitzlist"/>
        <w:numPr>
          <w:ilvl w:val="0"/>
          <w:numId w:val="33"/>
        </w:numPr>
        <w:spacing w:line="360" w:lineRule="auto"/>
        <w:ind w:left="425" w:hanging="425"/>
        <w:contextualSpacing w:val="0"/>
        <w:jc w:val="both"/>
        <w:rPr>
          <w:bCs/>
        </w:rPr>
      </w:pPr>
      <w:r w:rsidRPr="003313C5">
        <w:t xml:space="preserve">Rozliczenia pomiędzy </w:t>
      </w:r>
      <w:r w:rsidR="00095FBD">
        <w:t>W</w:t>
      </w:r>
      <w:r w:rsidRPr="003313C5">
        <w:t xml:space="preserve">ykonawcą a </w:t>
      </w:r>
      <w:r w:rsidR="00095FBD">
        <w:t>Z</w:t>
      </w:r>
      <w:r w:rsidRPr="003313C5">
        <w:t>amawiającym odbyw</w:t>
      </w:r>
      <w:r w:rsidR="00095FBD">
        <w:t>ać się będą w złotych polskich.</w:t>
      </w:r>
    </w:p>
    <w:p w:rsidR="00095FBD" w:rsidRPr="00095FBD" w:rsidRDefault="00A720A3" w:rsidP="000248A0">
      <w:pPr>
        <w:pStyle w:val="Akapitzlist"/>
        <w:numPr>
          <w:ilvl w:val="0"/>
          <w:numId w:val="33"/>
        </w:numPr>
        <w:spacing w:line="360" w:lineRule="auto"/>
        <w:ind w:left="425" w:hanging="425"/>
        <w:contextualSpacing w:val="0"/>
        <w:jc w:val="both"/>
        <w:rPr>
          <w:bCs/>
        </w:rPr>
      </w:pPr>
      <w:r w:rsidRPr="00095FBD">
        <w:rPr>
          <w:bCs/>
        </w:rPr>
        <w:t>W przypadku wykazania doświadczenia na podstawie wykonania zamówień w innej walucie</w:t>
      </w:r>
      <w:r w:rsidR="004F55A9">
        <w:t>, wykonawca zobowiązany jest w W</w:t>
      </w:r>
      <w:r w:rsidRPr="003313C5">
        <w:t xml:space="preserve">ykazie </w:t>
      </w:r>
      <w:r w:rsidR="004F55A9">
        <w:t>wykonanych usług (</w:t>
      </w:r>
      <w:r w:rsidR="002730F0">
        <w:t>Załączn</w:t>
      </w:r>
      <w:r w:rsidR="004F55A9">
        <w:t>ik nr 4)</w:t>
      </w:r>
      <w:r w:rsidRPr="003313C5">
        <w:t xml:space="preserve"> wpisać wartość zamówienia w tej walucie oraz wpisać przeliczenie wg średniego kursu NBP na d</w:t>
      </w:r>
      <w:r w:rsidR="00095FBD">
        <w:t>zień zakończenia tych zamówień.</w:t>
      </w:r>
    </w:p>
    <w:p w:rsidR="00095FBD" w:rsidRPr="00095FBD" w:rsidRDefault="00A720A3" w:rsidP="000248A0">
      <w:pPr>
        <w:pStyle w:val="Akapitzlist"/>
        <w:numPr>
          <w:ilvl w:val="0"/>
          <w:numId w:val="33"/>
        </w:numPr>
        <w:spacing w:line="360" w:lineRule="auto"/>
        <w:ind w:left="425" w:hanging="425"/>
        <w:contextualSpacing w:val="0"/>
        <w:jc w:val="both"/>
        <w:rPr>
          <w:bCs/>
        </w:rPr>
      </w:pPr>
      <w:r w:rsidRPr="003313C5">
        <w:t>Zamawiający informuje, iż zgodnie z art. 8 w zw. z art. 96 ust. 3 ustawy Prawo zamówień publicznych oferty składane w postępowaniu o zamówienie publiczne są jawne i podlegają udostępnieni</w:t>
      </w:r>
      <w:r w:rsidR="00095FBD">
        <w:t>u od chwili ich otwarcia, z </w:t>
      </w:r>
      <w:r w:rsidRPr="00A720A3">
        <w:t>wyjątkiem informacji stanowiących tajemnicę przedsiębiorstwa w rozumieniu przepisów o zwalczaniu nieuczciwej konkurencji, jeśli Wykonawca zastrzegł, że</w:t>
      </w:r>
      <w:r w:rsidR="00095FBD">
        <w:t xml:space="preserve"> nie mogą one być udostępniane.</w:t>
      </w:r>
    </w:p>
    <w:p w:rsidR="00095FBD" w:rsidRPr="00095FBD" w:rsidRDefault="00A720A3" w:rsidP="000248A0">
      <w:pPr>
        <w:pStyle w:val="Akapitzlist"/>
        <w:numPr>
          <w:ilvl w:val="0"/>
          <w:numId w:val="33"/>
        </w:numPr>
        <w:spacing w:line="360" w:lineRule="auto"/>
        <w:ind w:left="425" w:hanging="425"/>
        <w:contextualSpacing w:val="0"/>
        <w:jc w:val="both"/>
        <w:rPr>
          <w:bCs/>
        </w:rPr>
      </w:pPr>
      <w:r w:rsidRPr="00095FBD">
        <w:rPr>
          <w:bCs/>
        </w:rPr>
        <w:lastRenderedPageBreak/>
        <w:t>Zamawiający zaleca</w:t>
      </w:r>
      <w:r w:rsidRPr="00095FBD">
        <w:t>, aby</w:t>
      </w:r>
      <w:r w:rsidRPr="00A720A3">
        <w:t xml:space="preserve"> informacje zastrzeżone, jako tajemnica przedsiębiorstwa były przez Wykonawcę złożone w oddzielnej wewnętrznej kopercie z oznakowaniem „tajemnica przedsiębiorstwa”, lub spięte (zszyte) oddzielnie od pozostały</w:t>
      </w:r>
      <w:r w:rsidR="009F6B87">
        <w:t>ch, jawnych elementów oferty. W </w:t>
      </w:r>
      <w:r w:rsidRPr="00A720A3">
        <w:t>razie braku takiego wskazania</w:t>
      </w:r>
      <w:r w:rsidR="00095FBD">
        <w:t xml:space="preserve"> </w:t>
      </w:r>
      <w:r w:rsidRPr="00A720A3">
        <w:t>Zamawiający uzna, że wszelkie oświadczenia i zaświadczenia składane w trakcie postęp</w:t>
      </w:r>
      <w:r w:rsidR="00095FBD">
        <w:t>owania są jawne bez zastrzeżeń.</w:t>
      </w:r>
    </w:p>
    <w:p w:rsidR="00A720A3" w:rsidRPr="00095FBD" w:rsidRDefault="00A720A3" w:rsidP="000248A0">
      <w:pPr>
        <w:pStyle w:val="Akapitzlist"/>
        <w:numPr>
          <w:ilvl w:val="0"/>
          <w:numId w:val="33"/>
        </w:numPr>
        <w:spacing w:line="360" w:lineRule="auto"/>
        <w:ind w:left="425" w:hanging="426"/>
        <w:contextualSpacing w:val="0"/>
        <w:jc w:val="both"/>
        <w:rPr>
          <w:bCs/>
        </w:rPr>
      </w:pPr>
      <w:r w:rsidRPr="00A720A3">
        <w:t>Zastrzeżenie informacji, które nie stanowią tajemnicy przedsi</w:t>
      </w:r>
      <w:r w:rsidR="009F6B87">
        <w:t>ębiorstwa w rozumieniu ustawy o </w:t>
      </w:r>
      <w:r w:rsidRPr="00A720A3">
        <w:t>zwalczaniu nieuczciwej konkurencji będzie traktowane jako bezskuteczne i skutkować będzie zgodnie z uchwałą SN z 20 października 2005 (</w:t>
      </w:r>
      <w:r w:rsidRPr="00095FBD">
        <w:rPr>
          <w:i/>
          <w:iCs/>
        </w:rPr>
        <w:t>sygn. III CZP 74/05</w:t>
      </w:r>
      <w:r w:rsidRPr="00A720A3">
        <w:t xml:space="preserve">) ich odtajnieniem. </w:t>
      </w:r>
    </w:p>
    <w:p w:rsidR="00A720A3" w:rsidRPr="00A720A3" w:rsidRDefault="00A720A3" w:rsidP="000248A0">
      <w:pPr>
        <w:pStyle w:val="Akapitzlist"/>
        <w:numPr>
          <w:ilvl w:val="0"/>
          <w:numId w:val="27"/>
        </w:numPr>
        <w:spacing w:line="360" w:lineRule="auto"/>
        <w:ind w:left="284" w:hanging="284"/>
        <w:contextualSpacing w:val="0"/>
        <w:jc w:val="both"/>
      </w:pPr>
      <w:r w:rsidRPr="00B810D0">
        <w:rPr>
          <w:b/>
          <w:bCs/>
        </w:rPr>
        <w:t xml:space="preserve">SPOSÓB SKŁADANIA OFERT: </w:t>
      </w:r>
    </w:p>
    <w:p w:rsidR="00690EBF" w:rsidRDefault="00690EBF" w:rsidP="000248A0">
      <w:pPr>
        <w:pStyle w:val="Akapitzlist"/>
        <w:numPr>
          <w:ilvl w:val="0"/>
          <w:numId w:val="35"/>
        </w:numPr>
        <w:spacing w:line="360" w:lineRule="auto"/>
        <w:ind w:left="425" w:hanging="425"/>
        <w:contextualSpacing w:val="0"/>
        <w:jc w:val="both"/>
      </w:pPr>
      <w:r>
        <w:t xml:space="preserve">Ofertę należy umieścić w wewnętrznej i zewnętrznej zamkniętej kopercie, </w:t>
      </w:r>
      <w:r w:rsidR="009F6B87">
        <w:t>zapieczętowanej w </w:t>
      </w:r>
      <w:r w:rsidRPr="00A720A3">
        <w:t>sposób gwarantujący zachowanie w poufności jej treści oraz zabezpieczającej jej nienaruszalność do terminu otwarcia ofert.</w:t>
      </w:r>
    </w:p>
    <w:p w:rsidR="00690EBF" w:rsidRDefault="00690EBF" w:rsidP="000248A0">
      <w:pPr>
        <w:pStyle w:val="Akapitzlist"/>
        <w:numPr>
          <w:ilvl w:val="0"/>
          <w:numId w:val="35"/>
        </w:numPr>
        <w:spacing w:line="360" w:lineRule="auto"/>
        <w:ind w:left="425" w:hanging="425"/>
        <w:contextualSpacing w:val="0"/>
        <w:jc w:val="both"/>
      </w:pPr>
      <w:r>
        <w:t>Na kopercie zewnętrznej (w której mieścić się będzie koperta wewnętrzna) należy umieścić tylko oznaczenie:</w:t>
      </w:r>
    </w:p>
    <w:p w:rsidR="00690EBF" w:rsidRPr="00690EBF" w:rsidRDefault="00690EBF" w:rsidP="00FC3D80">
      <w:pPr>
        <w:spacing w:after="0" w:line="360" w:lineRule="auto"/>
        <w:ind w:left="425"/>
        <w:jc w:val="center"/>
        <w:rPr>
          <w:b/>
        </w:rPr>
      </w:pPr>
      <w:r w:rsidRPr="00690EBF">
        <w:rPr>
          <w:b/>
        </w:rPr>
        <w:t>Nie otwierać przed terminem otwarcia ofert:</w:t>
      </w:r>
      <w:r w:rsidR="00FC3D80">
        <w:rPr>
          <w:b/>
        </w:rPr>
        <w:t xml:space="preserve"> 1</w:t>
      </w:r>
      <w:r w:rsidR="005103CB">
        <w:rPr>
          <w:b/>
        </w:rPr>
        <w:t>7</w:t>
      </w:r>
      <w:r w:rsidR="00FC3D80">
        <w:rPr>
          <w:b/>
        </w:rPr>
        <w:t>.05.2013 r.</w:t>
      </w:r>
    </w:p>
    <w:p w:rsidR="0013258F" w:rsidRDefault="00690EBF" w:rsidP="00FC3D80">
      <w:pPr>
        <w:spacing w:after="0" w:line="360" w:lineRule="auto"/>
        <w:ind w:left="425"/>
        <w:jc w:val="center"/>
        <w:rPr>
          <w:b/>
        </w:rPr>
      </w:pPr>
      <w:r w:rsidRPr="00690EBF">
        <w:rPr>
          <w:b/>
        </w:rPr>
        <w:t>,,Odbiór i zagospodarowanie odpadów komunalnych pochodzącyc</w:t>
      </w:r>
      <w:r w:rsidR="0013258F">
        <w:rPr>
          <w:b/>
        </w:rPr>
        <w:t>h</w:t>
      </w:r>
    </w:p>
    <w:p w:rsidR="00FC3D80" w:rsidRPr="0013258F" w:rsidRDefault="0013258F" w:rsidP="00FE5EBF">
      <w:pPr>
        <w:spacing w:line="360" w:lineRule="auto"/>
        <w:ind w:left="425"/>
        <w:contextualSpacing/>
        <w:jc w:val="center"/>
        <w:rPr>
          <w:b/>
        </w:rPr>
      </w:pPr>
      <w:r>
        <w:rPr>
          <w:b/>
        </w:rPr>
        <w:t xml:space="preserve">z nieruchomości zamieszkałych </w:t>
      </w:r>
      <w:r w:rsidR="00690EBF" w:rsidRPr="00690EBF">
        <w:rPr>
          <w:b/>
        </w:rPr>
        <w:t>na terenie gminy Lipowiec Kościelny’’</w:t>
      </w:r>
    </w:p>
    <w:p w:rsidR="00FC3D80" w:rsidRPr="00FC3D80" w:rsidRDefault="00FC3D80" w:rsidP="000248A0">
      <w:pPr>
        <w:pStyle w:val="Akapitzlist"/>
        <w:numPr>
          <w:ilvl w:val="0"/>
          <w:numId w:val="35"/>
        </w:numPr>
        <w:spacing w:line="360" w:lineRule="auto"/>
        <w:ind w:left="425" w:hanging="425"/>
        <w:contextualSpacing w:val="0"/>
        <w:jc w:val="both"/>
      </w:pPr>
      <w:r>
        <w:t xml:space="preserve">Na kopercie wewnętrznej (w której mieścić się będzie formularz oferty wraz z </w:t>
      </w:r>
      <w:r w:rsidR="002730F0">
        <w:t>Załączn</w:t>
      </w:r>
      <w:r>
        <w:t>ikami) n</w:t>
      </w:r>
      <w:r w:rsidRPr="00FC3D80">
        <w:t>ależy wpisać nazwę i adres Wykonawcy lub przystawić czytelnie pieczątkę Wykonawcy</w:t>
      </w:r>
      <w:r>
        <w:t xml:space="preserve"> oraz należy umieścić oznaczenie:</w:t>
      </w:r>
    </w:p>
    <w:p w:rsidR="00A720A3" w:rsidRPr="00FC3D80" w:rsidRDefault="00A720A3" w:rsidP="00FC3D80">
      <w:pPr>
        <w:pStyle w:val="Default"/>
        <w:spacing w:line="360" w:lineRule="auto"/>
        <w:jc w:val="center"/>
        <w:rPr>
          <w:rFonts w:asciiTheme="minorHAnsi" w:hAnsiTheme="minorHAnsi"/>
          <w:sz w:val="22"/>
          <w:szCs w:val="22"/>
        </w:rPr>
      </w:pPr>
      <w:r w:rsidRPr="00FC3D80">
        <w:rPr>
          <w:rFonts w:asciiTheme="minorHAnsi" w:hAnsiTheme="minorHAnsi"/>
          <w:b/>
          <w:bCs/>
          <w:sz w:val="22"/>
          <w:szCs w:val="22"/>
        </w:rPr>
        <w:t xml:space="preserve">OFERTA </w:t>
      </w:r>
      <w:r w:rsidRPr="00FC3D80">
        <w:rPr>
          <w:rFonts w:asciiTheme="minorHAnsi" w:hAnsiTheme="minorHAnsi"/>
          <w:b/>
          <w:sz w:val="22"/>
          <w:szCs w:val="22"/>
        </w:rPr>
        <w:t>w</w:t>
      </w:r>
      <w:r w:rsidRPr="00FC3D80">
        <w:rPr>
          <w:rFonts w:asciiTheme="minorHAnsi" w:hAnsiTheme="minorHAnsi"/>
          <w:sz w:val="22"/>
          <w:szCs w:val="22"/>
        </w:rPr>
        <w:t xml:space="preserve"> </w:t>
      </w:r>
      <w:r w:rsidR="00FC3D80" w:rsidRPr="00FC3D80">
        <w:rPr>
          <w:rFonts w:asciiTheme="minorHAnsi" w:hAnsiTheme="minorHAnsi"/>
          <w:b/>
          <w:bCs/>
          <w:sz w:val="22"/>
          <w:szCs w:val="22"/>
        </w:rPr>
        <w:t>przetargu nieograniczonym na</w:t>
      </w:r>
      <w:r w:rsidRPr="00FC3D80">
        <w:rPr>
          <w:rFonts w:asciiTheme="minorHAnsi" w:hAnsiTheme="minorHAnsi"/>
          <w:b/>
          <w:bCs/>
          <w:sz w:val="22"/>
          <w:szCs w:val="22"/>
        </w:rPr>
        <w:t>:</w:t>
      </w:r>
    </w:p>
    <w:p w:rsidR="00CF49FA" w:rsidRDefault="00FC3D80" w:rsidP="00FC3D80">
      <w:pPr>
        <w:spacing w:after="0" w:line="360" w:lineRule="auto"/>
        <w:ind w:left="425"/>
        <w:jc w:val="center"/>
        <w:rPr>
          <w:b/>
        </w:rPr>
      </w:pPr>
      <w:r w:rsidRPr="00690EBF">
        <w:rPr>
          <w:b/>
        </w:rPr>
        <w:t>,,Odbiór i zagospodarowanie odpadów komunalnych pochodzącyc</w:t>
      </w:r>
      <w:r w:rsidR="00CF49FA">
        <w:rPr>
          <w:b/>
        </w:rPr>
        <w:t>h</w:t>
      </w:r>
    </w:p>
    <w:p w:rsidR="00FC3D80" w:rsidRPr="00D55082" w:rsidRDefault="00CF49FA" w:rsidP="00CF49FA">
      <w:pPr>
        <w:spacing w:line="360" w:lineRule="auto"/>
        <w:ind w:left="425"/>
        <w:jc w:val="center"/>
        <w:rPr>
          <w:b/>
        </w:rPr>
      </w:pPr>
      <w:r>
        <w:rPr>
          <w:b/>
        </w:rPr>
        <w:t xml:space="preserve">z nieruchomości zamieszkałych </w:t>
      </w:r>
      <w:r w:rsidR="00FC3D80" w:rsidRPr="00FC3D80">
        <w:rPr>
          <w:b/>
        </w:rPr>
        <w:t>na terenie gminy Lipowiec Kościelny’’</w:t>
      </w:r>
    </w:p>
    <w:p w:rsidR="00A720A3" w:rsidRDefault="00A720A3" w:rsidP="0013258F">
      <w:pPr>
        <w:spacing w:line="360" w:lineRule="auto"/>
        <w:ind w:left="425"/>
        <w:jc w:val="both"/>
      </w:pPr>
      <w:r w:rsidRPr="00A720A3">
        <w:t>Jeżeli oferta zostanie opisana w inny sposób niż powyżej, Zamawiający nie ponosi odpowiedzialności za jej nieprawidłowe przekazanie do siedziby Zamawiającego bądź przedwczesne, przypadkowe otwarcie.</w:t>
      </w:r>
    </w:p>
    <w:p w:rsidR="00A720A3" w:rsidRPr="00A720A3" w:rsidRDefault="00A720A3" w:rsidP="000248A0">
      <w:pPr>
        <w:pStyle w:val="Akapitzlist"/>
        <w:numPr>
          <w:ilvl w:val="0"/>
          <w:numId w:val="27"/>
        </w:numPr>
        <w:tabs>
          <w:tab w:val="left" w:pos="284"/>
        </w:tabs>
        <w:spacing w:line="360" w:lineRule="auto"/>
        <w:ind w:left="284" w:hanging="284"/>
        <w:contextualSpacing w:val="0"/>
        <w:jc w:val="both"/>
      </w:pPr>
      <w:r w:rsidRPr="00D55082">
        <w:rPr>
          <w:b/>
          <w:bCs/>
        </w:rPr>
        <w:t xml:space="preserve">MIEJSCE I TERMIN SKŁADANIA OFERT: </w:t>
      </w:r>
    </w:p>
    <w:p w:rsidR="006A6144" w:rsidRDefault="00A720A3" w:rsidP="000248A0">
      <w:pPr>
        <w:pStyle w:val="Akapitzlist"/>
        <w:numPr>
          <w:ilvl w:val="0"/>
          <w:numId w:val="36"/>
        </w:numPr>
        <w:spacing w:line="360" w:lineRule="auto"/>
        <w:ind w:left="425" w:hanging="426"/>
        <w:contextualSpacing w:val="0"/>
        <w:jc w:val="both"/>
      </w:pPr>
      <w:r w:rsidRPr="006A6144">
        <w:t xml:space="preserve">Oferty należy składać w </w:t>
      </w:r>
      <w:r w:rsidRPr="006A6144">
        <w:rPr>
          <w:bCs/>
        </w:rPr>
        <w:t>siedzibie Zamawiającego tj.</w:t>
      </w:r>
      <w:r w:rsidR="00D55082" w:rsidRPr="006A6144">
        <w:rPr>
          <w:bCs/>
        </w:rPr>
        <w:t xml:space="preserve"> w</w:t>
      </w:r>
      <w:r w:rsidRPr="006A6144">
        <w:rPr>
          <w:bCs/>
        </w:rPr>
        <w:t xml:space="preserve"> </w:t>
      </w:r>
      <w:r w:rsidR="00D55082" w:rsidRPr="006A6144">
        <w:t>Urzędzie</w:t>
      </w:r>
      <w:r w:rsidRPr="006A6144">
        <w:t xml:space="preserve"> Gminy</w:t>
      </w:r>
      <w:r w:rsidR="0055414A">
        <w:t xml:space="preserve"> w</w:t>
      </w:r>
      <w:r w:rsidRPr="006A6144">
        <w:t xml:space="preserve"> </w:t>
      </w:r>
      <w:r w:rsidR="0055414A">
        <w:t>Lipowcu</w:t>
      </w:r>
      <w:r w:rsidR="00D55082" w:rsidRPr="006A6144">
        <w:t xml:space="preserve"> Kościelny</w:t>
      </w:r>
      <w:r w:rsidR="0055414A">
        <w:t>m</w:t>
      </w:r>
      <w:r w:rsidRPr="006A6144">
        <w:t xml:space="preserve">, </w:t>
      </w:r>
      <w:r w:rsidR="009F6B87">
        <w:rPr>
          <w:bCs/>
        </w:rPr>
        <w:t>w </w:t>
      </w:r>
      <w:r w:rsidRPr="006A6144">
        <w:rPr>
          <w:bCs/>
        </w:rPr>
        <w:t xml:space="preserve">sekretariacie pok. Nr </w:t>
      </w:r>
      <w:r w:rsidR="00D55082" w:rsidRPr="006A6144">
        <w:rPr>
          <w:bCs/>
        </w:rPr>
        <w:t>2</w:t>
      </w:r>
      <w:r w:rsidRPr="006A6144">
        <w:rPr>
          <w:bCs/>
        </w:rPr>
        <w:t xml:space="preserve">, </w:t>
      </w:r>
      <w:r w:rsidRPr="006A6144">
        <w:t xml:space="preserve">w terminie do dnia </w:t>
      </w:r>
      <w:r w:rsidR="00110634">
        <w:rPr>
          <w:bCs/>
        </w:rPr>
        <w:t>1</w:t>
      </w:r>
      <w:r w:rsidR="005103CB">
        <w:rPr>
          <w:bCs/>
        </w:rPr>
        <w:t>7</w:t>
      </w:r>
      <w:r w:rsidR="00110634">
        <w:rPr>
          <w:bCs/>
        </w:rPr>
        <w:t>.05.2013 r.</w:t>
      </w:r>
      <w:r w:rsidRPr="006A6144">
        <w:rPr>
          <w:bCs/>
        </w:rPr>
        <w:t xml:space="preserve"> </w:t>
      </w:r>
      <w:r w:rsidRPr="006A6144">
        <w:t xml:space="preserve">do godziny </w:t>
      </w:r>
      <w:r w:rsidRPr="006A6144">
        <w:rPr>
          <w:bCs/>
        </w:rPr>
        <w:t xml:space="preserve">10.00 </w:t>
      </w:r>
      <w:r w:rsidR="006A6144">
        <w:t>.</w:t>
      </w:r>
    </w:p>
    <w:p w:rsidR="00A720A3" w:rsidRPr="006A6144" w:rsidRDefault="00A720A3" w:rsidP="000248A0">
      <w:pPr>
        <w:pStyle w:val="Akapitzlist"/>
        <w:numPr>
          <w:ilvl w:val="0"/>
          <w:numId w:val="36"/>
        </w:numPr>
        <w:spacing w:line="360" w:lineRule="auto"/>
        <w:ind w:left="425" w:hanging="426"/>
        <w:contextualSpacing w:val="0"/>
        <w:jc w:val="both"/>
      </w:pPr>
      <w:r w:rsidRPr="006A6144">
        <w:t xml:space="preserve">Oferta złożona po terminie zostanie zwrócona niezwłocznie. </w:t>
      </w:r>
    </w:p>
    <w:p w:rsidR="00A720A3" w:rsidRPr="00A720A3" w:rsidRDefault="00A720A3" w:rsidP="000248A0">
      <w:pPr>
        <w:pStyle w:val="Akapitzlist"/>
        <w:numPr>
          <w:ilvl w:val="0"/>
          <w:numId w:val="27"/>
        </w:numPr>
        <w:spacing w:line="360" w:lineRule="auto"/>
        <w:ind w:left="284" w:hanging="284"/>
        <w:contextualSpacing w:val="0"/>
        <w:jc w:val="both"/>
      </w:pPr>
      <w:r w:rsidRPr="005A47F6">
        <w:rPr>
          <w:b/>
          <w:bCs/>
        </w:rPr>
        <w:lastRenderedPageBreak/>
        <w:t xml:space="preserve">MIEJSCE I TERMIN OTWARCIA OFERT: </w:t>
      </w:r>
    </w:p>
    <w:p w:rsidR="005A47F6" w:rsidRDefault="00A720A3" w:rsidP="000248A0">
      <w:pPr>
        <w:pStyle w:val="Akapitzlist"/>
        <w:numPr>
          <w:ilvl w:val="0"/>
          <w:numId w:val="37"/>
        </w:numPr>
        <w:spacing w:line="360" w:lineRule="auto"/>
        <w:ind w:left="426" w:hanging="426"/>
        <w:contextualSpacing w:val="0"/>
        <w:jc w:val="both"/>
      </w:pPr>
      <w:r w:rsidRPr="005A47F6">
        <w:t xml:space="preserve">Oferty zostaną otwarte w </w:t>
      </w:r>
      <w:r w:rsidRPr="005A47F6">
        <w:rPr>
          <w:bCs/>
        </w:rPr>
        <w:t xml:space="preserve">siedzibie Zamawiającego tj. </w:t>
      </w:r>
      <w:r w:rsidR="005A47F6">
        <w:rPr>
          <w:bCs/>
        </w:rPr>
        <w:t xml:space="preserve">w </w:t>
      </w:r>
      <w:r w:rsidR="005A47F6" w:rsidRPr="006A6144">
        <w:t>Urzędzie Gminy</w:t>
      </w:r>
      <w:r w:rsidR="00A81A5E">
        <w:t xml:space="preserve"> w Lipowcu</w:t>
      </w:r>
      <w:r w:rsidR="005A47F6" w:rsidRPr="006A6144">
        <w:t xml:space="preserve"> Kościelny</w:t>
      </w:r>
      <w:r w:rsidR="00A81A5E">
        <w:t>m</w:t>
      </w:r>
      <w:r w:rsidR="009F6B87">
        <w:t>, w </w:t>
      </w:r>
      <w:r w:rsidRPr="005A47F6">
        <w:t xml:space="preserve">dniu </w:t>
      </w:r>
      <w:r w:rsidR="005A47F6">
        <w:rPr>
          <w:bCs/>
        </w:rPr>
        <w:t>1</w:t>
      </w:r>
      <w:r w:rsidR="005103CB">
        <w:rPr>
          <w:bCs/>
        </w:rPr>
        <w:t>7</w:t>
      </w:r>
      <w:r w:rsidR="00E345D7">
        <w:rPr>
          <w:bCs/>
        </w:rPr>
        <w:t>.05.</w:t>
      </w:r>
      <w:r w:rsidRPr="005A47F6">
        <w:rPr>
          <w:bCs/>
        </w:rPr>
        <w:t xml:space="preserve">2013 roku </w:t>
      </w:r>
      <w:r w:rsidRPr="005A47F6">
        <w:t xml:space="preserve">o godz. </w:t>
      </w:r>
      <w:r w:rsidRPr="005A47F6">
        <w:rPr>
          <w:bCs/>
        </w:rPr>
        <w:t>10.15</w:t>
      </w:r>
      <w:r w:rsidRPr="005A47F6">
        <w:t xml:space="preserve">, w sali konferencyjnej </w:t>
      </w:r>
      <w:r w:rsidR="005A47F6">
        <w:t>(I piętro).</w:t>
      </w:r>
    </w:p>
    <w:p w:rsidR="005A47F6" w:rsidRDefault="00A720A3" w:rsidP="000248A0">
      <w:pPr>
        <w:pStyle w:val="Akapitzlist"/>
        <w:numPr>
          <w:ilvl w:val="0"/>
          <w:numId w:val="37"/>
        </w:numPr>
        <w:spacing w:line="360" w:lineRule="auto"/>
        <w:ind w:left="426" w:hanging="426"/>
        <w:contextualSpacing w:val="0"/>
        <w:jc w:val="both"/>
      </w:pPr>
      <w:r w:rsidRPr="005A47F6">
        <w:t>Wykonawcy mogą uczestniczyć w publicznej sesji</w:t>
      </w:r>
      <w:r w:rsidR="005A47F6">
        <w:t xml:space="preserve"> otwarcia ofert podczas której:</w:t>
      </w:r>
    </w:p>
    <w:p w:rsidR="005A47F6" w:rsidRDefault="00A720A3" w:rsidP="000248A0">
      <w:pPr>
        <w:pStyle w:val="Akapitzlist"/>
        <w:numPr>
          <w:ilvl w:val="0"/>
          <w:numId w:val="38"/>
        </w:numPr>
        <w:spacing w:line="360" w:lineRule="auto"/>
        <w:contextualSpacing w:val="0"/>
        <w:jc w:val="both"/>
      </w:pPr>
      <w:r w:rsidRPr="005A47F6">
        <w:t xml:space="preserve">bezpośrednio przed otwarciem </w:t>
      </w:r>
      <w:r w:rsidR="005A47F6">
        <w:t>ofert Z</w:t>
      </w:r>
      <w:r w:rsidRPr="005A47F6">
        <w:t>amawiający poda kwotę, jaką zamierza przeznacz</w:t>
      </w:r>
      <w:r w:rsidR="005A47F6">
        <w:t>yć na sfinansowanie zamówienia;</w:t>
      </w:r>
    </w:p>
    <w:p w:rsidR="005A47F6" w:rsidRDefault="00A720A3" w:rsidP="000248A0">
      <w:pPr>
        <w:pStyle w:val="Akapitzlist"/>
        <w:numPr>
          <w:ilvl w:val="0"/>
          <w:numId w:val="38"/>
        </w:numPr>
        <w:spacing w:line="360" w:lineRule="auto"/>
        <w:contextualSpacing w:val="0"/>
        <w:jc w:val="both"/>
      </w:pPr>
      <w:r w:rsidRPr="005A47F6">
        <w:t xml:space="preserve">podczas otwarcia </w:t>
      </w:r>
      <w:r w:rsidR="005A47F6">
        <w:t>ofert Zamawiający podaje nazwy (firmy) oraz adresy W</w:t>
      </w:r>
      <w:r w:rsidRPr="005A47F6">
        <w:t>ykonawców, a t</w:t>
      </w:r>
      <w:r w:rsidR="005A47F6">
        <w:t>akże informacje dotyczące ceny;</w:t>
      </w:r>
    </w:p>
    <w:p w:rsidR="005A47F6" w:rsidRPr="005A47F6" w:rsidRDefault="005A47F6" w:rsidP="000248A0">
      <w:pPr>
        <w:pStyle w:val="Akapitzlist"/>
        <w:numPr>
          <w:ilvl w:val="0"/>
          <w:numId w:val="38"/>
        </w:numPr>
        <w:spacing w:line="360" w:lineRule="auto"/>
        <w:contextualSpacing w:val="0"/>
        <w:jc w:val="both"/>
      </w:pPr>
      <w:r>
        <w:t>informacje ogłoszone</w:t>
      </w:r>
      <w:r w:rsidRPr="005A47F6">
        <w:t xml:space="preserve"> w trakcie publiczne</w:t>
      </w:r>
      <w:r>
        <w:t>j sesji</w:t>
      </w:r>
      <w:r w:rsidRPr="005A47F6">
        <w:t xml:space="preserve"> otwarcia ofert zostaną przekazane niezwłocznie nieobecnym Wykonawcom na ich pisemny wniosek.</w:t>
      </w:r>
    </w:p>
    <w:p w:rsidR="00A720A3" w:rsidRPr="00A720A3" w:rsidRDefault="00A720A3" w:rsidP="000248A0">
      <w:pPr>
        <w:pStyle w:val="Akapitzlist"/>
        <w:numPr>
          <w:ilvl w:val="0"/>
          <w:numId w:val="27"/>
        </w:numPr>
        <w:spacing w:line="360" w:lineRule="auto"/>
        <w:ind w:left="284" w:hanging="284"/>
        <w:contextualSpacing w:val="0"/>
        <w:jc w:val="both"/>
      </w:pPr>
      <w:r w:rsidRPr="00813BCE">
        <w:rPr>
          <w:b/>
          <w:bCs/>
        </w:rPr>
        <w:t xml:space="preserve">OPIS SPOSOBU OBLICZENIA CENY: </w:t>
      </w:r>
    </w:p>
    <w:p w:rsidR="006E59F0" w:rsidRPr="006E59F0" w:rsidRDefault="006E59F0" w:rsidP="000248A0">
      <w:pPr>
        <w:pStyle w:val="Akapitzlist"/>
        <w:numPr>
          <w:ilvl w:val="0"/>
          <w:numId w:val="39"/>
        </w:numPr>
        <w:autoSpaceDE w:val="0"/>
        <w:autoSpaceDN w:val="0"/>
        <w:adjustRightInd w:val="0"/>
        <w:spacing w:line="360" w:lineRule="auto"/>
        <w:ind w:left="425" w:hanging="426"/>
        <w:contextualSpacing w:val="0"/>
        <w:jc w:val="both"/>
        <w:rPr>
          <w:rFonts w:cs="TimesNewRoman"/>
        </w:rPr>
      </w:pPr>
      <w:r w:rsidRPr="006E59F0">
        <w:rPr>
          <w:rFonts w:cs="Times New Roman"/>
        </w:rPr>
        <w:t>Wykonawca okre</w:t>
      </w:r>
      <w:r w:rsidRPr="006E59F0">
        <w:rPr>
          <w:rFonts w:cs="TimesNewRoman"/>
        </w:rPr>
        <w:t>ś</w:t>
      </w:r>
      <w:r w:rsidRPr="006E59F0">
        <w:rPr>
          <w:rFonts w:cs="Times New Roman"/>
        </w:rPr>
        <w:t>li cen</w:t>
      </w:r>
      <w:r w:rsidRPr="006E59F0">
        <w:rPr>
          <w:rFonts w:cs="TimesNewRoman"/>
        </w:rPr>
        <w:t xml:space="preserve">ę </w:t>
      </w:r>
      <w:r w:rsidRPr="006E59F0">
        <w:rPr>
          <w:rFonts w:cs="Times New Roman"/>
        </w:rPr>
        <w:t>ofert</w:t>
      </w:r>
      <w:r>
        <w:rPr>
          <w:rFonts w:cs="Times New Roman"/>
        </w:rPr>
        <w:t>y brutto</w:t>
      </w:r>
      <w:r w:rsidRPr="006E59F0">
        <w:rPr>
          <w:rFonts w:cs="Times New Roman"/>
        </w:rPr>
        <w:t xml:space="preserve"> za realizacj</w:t>
      </w:r>
      <w:r w:rsidRPr="006E59F0">
        <w:rPr>
          <w:rFonts w:cs="TimesNewRoman"/>
        </w:rPr>
        <w:t xml:space="preserve">ę </w:t>
      </w:r>
      <w:r w:rsidRPr="006E59F0">
        <w:rPr>
          <w:rFonts w:cs="Times New Roman"/>
        </w:rPr>
        <w:t>przedmiotu zamówienia, podaj</w:t>
      </w:r>
      <w:r w:rsidRPr="006E59F0">
        <w:rPr>
          <w:rFonts w:cs="TimesNewRoman"/>
        </w:rPr>
        <w:t>ą</w:t>
      </w:r>
      <w:r w:rsidRPr="006E59F0">
        <w:rPr>
          <w:rFonts w:cs="Times New Roman"/>
        </w:rPr>
        <w:t>c j</w:t>
      </w:r>
      <w:r w:rsidRPr="006E59F0">
        <w:rPr>
          <w:rFonts w:cs="TimesNewRoman"/>
        </w:rPr>
        <w:t>ą</w:t>
      </w:r>
      <w:r>
        <w:rPr>
          <w:rFonts w:cs="TimesNewRoman"/>
        </w:rPr>
        <w:t xml:space="preserve"> </w:t>
      </w:r>
      <w:r>
        <w:rPr>
          <w:rFonts w:cs="Times New Roman"/>
        </w:rPr>
        <w:t>w zapisie liczbowym i </w:t>
      </w:r>
      <w:r w:rsidRPr="006E59F0">
        <w:rPr>
          <w:rFonts w:cs="Times New Roman"/>
        </w:rPr>
        <w:t>słownie z dokładno</w:t>
      </w:r>
      <w:r w:rsidRPr="006E59F0">
        <w:rPr>
          <w:rFonts w:cs="TimesNewRoman"/>
        </w:rPr>
        <w:t>ś</w:t>
      </w:r>
      <w:r w:rsidRPr="006E59F0">
        <w:rPr>
          <w:rFonts w:cs="Times New Roman"/>
        </w:rPr>
        <w:t>ci</w:t>
      </w:r>
      <w:r w:rsidRPr="006E59F0">
        <w:rPr>
          <w:rFonts w:cs="TimesNewRoman"/>
        </w:rPr>
        <w:t xml:space="preserve">ą </w:t>
      </w:r>
      <w:r w:rsidRPr="006E59F0">
        <w:rPr>
          <w:rFonts w:cs="Times New Roman"/>
        </w:rPr>
        <w:t>do grosza (do dwóch miejsc po przecinku).</w:t>
      </w:r>
    </w:p>
    <w:p w:rsidR="005C60AD" w:rsidRPr="005C60AD" w:rsidRDefault="006E59F0" w:rsidP="000248A0">
      <w:pPr>
        <w:pStyle w:val="Akapitzlist"/>
        <w:numPr>
          <w:ilvl w:val="0"/>
          <w:numId w:val="39"/>
        </w:numPr>
        <w:autoSpaceDE w:val="0"/>
        <w:autoSpaceDN w:val="0"/>
        <w:adjustRightInd w:val="0"/>
        <w:spacing w:line="360" w:lineRule="auto"/>
        <w:ind w:left="425" w:hanging="426"/>
        <w:contextualSpacing w:val="0"/>
        <w:jc w:val="both"/>
        <w:rPr>
          <w:rFonts w:cs="TimesNewRoman"/>
        </w:rPr>
      </w:pPr>
      <w:r w:rsidRPr="006E59F0">
        <w:rPr>
          <w:rFonts w:cs="Times New Roman"/>
        </w:rPr>
        <w:t>W ofercie nale</w:t>
      </w:r>
      <w:r w:rsidRPr="006E59F0">
        <w:rPr>
          <w:rFonts w:cs="TimesNewRoman"/>
        </w:rPr>
        <w:t>ż</w:t>
      </w:r>
      <w:r w:rsidRPr="006E59F0">
        <w:rPr>
          <w:rFonts w:cs="Times New Roman"/>
        </w:rPr>
        <w:t>y poda</w:t>
      </w:r>
      <w:r w:rsidRPr="006E59F0">
        <w:rPr>
          <w:rFonts w:cs="TimesNewRoman"/>
        </w:rPr>
        <w:t xml:space="preserve">ć </w:t>
      </w:r>
      <w:r w:rsidRPr="006E59F0">
        <w:rPr>
          <w:rFonts w:cs="Times New Roman"/>
        </w:rPr>
        <w:t>cen</w:t>
      </w:r>
      <w:r w:rsidRPr="006E59F0">
        <w:rPr>
          <w:rFonts w:cs="TimesNewRoman"/>
        </w:rPr>
        <w:t xml:space="preserve">ę </w:t>
      </w:r>
      <w:r w:rsidRPr="006E59F0">
        <w:rPr>
          <w:rFonts w:cs="Times New Roman"/>
        </w:rPr>
        <w:t>w rozumieniu art. 3 ust. 1 pkt 1 ustawy z dnia 5 lipca 2001 r.</w:t>
      </w:r>
      <w:r>
        <w:rPr>
          <w:rFonts w:cs="Times New Roman"/>
        </w:rPr>
        <w:t xml:space="preserve"> </w:t>
      </w:r>
      <w:r w:rsidR="00231AFB">
        <w:rPr>
          <w:rFonts w:cs="Times New Roman"/>
        </w:rPr>
        <w:t>o </w:t>
      </w:r>
      <w:r w:rsidRPr="006E59F0">
        <w:rPr>
          <w:rFonts w:cs="Times New Roman"/>
        </w:rPr>
        <w:t xml:space="preserve">cenach </w:t>
      </w:r>
      <w:r w:rsidRPr="006E59F0">
        <w:rPr>
          <w:rFonts w:cs="Times New Roman"/>
          <w:i/>
        </w:rPr>
        <w:t xml:space="preserve">(Dz. U. </w:t>
      </w:r>
      <w:r w:rsidR="009D4A33">
        <w:rPr>
          <w:rFonts w:cs="Times New Roman"/>
          <w:i/>
        </w:rPr>
        <w:t>z 2001 </w:t>
      </w:r>
      <w:r w:rsidR="00352C0A">
        <w:rPr>
          <w:rFonts w:cs="Times New Roman"/>
          <w:i/>
        </w:rPr>
        <w:t xml:space="preserve">r. </w:t>
      </w:r>
      <w:r w:rsidRPr="006E59F0">
        <w:rPr>
          <w:rFonts w:cs="Times New Roman"/>
          <w:i/>
        </w:rPr>
        <w:t>Nr 97, poz. 1050, z pó</w:t>
      </w:r>
      <w:r w:rsidRPr="006E59F0">
        <w:rPr>
          <w:rFonts w:cs="TimesNewRoman"/>
          <w:i/>
        </w:rPr>
        <w:t>ź</w:t>
      </w:r>
      <w:r w:rsidRPr="006E59F0">
        <w:rPr>
          <w:rFonts w:cs="Times New Roman"/>
          <w:i/>
        </w:rPr>
        <w:t>n. zm.)</w:t>
      </w:r>
      <w:r w:rsidRPr="006E59F0">
        <w:rPr>
          <w:rFonts w:cs="Times New Roman"/>
        </w:rPr>
        <w:t xml:space="preserve"> za wykonanie przedmiotu zamówienia.</w:t>
      </w:r>
    </w:p>
    <w:p w:rsidR="005C60AD" w:rsidRPr="005C60AD" w:rsidRDefault="006E59F0" w:rsidP="000248A0">
      <w:pPr>
        <w:pStyle w:val="Akapitzlist"/>
        <w:numPr>
          <w:ilvl w:val="0"/>
          <w:numId w:val="39"/>
        </w:numPr>
        <w:autoSpaceDE w:val="0"/>
        <w:autoSpaceDN w:val="0"/>
        <w:adjustRightInd w:val="0"/>
        <w:spacing w:line="360" w:lineRule="auto"/>
        <w:ind w:left="426" w:hanging="426"/>
        <w:contextualSpacing w:val="0"/>
        <w:jc w:val="both"/>
        <w:rPr>
          <w:rFonts w:cs="TimesNewRoman"/>
        </w:rPr>
      </w:pPr>
      <w:r w:rsidRPr="005C60AD">
        <w:rPr>
          <w:rFonts w:cs="Times New Roman"/>
        </w:rPr>
        <w:t>W cenie nale</w:t>
      </w:r>
      <w:r w:rsidRPr="005C60AD">
        <w:rPr>
          <w:rFonts w:cs="TimesNewRoman"/>
        </w:rPr>
        <w:t>ż</w:t>
      </w:r>
      <w:r w:rsidRPr="005C60AD">
        <w:rPr>
          <w:rFonts w:cs="Times New Roman"/>
        </w:rPr>
        <w:t>y uwzgl</w:t>
      </w:r>
      <w:r w:rsidRPr="005C60AD">
        <w:rPr>
          <w:rFonts w:cs="TimesNewRoman"/>
        </w:rPr>
        <w:t>ę</w:t>
      </w:r>
      <w:r w:rsidRPr="005C60AD">
        <w:rPr>
          <w:rFonts w:cs="Times New Roman"/>
        </w:rPr>
        <w:t>dni</w:t>
      </w:r>
      <w:r w:rsidRPr="005C60AD">
        <w:rPr>
          <w:rFonts w:cs="TimesNewRoman"/>
        </w:rPr>
        <w:t xml:space="preserve">ć </w:t>
      </w:r>
      <w:r w:rsidRPr="005C60AD">
        <w:rPr>
          <w:rFonts w:cs="Times New Roman"/>
        </w:rPr>
        <w:t>wszystkie wymagania okre</w:t>
      </w:r>
      <w:r w:rsidRPr="005C60AD">
        <w:rPr>
          <w:rFonts w:cs="TimesNewRoman"/>
        </w:rPr>
        <w:t>ś</w:t>
      </w:r>
      <w:r w:rsidRPr="005C60AD">
        <w:rPr>
          <w:rFonts w:cs="Times New Roman"/>
        </w:rPr>
        <w:t xml:space="preserve">lone w niniejszej </w:t>
      </w:r>
      <w:r w:rsidR="00227A8C">
        <w:rPr>
          <w:rFonts w:cs="Times New Roman"/>
        </w:rPr>
        <w:t>SIWZ</w:t>
      </w:r>
      <w:r w:rsidRPr="005C60AD">
        <w:rPr>
          <w:rFonts w:cs="Times New Roman"/>
        </w:rPr>
        <w:t xml:space="preserve"> oraz wszelkie koszty, jakie poniesie Wykonawca z tytułu nale</w:t>
      </w:r>
      <w:r w:rsidRPr="005C60AD">
        <w:rPr>
          <w:rFonts w:cs="TimesNewRoman"/>
        </w:rPr>
        <w:t>ż</w:t>
      </w:r>
      <w:r w:rsidRPr="005C60AD">
        <w:rPr>
          <w:rFonts w:cs="Times New Roman"/>
        </w:rPr>
        <w:t>ytej</w:t>
      </w:r>
      <w:r w:rsidR="005C60AD">
        <w:rPr>
          <w:rFonts w:cs="Times New Roman"/>
        </w:rPr>
        <w:t xml:space="preserve"> </w:t>
      </w:r>
      <w:r w:rsidRPr="005C60AD">
        <w:rPr>
          <w:rFonts w:cs="Times New Roman"/>
        </w:rPr>
        <w:t>oraz zgodnej z obowi</w:t>
      </w:r>
      <w:r w:rsidRPr="005C60AD">
        <w:rPr>
          <w:rFonts w:cs="TimesNewRoman"/>
        </w:rPr>
        <w:t>ą</w:t>
      </w:r>
      <w:r w:rsidRPr="005C60AD">
        <w:rPr>
          <w:rFonts w:cs="Times New Roman"/>
        </w:rPr>
        <w:t>zuj</w:t>
      </w:r>
      <w:r w:rsidRPr="005C60AD">
        <w:rPr>
          <w:rFonts w:cs="TimesNewRoman"/>
        </w:rPr>
        <w:t>ą</w:t>
      </w:r>
      <w:r w:rsidR="005C60AD">
        <w:rPr>
          <w:rFonts w:cs="Times New Roman"/>
        </w:rPr>
        <w:t xml:space="preserve">cymi </w:t>
      </w:r>
      <w:r w:rsidRPr="005C60AD">
        <w:rPr>
          <w:rFonts w:cs="Times New Roman"/>
        </w:rPr>
        <w:t>przepisami realizacji przedmiotu zamówienia.</w:t>
      </w:r>
    </w:p>
    <w:p w:rsidR="005C60AD" w:rsidRPr="005C60AD" w:rsidRDefault="006E59F0" w:rsidP="000248A0">
      <w:pPr>
        <w:pStyle w:val="Akapitzlist"/>
        <w:numPr>
          <w:ilvl w:val="0"/>
          <w:numId w:val="39"/>
        </w:numPr>
        <w:autoSpaceDE w:val="0"/>
        <w:autoSpaceDN w:val="0"/>
        <w:adjustRightInd w:val="0"/>
        <w:spacing w:line="360" w:lineRule="auto"/>
        <w:ind w:left="426" w:hanging="426"/>
        <w:contextualSpacing w:val="0"/>
        <w:jc w:val="both"/>
        <w:rPr>
          <w:rFonts w:cs="TimesNewRoman"/>
        </w:rPr>
      </w:pPr>
      <w:r w:rsidRPr="005C60AD">
        <w:rPr>
          <w:rFonts w:cs="Times New Roman"/>
        </w:rPr>
        <w:t>W przypadku rozbie</w:t>
      </w:r>
      <w:r w:rsidRPr="005C60AD">
        <w:rPr>
          <w:rFonts w:cs="TimesNewRoman"/>
        </w:rPr>
        <w:t>ż</w:t>
      </w:r>
      <w:r w:rsidRPr="005C60AD">
        <w:rPr>
          <w:rFonts w:cs="Times New Roman"/>
        </w:rPr>
        <w:t>no</w:t>
      </w:r>
      <w:r w:rsidRPr="005C60AD">
        <w:rPr>
          <w:rFonts w:cs="TimesNewRoman"/>
        </w:rPr>
        <w:t>ś</w:t>
      </w:r>
      <w:r w:rsidRPr="005C60AD">
        <w:rPr>
          <w:rFonts w:cs="Times New Roman"/>
        </w:rPr>
        <w:t>ci pomi</w:t>
      </w:r>
      <w:r w:rsidRPr="005C60AD">
        <w:rPr>
          <w:rFonts w:cs="TimesNewRoman"/>
        </w:rPr>
        <w:t>ę</w:t>
      </w:r>
      <w:r w:rsidRPr="005C60AD">
        <w:rPr>
          <w:rFonts w:cs="Times New Roman"/>
        </w:rPr>
        <w:t>dzy cen</w:t>
      </w:r>
      <w:r w:rsidRPr="005C60AD">
        <w:rPr>
          <w:rFonts w:cs="TimesNewRoman"/>
        </w:rPr>
        <w:t xml:space="preserve">ą </w:t>
      </w:r>
      <w:r w:rsidRPr="005C60AD">
        <w:rPr>
          <w:rFonts w:cs="Times New Roman"/>
        </w:rPr>
        <w:t>ofertow</w:t>
      </w:r>
      <w:r w:rsidRPr="005C60AD">
        <w:rPr>
          <w:rFonts w:cs="TimesNewRoman"/>
        </w:rPr>
        <w:t xml:space="preserve">ą </w:t>
      </w:r>
      <w:r w:rsidRPr="005C60AD">
        <w:rPr>
          <w:rFonts w:cs="Times New Roman"/>
        </w:rPr>
        <w:t>podan</w:t>
      </w:r>
      <w:r w:rsidRPr="005C60AD">
        <w:rPr>
          <w:rFonts w:cs="TimesNewRoman"/>
        </w:rPr>
        <w:t xml:space="preserve">ą </w:t>
      </w:r>
      <w:r w:rsidRPr="005C60AD">
        <w:rPr>
          <w:rFonts w:cs="Times New Roman"/>
        </w:rPr>
        <w:t>liczbowo a podan</w:t>
      </w:r>
      <w:r w:rsidRPr="005C60AD">
        <w:rPr>
          <w:rFonts w:cs="TimesNewRoman"/>
        </w:rPr>
        <w:t xml:space="preserve">ą </w:t>
      </w:r>
      <w:r w:rsidRPr="005C60AD">
        <w:rPr>
          <w:rFonts w:cs="Times New Roman"/>
        </w:rPr>
        <w:t>słownie,</w:t>
      </w:r>
      <w:r w:rsidR="005C60AD">
        <w:rPr>
          <w:rFonts w:cs="Times New Roman"/>
        </w:rPr>
        <w:t xml:space="preserve"> </w:t>
      </w:r>
      <w:r w:rsidRPr="005C60AD">
        <w:rPr>
          <w:rFonts w:cs="Times New Roman"/>
        </w:rPr>
        <w:t>jako prawidłow</w:t>
      </w:r>
      <w:r w:rsidRPr="005C60AD">
        <w:rPr>
          <w:rFonts w:cs="TimesNewRoman"/>
        </w:rPr>
        <w:t xml:space="preserve">ą </w:t>
      </w:r>
      <w:r w:rsidRPr="005C60AD">
        <w:rPr>
          <w:rFonts w:cs="Times New Roman"/>
        </w:rPr>
        <w:t>przyj</w:t>
      </w:r>
      <w:r w:rsidRPr="005C60AD">
        <w:rPr>
          <w:rFonts w:cs="TimesNewRoman"/>
        </w:rPr>
        <w:t>ę</w:t>
      </w:r>
      <w:r w:rsidRPr="005C60AD">
        <w:rPr>
          <w:rFonts w:cs="Times New Roman"/>
        </w:rPr>
        <w:t>ta b</w:t>
      </w:r>
      <w:r w:rsidRPr="005C60AD">
        <w:rPr>
          <w:rFonts w:cs="TimesNewRoman"/>
        </w:rPr>
        <w:t>ę</w:t>
      </w:r>
      <w:r w:rsidRPr="005C60AD">
        <w:rPr>
          <w:rFonts w:cs="Times New Roman"/>
        </w:rPr>
        <w:t>dzie cena ofertowa podana słownie.</w:t>
      </w:r>
    </w:p>
    <w:p w:rsidR="005C60AD" w:rsidRPr="005C60AD" w:rsidRDefault="006E59F0" w:rsidP="000248A0">
      <w:pPr>
        <w:pStyle w:val="Akapitzlist"/>
        <w:numPr>
          <w:ilvl w:val="0"/>
          <w:numId w:val="39"/>
        </w:numPr>
        <w:autoSpaceDE w:val="0"/>
        <w:autoSpaceDN w:val="0"/>
        <w:adjustRightInd w:val="0"/>
        <w:spacing w:line="360" w:lineRule="auto"/>
        <w:ind w:left="426" w:hanging="426"/>
        <w:contextualSpacing w:val="0"/>
        <w:jc w:val="both"/>
        <w:rPr>
          <w:rFonts w:cs="TimesNewRoman"/>
        </w:rPr>
      </w:pPr>
      <w:r w:rsidRPr="005C60AD">
        <w:rPr>
          <w:rFonts w:cs="Times New Roman"/>
        </w:rPr>
        <w:t>Podana w ofercie cena musi by</w:t>
      </w:r>
      <w:r w:rsidRPr="005C60AD">
        <w:rPr>
          <w:rFonts w:cs="TimesNewRoman"/>
        </w:rPr>
        <w:t xml:space="preserve">ć </w:t>
      </w:r>
      <w:r w:rsidRPr="005C60AD">
        <w:rPr>
          <w:rFonts w:cs="Times New Roman"/>
        </w:rPr>
        <w:t>wyra</w:t>
      </w:r>
      <w:r w:rsidRPr="005C60AD">
        <w:rPr>
          <w:rFonts w:cs="TimesNewRoman"/>
        </w:rPr>
        <w:t>ż</w:t>
      </w:r>
      <w:r w:rsidRPr="005C60AD">
        <w:rPr>
          <w:rFonts w:cs="Times New Roman"/>
        </w:rPr>
        <w:t>ona w PLN i jest szacunkow</w:t>
      </w:r>
      <w:r w:rsidRPr="005C60AD">
        <w:rPr>
          <w:rFonts w:cs="TimesNewRoman"/>
        </w:rPr>
        <w:t xml:space="preserve">ą </w:t>
      </w:r>
      <w:r w:rsidRPr="005C60AD">
        <w:rPr>
          <w:rFonts w:cs="Times New Roman"/>
        </w:rPr>
        <w:t>cen</w:t>
      </w:r>
      <w:r w:rsidRPr="005C60AD">
        <w:rPr>
          <w:rFonts w:cs="TimesNewRoman"/>
        </w:rPr>
        <w:t xml:space="preserve">ą </w:t>
      </w:r>
      <w:r w:rsidRPr="005C60AD">
        <w:rPr>
          <w:rFonts w:cs="Times New Roman"/>
        </w:rPr>
        <w:t>oferty.</w:t>
      </w:r>
    </w:p>
    <w:p w:rsidR="005C60AD" w:rsidRPr="005C60AD" w:rsidRDefault="006E59F0" w:rsidP="000248A0">
      <w:pPr>
        <w:pStyle w:val="Akapitzlist"/>
        <w:numPr>
          <w:ilvl w:val="0"/>
          <w:numId w:val="39"/>
        </w:numPr>
        <w:autoSpaceDE w:val="0"/>
        <w:autoSpaceDN w:val="0"/>
        <w:adjustRightInd w:val="0"/>
        <w:spacing w:line="360" w:lineRule="auto"/>
        <w:ind w:left="426" w:hanging="426"/>
        <w:contextualSpacing w:val="0"/>
        <w:jc w:val="both"/>
        <w:rPr>
          <w:rFonts w:cs="TimesNewRoman"/>
        </w:rPr>
      </w:pPr>
      <w:r w:rsidRPr="005C60AD">
        <w:rPr>
          <w:rFonts w:cs="Times New Roman"/>
        </w:rPr>
        <w:t>W cenie</w:t>
      </w:r>
      <w:r w:rsidR="005C60AD">
        <w:rPr>
          <w:rFonts w:cs="Times New Roman"/>
        </w:rPr>
        <w:t xml:space="preserve"> jednostkowej</w:t>
      </w:r>
      <w:r w:rsidRPr="005C60AD">
        <w:rPr>
          <w:rFonts w:cs="Times New Roman"/>
        </w:rPr>
        <w:t xml:space="preserve"> za ton</w:t>
      </w:r>
      <w:r w:rsidRPr="005C60AD">
        <w:rPr>
          <w:rFonts w:cs="TimesNewRoman"/>
        </w:rPr>
        <w:t xml:space="preserve">ę </w:t>
      </w:r>
      <w:r w:rsidRPr="005C60AD">
        <w:rPr>
          <w:rFonts w:cs="Times New Roman"/>
        </w:rPr>
        <w:t>odpadów nale</w:t>
      </w:r>
      <w:r w:rsidRPr="005C60AD">
        <w:rPr>
          <w:rFonts w:cs="TimesNewRoman"/>
        </w:rPr>
        <w:t>ż</w:t>
      </w:r>
      <w:r w:rsidRPr="005C60AD">
        <w:rPr>
          <w:rFonts w:cs="Times New Roman"/>
        </w:rPr>
        <w:t>y skalkulowa</w:t>
      </w:r>
      <w:r w:rsidRPr="005C60AD">
        <w:rPr>
          <w:rFonts w:cs="TimesNewRoman"/>
        </w:rPr>
        <w:t xml:space="preserve">ć </w:t>
      </w:r>
      <w:r w:rsidRPr="005C60AD">
        <w:rPr>
          <w:rFonts w:cs="Times New Roman"/>
        </w:rPr>
        <w:t>mo</w:t>
      </w:r>
      <w:r w:rsidRPr="005C60AD">
        <w:rPr>
          <w:rFonts w:cs="TimesNewRoman"/>
        </w:rPr>
        <w:t>ż</w:t>
      </w:r>
      <w:r w:rsidRPr="005C60AD">
        <w:rPr>
          <w:rFonts w:cs="Times New Roman"/>
        </w:rPr>
        <w:t>liwo</w:t>
      </w:r>
      <w:r w:rsidRPr="005C60AD">
        <w:rPr>
          <w:rFonts w:cs="TimesNewRoman"/>
        </w:rPr>
        <w:t xml:space="preserve">ść </w:t>
      </w:r>
      <w:r w:rsidRPr="005C60AD">
        <w:rPr>
          <w:rFonts w:cs="Times New Roman"/>
        </w:rPr>
        <w:t>zmiany ilo</w:t>
      </w:r>
      <w:r w:rsidRPr="005C60AD">
        <w:rPr>
          <w:rFonts w:cs="TimesNewRoman"/>
        </w:rPr>
        <w:t>ś</w:t>
      </w:r>
      <w:r w:rsidRPr="005C60AD">
        <w:rPr>
          <w:rFonts w:cs="Times New Roman"/>
        </w:rPr>
        <w:t xml:space="preserve">ci </w:t>
      </w:r>
      <w:r w:rsidR="005C60AD">
        <w:rPr>
          <w:rFonts w:cs="Times New Roman"/>
        </w:rPr>
        <w:t xml:space="preserve">nieruchomości oraz </w:t>
      </w:r>
      <w:r w:rsidRPr="005C60AD">
        <w:rPr>
          <w:rFonts w:cs="Times New Roman"/>
        </w:rPr>
        <w:t>ilo</w:t>
      </w:r>
      <w:r w:rsidRPr="005C60AD">
        <w:rPr>
          <w:rFonts w:cs="TimesNewRoman"/>
        </w:rPr>
        <w:t>ś</w:t>
      </w:r>
      <w:r w:rsidRPr="005C60AD">
        <w:rPr>
          <w:rFonts w:cs="Times New Roman"/>
        </w:rPr>
        <w:t>ci osób</w:t>
      </w:r>
      <w:r w:rsidR="005C60AD">
        <w:rPr>
          <w:rFonts w:cs="Times New Roman"/>
        </w:rPr>
        <w:t>,</w:t>
      </w:r>
      <w:r w:rsidRPr="005C60AD">
        <w:rPr>
          <w:rFonts w:cs="Times New Roman"/>
        </w:rPr>
        <w:t xml:space="preserve"> od których odbierane b</w:t>
      </w:r>
      <w:r w:rsidRPr="005C60AD">
        <w:rPr>
          <w:rFonts w:cs="TimesNewRoman"/>
        </w:rPr>
        <w:t>ę</w:t>
      </w:r>
      <w:r w:rsidRPr="005C60AD">
        <w:rPr>
          <w:rFonts w:cs="Times New Roman"/>
        </w:rPr>
        <w:t>d</w:t>
      </w:r>
      <w:r w:rsidRPr="005C60AD">
        <w:rPr>
          <w:rFonts w:cs="TimesNewRoman"/>
        </w:rPr>
        <w:t xml:space="preserve">ą </w:t>
      </w:r>
      <w:r w:rsidRPr="005C60AD">
        <w:rPr>
          <w:rFonts w:cs="Times New Roman"/>
        </w:rPr>
        <w:t>odpady.</w:t>
      </w:r>
    </w:p>
    <w:p w:rsidR="00634575" w:rsidRPr="00634575" w:rsidRDefault="006E59F0" w:rsidP="000248A0">
      <w:pPr>
        <w:pStyle w:val="Akapitzlist"/>
        <w:numPr>
          <w:ilvl w:val="0"/>
          <w:numId w:val="39"/>
        </w:numPr>
        <w:autoSpaceDE w:val="0"/>
        <w:autoSpaceDN w:val="0"/>
        <w:adjustRightInd w:val="0"/>
        <w:spacing w:line="360" w:lineRule="auto"/>
        <w:ind w:left="426" w:hanging="426"/>
        <w:contextualSpacing w:val="0"/>
        <w:jc w:val="both"/>
        <w:rPr>
          <w:rFonts w:cs="TimesNewRoman"/>
        </w:rPr>
      </w:pPr>
      <w:r w:rsidRPr="005C60AD">
        <w:rPr>
          <w:rFonts w:cs="Times New Roman"/>
          <w:bCs/>
        </w:rPr>
        <w:t>Sposób obliczenia ceny:</w:t>
      </w:r>
    </w:p>
    <w:p w:rsidR="00C56676" w:rsidRPr="0080331C" w:rsidRDefault="006E59F0" w:rsidP="000248A0">
      <w:pPr>
        <w:pStyle w:val="Akapitzlist"/>
        <w:numPr>
          <w:ilvl w:val="0"/>
          <w:numId w:val="41"/>
        </w:numPr>
        <w:autoSpaceDE w:val="0"/>
        <w:autoSpaceDN w:val="0"/>
        <w:adjustRightInd w:val="0"/>
        <w:spacing w:line="360" w:lineRule="auto"/>
        <w:ind w:left="709" w:hanging="283"/>
        <w:contextualSpacing w:val="0"/>
        <w:jc w:val="both"/>
        <w:rPr>
          <w:rFonts w:cs="TimesNewRoman"/>
        </w:rPr>
      </w:pPr>
      <w:r w:rsidRPr="0080331C">
        <w:rPr>
          <w:rFonts w:cs="Times New Roman"/>
        </w:rPr>
        <w:t>Nale</w:t>
      </w:r>
      <w:r w:rsidRPr="0080331C">
        <w:rPr>
          <w:rFonts w:cs="TimesNewRoman"/>
        </w:rPr>
        <w:t>ż</w:t>
      </w:r>
      <w:r w:rsidRPr="0080331C">
        <w:rPr>
          <w:rFonts w:cs="Times New Roman"/>
        </w:rPr>
        <w:t>y obliczy</w:t>
      </w:r>
      <w:r w:rsidRPr="0080331C">
        <w:rPr>
          <w:rFonts w:cs="TimesNewRoman"/>
        </w:rPr>
        <w:t xml:space="preserve">ć </w:t>
      </w:r>
      <w:r w:rsidRPr="0080331C">
        <w:rPr>
          <w:rFonts w:cs="Times New Roman"/>
        </w:rPr>
        <w:t>cen</w:t>
      </w:r>
      <w:r w:rsidRPr="0080331C">
        <w:rPr>
          <w:rFonts w:cs="TimesNewRoman"/>
        </w:rPr>
        <w:t xml:space="preserve">ę </w:t>
      </w:r>
      <w:r w:rsidRPr="0080331C">
        <w:rPr>
          <w:rFonts w:cs="Times New Roman"/>
        </w:rPr>
        <w:t>oferty brutto jako sum</w:t>
      </w:r>
      <w:r w:rsidRPr="0080331C">
        <w:rPr>
          <w:rFonts w:cs="TimesNewRoman"/>
        </w:rPr>
        <w:t>ę</w:t>
      </w:r>
      <w:r w:rsidRPr="0080331C">
        <w:rPr>
          <w:rFonts w:cs="Times New Roman"/>
        </w:rPr>
        <w:t>: iloczyn</w:t>
      </w:r>
      <w:r w:rsidR="006F5D1F">
        <w:rPr>
          <w:rFonts w:cs="Times New Roman"/>
        </w:rPr>
        <w:t>ów</w:t>
      </w:r>
      <w:r w:rsidRPr="0080331C">
        <w:rPr>
          <w:rFonts w:cs="Times New Roman"/>
        </w:rPr>
        <w:t xml:space="preserve"> cen jednostkowych i ilo</w:t>
      </w:r>
      <w:r w:rsidRPr="0080331C">
        <w:rPr>
          <w:rFonts w:cs="TimesNewRoman"/>
        </w:rPr>
        <w:t>ś</w:t>
      </w:r>
      <w:r w:rsidRPr="0080331C">
        <w:rPr>
          <w:rFonts w:cs="Times New Roman"/>
        </w:rPr>
        <w:t>ci</w:t>
      </w:r>
      <w:r w:rsidR="00634575" w:rsidRPr="0080331C">
        <w:rPr>
          <w:rFonts w:cs="TimesNewRoman"/>
        </w:rPr>
        <w:t xml:space="preserve"> </w:t>
      </w:r>
      <w:r w:rsidR="00D81929">
        <w:rPr>
          <w:rFonts w:cs="Times New Roman"/>
        </w:rPr>
        <w:t xml:space="preserve">szacunkowych </w:t>
      </w:r>
      <w:r w:rsidRPr="0080331C">
        <w:rPr>
          <w:rFonts w:cs="Times New Roman"/>
        </w:rPr>
        <w:t>poszczególnych odpadów odbieranych od mieszka</w:t>
      </w:r>
      <w:r w:rsidRPr="0080331C">
        <w:rPr>
          <w:rFonts w:cs="TimesNewRoman"/>
        </w:rPr>
        <w:t>ń</w:t>
      </w:r>
      <w:r w:rsidRPr="0080331C">
        <w:rPr>
          <w:rFonts w:cs="Times New Roman"/>
        </w:rPr>
        <w:t>ców</w:t>
      </w:r>
      <w:r w:rsidR="00C56676" w:rsidRPr="0080331C">
        <w:rPr>
          <w:rFonts w:cs="Times New Roman"/>
        </w:rPr>
        <w:t>:</w:t>
      </w:r>
    </w:p>
    <w:p w:rsidR="00C56676" w:rsidRPr="008759DD" w:rsidRDefault="008759DD" w:rsidP="000248A0">
      <w:pPr>
        <w:pStyle w:val="Akapitzlist"/>
        <w:numPr>
          <w:ilvl w:val="0"/>
          <w:numId w:val="40"/>
        </w:numPr>
        <w:autoSpaceDE w:val="0"/>
        <w:autoSpaceDN w:val="0"/>
        <w:adjustRightInd w:val="0"/>
        <w:spacing w:line="360" w:lineRule="auto"/>
        <w:ind w:left="851" w:hanging="284"/>
        <w:contextualSpacing w:val="0"/>
        <w:jc w:val="both"/>
        <w:rPr>
          <w:rFonts w:cs="TimesNewRoman"/>
        </w:rPr>
      </w:pPr>
      <w:r w:rsidRPr="001B4CF5">
        <w:rPr>
          <w:rFonts w:ascii="Calibri" w:hAnsi="Calibri"/>
        </w:rPr>
        <w:t xml:space="preserve">odpady komunalne </w:t>
      </w:r>
      <w:r>
        <w:rPr>
          <w:rFonts w:ascii="Calibri" w:hAnsi="Calibri"/>
        </w:rPr>
        <w:t>zbierane w sposób nieselektywny</w:t>
      </w:r>
      <w:r w:rsidR="005F73D1">
        <w:rPr>
          <w:rFonts w:ascii="Calibri" w:hAnsi="Calibri"/>
        </w:rPr>
        <w:t xml:space="preserve"> (zmieszane odpady komunalne)</w:t>
      </w:r>
      <w:r>
        <w:rPr>
          <w:rFonts w:ascii="Calibri" w:hAnsi="Calibri"/>
        </w:rPr>
        <w:t>;</w:t>
      </w:r>
    </w:p>
    <w:p w:rsidR="008759DD" w:rsidRPr="00C56676" w:rsidRDefault="008759DD" w:rsidP="000248A0">
      <w:pPr>
        <w:pStyle w:val="Akapitzlist"/>
        <w:numPr>
          <w:ilvl w:val="0"/>
          <w:numId w:val="40"/>
        </w:numPr>
        <w:autoSpaceDE w:val="0"/>
        <w:autoSpaceDN w:val="0"/>
        <w:adjustRightInd w:val="0"/>
        <w:spacing w:line="360" w:lineRule="auto"/>
        <w:ind w:left="851" w:hanging="284"/>
        <w:contextualSpacing w:val="0"/>
        <w:jc w:val="both"/>
        <w:rPr>
          <w:rFonts w:cs="TimesNewRoman"/>
        </w:rPr>
      </w:pPr>
      <w:r w:rsidRPr="001B4CF5">
        <w:rPr>
          <w:rFonts w:ascii="Calibri" w:hAnsi="Calibri"/>
        </w:rPr>
        <w:lastRenderedPageBreak/>
        <w:t>odpady komunalne segregowane i zbierane selektywnie</w:t>
      </w:r>
      <w:r>
        <w:rPr>
          <w:rFonts w:ascii="Calibri" w:hAnsi="Calibri"/>
        </w:rPr>
        <w:t>.</w:t>
      </w:r>
    </w:p>
    <w:p w:rsidR="00322C2E" w:rsidRPr="00322C2E" w:rsidRDefault="006E59F0" w:rsidP="000248A0">
      <w:pPr>
        <w:pStyle w:val="Akapitzlist"/>
        <w:numPr>
          <w:ilvl w:val="0"/>
          <w:numId w:val="41"/>
        </w:numPr>
        <w:autoSpaceDE w:val="0"/>
        <w:autoSpaceDN w:val="0"/>
        <w:adjustRightInd w:val="0"/>
        <w:spacing w:line="360" w:lineRule="auto"/>
        <w:ind w:left="709" w:hanging="283"/>
        <w:contextualSpacing w:val="0"/>
        <w:jc w:val="both"/>
        <w:rPr>
          <w:rFonts w:cs="TimesNewRoman"/>
        </w:rPr>
      </w:pPr>
      <w:r w:rsidRPr="0080331C">
        <w:rPr>
          <w:rFonts w:cs="Times New Roman"/>
        </w:rPr>
        <w:t>Zamawiaj</w:t>
      </w:r>
      <w:r w:rsidRPr="0080331C">
        <w:rPr>
          <w:rFonts w:cs="TimesNewRoman"/>
        </w:rPr>
        <w:t>ą</w:t>
      </w:r>
      <w:r w:rsidRPr="0080331C">
        <w:rPr>
          <w:rFonts w:cs="Times New Roman"/>
        </w:rPr>
        <w:t>cy wymaga podania ceny za wykonanie cało</w:t>
      </w:r>
      <w:r w:rsidRPr="0080331C">
        <w:rPr>
          <w:rFonts w:cs="TimesNewRoman"/>
        </w:rPr>
        <w:t>ś</w:t>
      </w:r>
      <w:r w:rsidRPr="0080331C">
        <w:rPr>
          <w:rFonts w:cs="Times New Roman"/>
        </w:rPr>
        <w:t xml:space="preserve">ci zamówienia. </w:t>
      </w:r>
      <w:r w:rsidRPr="00322C2E">
        <w:rPr>
          <w:rFonts w:cs="Times New Roman"/>
        </w:rPr>
        <w:t>Nale</w:t>
      </w:r>
      <w:r w:rsidRPr="00322C2E">
        <w:rPr>
          <w:rFonts w:cs="TimesNewRoman"/>
        </w:rPr>
        <w:t>ż</w:t>
      </w:r>
      <w:r w:rsidRPr="00322C2E">
        <w:rPr>
          <w:rFonts w:cs="Times New Roman"/>
        </w:rPr>
        <w:t>y wyceni</w:t>
      </w:r>
      <w:r w:rsidRPr="00322C2E">
        <w:rPr>
          <w:rFonts w:cs="TimesNewRoman"/>
        </w:rPr>
        <w:t>ć</w:t>
      </w:r>
      <w:r w:rsidR="0080331C" w:rsidRPr="00322C2E">
        <w:rPr>
          <w:rFonts w:cs="TimesNewRoman"/>
        </w:rPr>
        <w:t xml:space="preserve"> </w:t>
      </w:r>
      <w:r w:rsidRPr="00322C2E">
        <w:rPr>
          <w:rFonts w:cs="Times New Roman"/>
        </w:rPr>
        <w:t xml:space="preserve">poszczególne pozycje zgodnie z </w:t>
      </w:r>
      <w:r w:rsidRPr="00322C2E">
        <w:rPr>
          <w:rFonts w:cs="Times New Roman"/>
          <w:iCs/>
        </w:rPr>
        <w:t xml:space="preserve">formularzem cenowym </w:t>
      </w:r>
      <w:r w:rsidRPr="00322C2E">
        <w:rPr>
          <w:rFonts w:cs="Times New Roman"/>
        </w:rPr>
        <w:t>stanowi</w:t>
      </w:r>
      <w:r w:rsidRPr="00322C2E">
        <w:rPr>
          <w:rFonts w:cs="TimesNewRoman"/>
        </w:rPr>
        <w:t>ą</w:t>
      </w:r>
      <w:r w:rsidRPr="00322C2E">
        <w:rPr>
          <w:rFonts w:cs="Times New Roman"/>
        </w:rPr>
        <w:t xml:space="preserve">cym </w:t>
      </w:r>
      <w:r w:rsidR="002730F0">
        <w:rPr>
          <w:rFonts w:cs="Times New Roman"/>
          <w:bCs/>
        </w:rPr>
        <w:t>Załączn</w:t>
      </w:r>
      <w:r w:rsidRPr="00322C2E">
        <w:rPr>
          <w:rFonts w:cs="Times New Roman"/>
          <w:bCs/>
        </w:rPr>
        <w:t xml:space="preserve">ik nr </w:t>
      </w:r>
      <w:r w:rsidR="00D81929" w:rsidRPr="00322C2E">
        <w:rPr>
          <w:rFonts w:cs="Times New Roman"/>
          <w:bCs/>
        </w:rPr>
        <w:t>8</w:t>
      </w:r>
      <w:r w:rsidRPr="00322C2E">
        <w:rPr>
          <w:rFonts w:cs="Times New Roman"/>
          <w:bCs/>
        </w:rPr>
        <w:t xml:space="preserve"> do SIWZ</w:t>
      </w:r>
      <w:r w:rsidR="0080331C" w:rsidRPr="00322C2E">
        <w:rPr>
          <w:rFonts w:cs="Times New Roman"/>
          <w:bCs/>
        </w:rPr>
        <w:t xml:space="preserve"> </w:t>
      </w:r>
      <w:r w:rsidR="00231AFB">
        <w:rPr>
          <w:rFonts w:cs="Times New Roman"/>
        </w:rPr>
        <w:t>i </w:t>
      </w:r>
      <w:r w:rsidRPr="00322C2E">
        <w:rPr>
          <w:rFonts w:cs="Times New Roman"/>
        </w:rPr>
        <w:t>warto</w:t>
      </w:r>
      <w:r w:rsidRPr="00322C2E">
        <w:rPr>
          <w:rFonts w:cs="TimesNewRoman"/>
        </w:rPr>
        <w:t xml:space="preserve">ść </w:t>
      </w:r>
      <w:r w:rsidRPr="00322C2E">
        <w:rPr>
          <w:rFonts w:cs="Times New Roman"/>
        </w:rPr>
        <w:t>razem przenie</w:t>
      </w:r>
      <w:r w:rsidRPr="00322C2E">
        <w:rPr>
          <w:rFonts w:cs="TimesNewRoman"/>
        </w:rPr>
        <w:t xml:space="preserve">ść </w:t>
      </w:r>
      <w:r w:rsidR="0080331C" w:rsidRPr="00322C2E">
        <w:rPr>
          <w:rFonts w:cs="Times New Roman"/>
        </w:rPr>
        <w:t xml:space="preserve">do </w:t>
      </w:r>
      <w:r w:rsidRPr="00322C2E">
        <w:rPr>
          <w:rFonts w:cs="Times New Roman"/>
          <w:iCs/>
        </w:rPr>
        <w:t xml:space="preserve">formularza oferty </w:t>
      </w:r>
      <w:r w:rsidRPr="00322C2E">
        <w:rPr>
          <w:rFonts w:cs="Times New Roman"/>
          <w:bCs/>
        </w:rPr>
        <w:t>stanowi</w:t>
      </w:r>
      <w:r w:rsidRPr="00322C2E">
        <w:rPr>
          <w:rFonts w:cs="TimesNewRoman"/>
        </w:rPr>
        <w:t>ą</w:t>
      </w:r>
      <w:r w:rsidRPr="00322C2E">
        <w:rPr>
          <w:rFonts w:cs="Times New Roman"/>
          <w:bCs/>
        </w:rPr>
        <w:t xml:space="preserve">cego </w:t>
      </w:r>
      <w:r w:rsidR="002730F0">
        <w:rPr>
          <w:rFonts w:cs="Times New Roman"/>
          <w:bCs/>
        </w:rPr>
        <w:t>Załączn</w:t>
      </w:r>
      <w:r w:rsidRPr="00322C2E">
        <w:rPr>
          <w:rFonts w:cs="Times New Roman"/>
          <w:bCs/>
        </w:rPr>
        <w:t xml:space="preserve">ik nr </w:t>
      </w:r>
      <w:r w:rsidR="000E56D5">
        <w:rPr>
          <w:rFonts w:cs="Times New Roman"/>
          <w:bCs/>
        </w:rPr>
        <w:t>1</w:t>
      </w:r>
      <w:r w:rsidRPr="00322C2E">
        <w:rPr>
          <w:rFonts w:cs="Times New Roman"/>
          <w:bCs/>
        </w:rPr>
        <w:t xml:space="preserve"> do SIWZ</w:t>
      </w:r>
      <w:r w:rsidR="0080331C" w:rsidRPr="00322C2E">
        <w:rPr>
          <w:rFonts w:cs="Times New Roman"/>
          <w:bCs/>
        </w:rPr>
        <w:t>.</w:t>
      </w:r>
    </w:p>
    <w:p w:rsidR="00322C2E" w:rsidRPr="00322C2E" w:rsidRDefault="006E59F0" w:rsidP="000248A0">
      <w:pPr>
        <w:pStyle w:val="Akapitzlist"/>
        <w:numPr>
          <w:ilvl w:val="0"/>
          <w:numId w:val="39"/>
        </w:numPr>
        <w:autoSpaceDE w:val="0"/>
        <w:autoSpaceDN w:val="0"/>
        <w:adjustRightInd w:val="0"/>
        <w:spacing w:line="360" w:lineRule="auto"/>
        <w:ind w:left="426" w:hanging="426"/>
        <w:contextualSpacing w:val="0"/>
        <w:jc w:val="both"/>
        <w:rPr>
          <w:rFonts w:cs="TimesNewRoman"/>
        </w:rPr>
      </w:pPr>
      <w:r w:rsidRPr="00322C2E">
        <w:rPr>
          <w:rFonts w:cs="Times New Roman"/>
          <w:color w:val="000000"/>
        </w:rPr>
        <w:t>Wykonawca w formularzu cenowym zobowi</w:t>
      </w:r>
      <w:r w:rsidRPr="00322C2E">
        <w:rPr>
          <w:rFonts w:cs="TimesNewRoman"/>
          <w:color w:val="000000"/>
        </w:rPr>
        <w:t>ą</w:t>
      </w:r>
      <w:r w:rsidRPr="00322C2E">
        <w:rPr>
          <w:rFonts w:cs="Times New Roman"/>
          <w:color w:val="000000"/>
        </w:rPr>
        <w:t>zany jest poda</w:t>
      </w:r>
      <w:r w:rsidRPr="00322C2E">
        <w:rPr>
          <w:rFonts w:cs="TimesNewRoman"/>
          <w:color w:val="000000"/>
        </w:rPr>
        <w:t>ć</w:t>
      </w:r>
      <w:r w:rsidRPr="00322C2E">
        <w:rPr>
          <w:rFonts w:cs="Times New Roman"/>
          <w:color w:val="000000"/>
        </w:rPr>
        <w:t>:</w:t>
      </w:r>
    </w:p>
    <w:p w:rsidR="005F73D1" w:rsidRPr="005F73D1" w:rsidRDefault="006E59F0" w:rsidP="000248A0">
      <w:pPr>
        <w:pStyle w:val="Akapitzlist"/>
        <w:numPr>
          <w:ilvl w:val="0"/>
          <w:numId w:val="42"/>
        </w:numPr>
        <w:autoSpaceDE w:val="0"/>
        <w:autoSpaceDN w:val="0"/>
        <w:adjustRightInd w:val="0"/>
        <w:spacing w:line="360" w:lineRule="auto"/>
        <w:ind w:left="709" w:hanging="283"/>
        <w:contextualSpacing w:val="0"/>
        <w:jc w:val="both"/>
        <w:rPr>
          <w:rFonts w:cs="TimesNewRoman"/>
        </w:rPr>
      </w:pPr>
      <w:r w:rsidRPr="00322C2E">
        <w:rPr>
          <w:rFonts w:cs="Times New Roman"/>
          <w:bCs/>
          <w:color w:val="000000"/>
        </w:rPr>
        <w:t>cen</w:t>
      </w:r>
      <w:r w:rsidRPr="00322C2E">
        <w:rPr>
          <w:rFonts w:cs="TimesNewRoman,Bold"/>
          <w:bCs/>
          <w:color w:val="000000"/>
        </w:rPr>
        <w:t xml:space="preserve">ę </w:t>
      </w:r>
      <w:r w:rsidRPr="00322C2E">
        <w:rPr>
          <w:rFonts w:cs="Times New Roman"/>
          <w:bCs/>
          <w:color w:val="000000"/>
        </w:rPr>
        <w:t>jednostkow</w:t>
      </w:r>
      <w:r w:rsidRPr="00322C2E">
        <w:rPr>
          <w:rFonts w:cs="TimesNewRoman,Bold"/>
          <w:bCs/>
          <w:color w:val="000000"/>
        </w:rPr>
        <w:t xml:space="preserve">ą </w:t>
      </w:r>
      <w:r w:rsidRPr="00322C2E">
        <w:rPr>
          <w:rFonts w:cs="Times New Roman"/>
          <w:bCs/>
          <w:color w:val="000000"/>
        </w:rPr>
        <w:t xml:space="preserve">za 1 Mg odpadów komunalnych zmieszanych </w:t>
      </w:r>
      <w:r w:rsidRPr="00322C2E">
        <w:rPr>
          <w:rFonts w:cs="Times New Roman"/>
          <w:color w:val="000000"/>
        </w:rPr>
        <w:t>zebranych i przekazanych</w:t>
      </w:r>
      <w:r w:rsidR="005F73D1">
        <w:rPr>
          <w:rFonts w:cs="Times New Roman"/>
          <w:color w:val="000000"/>
        </w:rPr>
        <w:t xml:space="preserve"> </w:t>
      </w:r>
      <w:r w:rsidRPr="005F73D1">
        <w:rPr>
          <w:rFonts w:cs="Times New Roman"/>
          <w:color w:val="000000"/>
        </w:rPr>
        <w:t>do regionalnej lub zast</w:t>
      </w:r>
      <w:r w:rsidRPr="005F73D1">
        <w:rPr>
          <w:rFonts w:cs="TimesNewRoman"/>
          <w:color w:val="000000"/>
        </w:rPr>
        <w:t>ę</w:t>
      </w:r>
      <w:r w:rsidRPr="005F73D1">
        <w:rPr>
          <w:rFonts w:cs="Times New Roman"/>
          <w:color w:val="000000"/>
        </w:rPr>
        <w:t>pczej instalacji do przetwarzania odpadów komunalnych</w:t>
      </w:r>
      <w:r w:rsidR="005F73D1" w:rsidRPr="005F73D1">
        <w:rPr>
          <w:rFonts w:cs="Times New Roman"/>
          <w:color w:val="000000"/>
        </w:rPr>
        <w:t>;</w:t>
      </w:r>
    </w:p>
    <w:p w:rsidR="006E59F0" w:rsidRPr="005F73D1" w:rsidRDefault="006E59F0" w:rsidP="000248A0">
      <w:pPr>
        <w:pStyle w:val="Akapitzlist"/>
        <w:numPr>
          <w:ilvl w:val="0"/>
          <w:numId w:val="42"/>
        </w:numPr>
        <w:autoSpaceDE w:val="0"/>
        <w:autoSpaceDN w:val="0"/>
        <w:adjustRightInd w:val="0"/>
        <w:spacing w:line="360" w:lineRule="auto"/>
        <w:ind w:left="709" w:hanging="283"/>
        <w:contextualSpacing w:val="0"/>
        <w:jc w:val="both"/>
        <w:rPr>
          <w:rFonts w:cs="TimesNewRoman"/>
        </w:rPr>
      </w:pPr>
      <w:r w:rsidRPr="005F73D1">
        <w:rPr>
          <w:rFonts w:cs="Times New Roman"/>
          <w:bCs/>
          <w:color w:val="000000"/>
        </w:rPr>
        <w:t>cen</w:t>
      </w:r>
      <w:r w:rsidRPr="005F73D1">
        <w:rPr>
          <w:rFonts w:cs="TimesNewRoman,Bold"/>
          <w:bCs/>
          <w:color w:val="000000"/>
        </w:rPr>
        <w:t xml:space="preserve">ę </w:t>
      </w:r>
      <w:r w:rsidRPr="005F73D1">
        <w:rPr>
          <w:rFonts w:cs="Times New Roman"/>
          <w:bCs/>
          <w:color w:val="000000"/>
        </w:rPr>
        <w:t>jednostkow</w:t>
      </w:r>
      <w:r w:rsidRPr="005F73D1">
        <w:rPr>
          <w:rFonts w:cs="TimesNewRoman,Bold"/>
          <w:bCs/>
          <w:color w:val="000000"/>
        </w:rPr>
        <w:t xml:space="preserve">ą </w:t>
      </w:r>
      <w:r w:rsidRPr="005F73D1">
        <w:rPr>
          <w:rFonts w:cs="Times New Roman"/>
          <w:bCs/>
          <w:color w:val="000000"/>
        </w:rPr>
        <w:t xml:space="preserve">za 1 Mg odpadów komunalnych </w:t>
      </w:r>
      <w:r w:rsidR="005F73D1">
        <w:rPr>
          <w:rFonts w:cs="Times New Roman"/>
          <w:bCs/>
          <w:color w:val="000000"/>
        </w:rPr>
        <w:t>segregowanych i</w:t>
      </w:r>
      <w:r w:rsidRPr="005F73D1">
        <w:rPr>
          <w:rFonts w:cs="Times New Roman"/>
          <w:bCs/>
          <w:color w:val="000000"/>
        </w:rPr>
        <w:t xml:space="preserve"> </w:t>
      </w:r>
      <w:r w:rsidR="005F73D1">
        <w:rPr>
          <w:rFonts w:cs="Times New Roman"/>
          <w:bCs/>
          <w:color w:val="000000"/>
        </w:rPr>
        <w:t>zbieranych selektywnie</w:t>
      </w:r>
      <w:r w:rsidR="005F73D1">
        <w:rPr>
          <w:rFonts w:cs="Times New Roman"/>
          <w:color w:val="000000"/>
        </w:rPr>
        <w:t xml:space="preserve"> </w:t>
      </w:r>
      <w:r w:rsidRPr="005F73D1">
        <w:rPr>
          <w:rFonts w:cs="Times New Roman"/>
          <w:color w:val="000000"/>
        </w:rPr>
        <w:t>przekazanych do instalacji odzysku i unieszkodliwiania</w:t>
      </w:r>
      <w:r w:rsidR="005F73D1">
        <w:rPr>
          <w:rFonts w:cs="Times New Roman"/>
          <w:color w:val="000000"/>
        </w:rPr>
        <w:t>.</w:t>
      </w:r>
    </w:p>
    <w:p w:rsidR="006E59F0" w:rsidRPr="006E59F0" w:rsidRDefault="006E59F0" w:rsidP="00722AF3">
      <w:pPr>
        <w:autoSpaceDE w:val="0"/>
        <w:autoSpaceDN w:val="0"/>
        <w:adjustRightInd w:val="0"/>
        <w:spacing w:line="360" w:lineRule="auto"/>
        <w:ind w:left="426"/>
        <w:jc w:val="both"/>
        <w:rPr>
          <w:rFonts w:cs="Times New Roman"/>
          <w:color w:val="000000"/>
        </w:rPr>
      </w:pPr>
      <w:r w:rsidRPr="006E59F0">
        <w:rPr>
          <w:rFonts w:cs="Times New Roman"/>
          <w:color w:val="000000"/>
        </w:rPr>
        <w:t>We wskazanych powy</w:t>
      </w:r>
      <w:r w:rsidRPr="006E59F0">
        <w:rPr>
          <w:rFonts w:cs="TimesNewRoman"/>
          <w:color w:val="000000"/>
        </w:rPr>
        <w:t>ż</w:t>
      </w:r>
      <w:r w:rsidRPr="006E59F0">
        <w:rPr>
          <w:rFonts w:cs="Times New Roman"/>
          <w:color w:val="000000"/>
        </w:rPr>
        <w:t>ej cenach jednostkowych odpadów komunalnych nale</w:t>
      </w:r>
      <w:r w:rsidRPr="006E59F0">
        <w:rPr>
          <w:rFonts w:cs="TimesNewRoman"/>
          <w:color w:val="000000"/>
        </w:rPr>
        <w:t>ż</w:t>
      </w:r>
      <w:r w:rsidRPr="006E59F0">
        <w:rPr>
          <w:rFonts w:cs="Times New Roman"/>
          <w:color w:val="000000"/>
        </w:rPr>
        <w:t>y uj</w:t>
      </w:r>
      <w:r w:rsidRPr="006E59F0">
        <w:rPr>
          <w:rFonts w:cs="TimesNewRoman"/>
          <w:color w:val="000000"/>
        </w:rPr>
        <w:t xml:space="preserve">ąć </w:t>
      </w:r>
      <w:r w:rsidR="000E4C11">
        <w:rPr>
          <w:rFonts w:cs="Times New Roman"/>
          <w:color w:val="000000"/>
        </w:rPr>
        <w:t xml:space="preserve">wszystkie </w:t>
      </w:r>
      <w:r w:rsidRPr="006E59F0">
        <w:rPr>
          <w:rFonts w:cs="Times New Roman"/>
          <w:color w:val="000000"/>
        </w:rPr>
        <w:t>usługi niezb</w:t>
      </w:r>
      <w:r w:rsidRPr="006E59F0">
        <w:rPr>
          <w:rFonts w:cs="TimesNewRoman"/>
          <w:color w:val="000000"/>
        </w:rPr>
        <w:t>ę</w:t>
      </w:r>
      <w:r w:rsidRPr="006E59F0">
        <w:rPr>
          <w:rFonts w:cs="Times New Roman"/>
          <w:color w:val="000000"/>
        </w:rPr>
        <w:t>dne do wykonania przedmiotu umowy, wynikaj</w:t>
      </w:r>
      <w:r w:rsidRPr="006E59F0">
        <w:rPr>
          <w:rFonts w:cs="TimesNewRoman"/>
          <w:color w:val="000000"/>
        </w:rPr>
        <w:t>ą</w:t>
      </w:r>
      <w:r w:rsidRPr="006E59F0">
        <w:rPr>
          <w:rFonts w:cs="Times New Roman"/>
          <w:color w:val="000000"/>
        </w:rPr>
        <w:t>c</w:t>
      </w:r>
      <w:r w:rsidR="000E4C11">
        <w:rPr>
          <w:rFonts w:cs="Times New Roman"/>
          <w:color w:val="000000"/>
        </w:rPr>
        <w:t xml:space="preserve">e z opisu przedmiotu zamówienia </w:t>
      </w:r>
      <w:r w:rsidRPr="006E59F0">
        <w:rPr>
          <w:rFonts w:cs="Times New Roman"/>
          <w:color w:val="000000"/>
        </w:rPr>
        <w:t>i wzoru umowy, a tak</w:t>
      </w:r>
      <w:r w:rsidRPr="006E59F0">
        <w:rPr>
          <w:rFonts w:cs="TimesNewRoman"/>
          <w:color w:val="000000"/>
        </w:rPr>
        <w:t>ż</w:t>
      </w:r>
      <w:r w:rsidRPr="006E59F0">
        <w:rPr>
          <w:rFonts w:cs="Times New Roman"/>
          <w:color w:val="000000"/>
        </w:rPr>
        <w:t>e uwzgl</w:t>
      </w:r>
      <w:r w:rsidRPr="006E59F0">
        <w:rPr>
          <w:rFonts w:cs="TimesNewRoman"/>
          <w:color w:val="000000"/>
        </w:rPr>
        <w:t>ę</w:t>
      </w:r>
      <w:r w:rsidRPr="006E59F0">
        <w:rPr>
          <w:rFonts w:cs="Times New Roman"/>
          <w:color w:val="000000"/>
        </w:rPr>
        <w:t>dni</w:t>
      </w:r>
      <w:r w:rsidR="000E4C11">
        <w:rPr>
          <w:rFonts w:cs="TimesNewRoman"/>
          <w:color w:val="000000"/>
        </w:rPr>
        <w:t xml:space="preserve">ć </w:t>
      </w:r>
      <w:r w:rsidR="0079134D" w:rsidRPr="0079134D">
        <w:rPr>
          <w:rFonts w:cs="Times New Roman"/>
          <w:color w:val="000000"/>
        </w:rPr>
        <w:t>wszelkie inne koszty nieujęte w dokumentacji, bez których nie jest możliwe wykonanie zamówienia.</w:t>
      </w:r>
    </w:p>
    <w:p w:rsidR="000E4C11" w:rsidRDefault="006E59F0" w:rsidP="000248A0">
      <w:pPr>
        <w:pStyle w:val="Akapitzlist"/>
        <w:numPr>
          <w:ilvl w:val="0"/>
          <w:numId w:val="39"/>
        </w:numPr>
        <w:autoSpaceDE w:val="0"/>
        <w:autoSpaceDN w:val="0"/>
        <w:adjustRightInd w:val="0"/>
        <w:spacing w:line="360" w:lineRule="auto"/>
        <w:ind w:left="426" w:hanging="426"/>
        <w:contextualSpacing w:val="0"/>
        <w:jc w:val="both"/>
        <w:rPr>
          <w:rFonts w:cs="Times New Roman"/>
          <w:color w:val="000000"/>
        </w:rPr>
      </w:pPr>
      <w:r w:rsidRPr="000E4C11">
        <w:rPr>
          <w:rFonts w:cs="Times New Roman"/>
          <w:color w:val="000000"/>
        </w:rPr>
        <w:t>Płatno</w:t>
      </w:r>
      <w:r w:rsidRPr="000E4C11">
        <w:rPr>
          <w:rFonts w:cs="TimesNewRoman"/>
          <w:color w:val="000000"/>
        </w:rPr>
        <w:t xml:space="preserve">ść </w:t>
      </w:r>
      <w:r w:rsidRPr="000E4C11">
        <w:rPr>
          <w:rFonts w:cs="Times New Roman"/>
          <w:color w:val="000000"/>
        </w:rPr>
        <w:t>realizowana b</w:t>
      </w:r>
      <w:r w:rsidRPr="000E4C11">
        <w:rPr>
          <w:rFonts w:cs="TimesNewRoman"/>
          <w:color w:val="000000"/>
        </w:rPr>
        <w:t>ę</w:t>
      </w:r>
      <w:r w:rsidRPr="000E4C11">
        <w:rPr>
          <w:rFonts w:cs="Times New Roman"/>
          <w:color w:val="000000"/>
        </w:rPr>
        <w:t>dzie za faktyczn</w:t>
      </w:r>
      <w:r w:rsidRPr="000E4C11">
        <w:rPr>
          <w:rFonts w:cs="TimesNewRoman"/>
          <w:color w:val="000000"/>
        </w:rPr>
        <w:t xml:space="preserve">ą </w:t>
      </w:r>
      <w:r w:rsidRPr="000E4C11">
        <w:rPr>
          <w:rFonts w:cs="Times New Roman"/>
          <w:color w:val="000000"/>
        </w:rPr>
        <w:t>ilo</w:t>
      </w:r>
      <w:r w:rsidRPr="000E4C11">
        <w:rPr>
          <w:rFonts w:cs="TimesNewRoman"/>
          <w:color w:val="000000"/>
        </w:rPr>
        <w:t xml:space="preserve">ść </w:t>
      </w:r>
      <w:r w:rsidRPr="000E4C11">
        <w:rPr>
          <w:rFonts w:cs="Times New Roman"/>
          <w:color w:val="000000"/>
        </w:rPr>
        <w:t>Mg odpadów komunalnych zmieszanych</w:t>
      </w:r>
      <w:r w:rsidR="000E4C11">
        <w:rPr>
          <w:rFonts w:cs="Times New Roman"/>
          <w:color w:val="000000"/>
        </w:rPr>
        <w:t xml:space="preserve"> </w:t>
      </w:r>
      <w:r w:rsidRPr="000E4C11">
        <w:rPr>
          <w:rFonts w:cs="Times New Roman"/>
          <w:color w:val="000000"/>
        </w:rPr>
        <w:t xml:space="preserve">oraz odpadów </w:t>
      </w:r>
      <w:r w:rsidR="000E4C11">
        <w:rPr>
          <w:rFonts w:cs="Times New Roman"/>
          <w:color w:val="000000"/>
        </w:rPr>
        <w:t>komunalnych segregowanych</w:t>
      </w:r>
      <w:r w:rsidRPr="000E4C11">
        <w:rPr>
          <w:rFonts w:cs="Times New Roman"/>
          <w:color w:val="000000"/>
        </w:rPr>
        <w:t>, zebranych i przekazanych do regionalnej lub</w:t>
      </w:r>
      <w:r w:rsidR="000E4C11">
        <w:rPr>
          <w:rFonts w:cs="Times New Roman"/>
          <w:color w:val="000000"/>
        </w:rPr>
        <w:t xml:space="preserve"> </w:t>
      </w:r>
      <w:r w:rsidRPr="000E4C11">
        <w:rPr>
          <w:rFonts w:cs="Times New Roman"/>
          <w:color w:val="000000"/>
        </w:rPr>
        <w:t>zast</w:t>
      </w:r>
      <w:r w:rsidRPr="000E4C11">
        <w:rPr>
          <w:rFonts w:cs="TimesNewRoman"/>
          <w:color w:val="000000"/>
        </w:rPr>
        <w:t>ę</w:t>
      </w:r>
      <w:r w:rsidRPr="000E4C11">
        <w:rPr>
          <w:rFonts w:cs="Times New Roman"/>
          <w:color w:val="000000"/>
        </w:rPr>
        <w:t>pczej instalacji do przetwarzania odpadów komunalnych</w:t>
      </w:r>
      <w:r w:rsidR="000E4C11">
        <w:rPr>
          <w:rFonts w:cs="Times New Roman"/>
          <w:color w:val="000000"/>
        </w:rPr>
        <w:t xml:space="preserve"> lub</w:t>
      </w:r>
      <w:r w:rsidRPr="006E59F0">
        <w:rPr>
          <w:rFonts w:cs="Times New Roman"/>
          <w:color w:val="000000"/>
        </w:rPr>
        <w:t xml:space="preserve"> do instalacji odzysku</w:t>
      </w:r>
      <w:r w:rsidR="000E4C11">
        <w:rPr>
          <w:rFonts w:cs="Times New Roman"/>
          <w:color w:val="000000"/>
        </w:rPr>
        <w:t xml:space="preserve"> i</w:t>
      </w:r>
      <w:r w:rsidRPr="000E4C11">
        <w:rPr>
          <w:rFonts w:cs="Times New Roman"/>
          <w:color w:val="000000"/>
        </w:rPr>
        <w:t xml:space="preserve"> unieszkodliwiania.</w:t>
      </w:r>
    </w:p>
    <w:p w:rsidR="00F9391E" w:rsidRDefault="006E59F0" w:rsidP="000248A0">
      <w:pPr>
        <w:pStyle w:val="Akapitzlist"/>
        <w:numPr>
          <w:ilvl w:val="0"/>
          <w:numId w:val="39"/>
        </w:numPr>
        <w:autoSpaceDE w:val="0"/>
        <w:autoSpaceDN w:val="0"/>
        <w:adjustRightInd w:val="0"/>
        <w:spacing w:line="360" w:lineRule="auto"/>
        <w:ind w:left="426" w:hanging="426"/>
        <w:contextualSpacing w:val="0"/>
        <w:jc w:val="both"/>
        <w:rPr>
          <w:rFonts w:cs="Times New Roman"/>
          <w:color w:val="000000"/>
        </w:rPr>
      </w:pPr>
      <w:r w:rsidRPr="000E4C11">
        <w:rPr>
          <w:rFonts w:cs="Times New Roman"/>
          <w:color w:val="000000"/>
        </w:rPr>
        <w:t>Sposób rozliczenia za realizacj</w:t>
      </w:r>
      <w:r w:rsidRPr="000E4C11">
        <w:rPr>
          <w:rFonts w:cs="TimesNewRoman"/>
          <w:color w:val="000000"/>
        </w:rPr>
        <w:t xml:space="preserve">ę </w:t>
      </w:r>
      <w:r w:rsidRPr="000E4C11">
        <w:rPr>
          <w:rFonts w:cs="Times New Roman"/>
          <w:color w:val="000000"/>
        </w:rPr>
        <w:t>niniejszego zamówienia, okre</w:t>
      </w:r>
      <w:r w:rsidRPr="000E4C11">
        <w:rPr>
          <w:rFonts w:cs="TimesNewRoman"/>
          <w:color w:val="000000"/>
        </w:rPr>
        <w:t>ś</w:t>
      </w:r>
      <w:r w:rsidRPr="000E4C11">
        <w:rPr>
          <w:rFonts w:cs="Times New Roman"/>
          <w:color w:val="000000"/>
        </w:rPr>
        <w:t>lone zostały w projekcie</w:t>
      </w:r>
      <w:r w:rsidR="000E4C11">
        <w:rPr>
          <w:rFonts w:cs="Times New Roman"/>
          <w:color w:val="000000"/>
        </w:rPr>
        <w:t xml:space="preserve"> </w:t>
      </w:r>
      <w:r w:rsidRPr="000E4C11">
        <w:rPr>
          <w:rFonts w:cs="Times New Roman"/>
          <w:color w:val="000000"/>
        </w:rPr>
        <w:t>umowy.</w:t>
      </w:r>
    </w:p>
    <w:p w:rsidR="006B7812" w:rsidRPr="006B7812" w:rsidRDefault="0079134D" w:rsidP="000248A0">
      <w:pPr>
        <w:pStyle w:val="Akapitzlist"/>
        <w:numPr>
          <w:ilvl w:val="0"/>
          <w:numId w:val="39"/>
        </w:numPr>
        <w:autoSpaceDE w:val="0"/>
        <w:autoSpaceDN w:val="0"/>
        <w:adjustRightInd w:val="0"/>
        <w:spacing w:line="360" w:lineRule="auto"/>
        <w:ind w:left="426" w:hanging="426"/>
        <w:contextualSpacing w:val="0"/>
        <w:jc w:val="both"/>
        <w:rPr>
          <w:rFonts w:cs="Times New Roman"/>
          <w:color w:val="000000"/>
        </w:rPr>
      </w:pPr>
      <w:r w:rsidRPr="00A720A3">
        <w:t>Rozliczenia pomiędzy Zamawiającym a Wykonawcą będą</w:t>
      </w:r>
      <w:r w:rsidR="006B7812">
        <w:t xml:space="preserve"> prowadzone w </w:t>
      </w:r>
      <w:r w:rsidR="00BD6CD0">
        <w:t>PLN</w:t>
      </w:r>
      <w:r w:rsidR="006B7812">
        <w:t>.</w:t>
      </w:r>
    </w:p>
    <w:p w:rsidR="00A720A3" w:rsidRPr="006B7812" w:rsidRDefault="00A720A3" w:rsidP="000248A0">
      <w:pPr>
        <w:pStyle w:val="Akapitzlist"/>
        <w:numPr>
          <w:ilvl w:val="0"/>
          <w:numId w:val="39"/>
        </w:numPr>
        <w:autoSpaceDE w:val="0"/>
        <w:autoSpaceDN w:val="0"/>
        <w:adjustRightInd w:val="0"/>
        <w:spacing w:line="360" w:lineRule="auto"/>
        <w:ind w:left="426" w:hanging="426"/>
        <w:contextualSpacing w:val="0"/>
        <w:jc w:val="both"/>
        <w:rPr>
          <w:rFonts w:cs="Times New Roman"/>
          <w:color w:val="000000"/>
        </w:rPr>
      </w:pPr>
      <w:r w:rsidRPr="00A720A3">
        <w:t>Wykonawcy, dokonując kalkulacji warunków cenowych swoich ofert są zobowiązani do przestrzegania zasad uczciwej konkurencji z zastrzeżeniem, iż cena oferty nie może być rażąco niska w stosunku do przedmiotu zmówienia. Konsekwencją złożenia oferty z rażąco niską ceną jest jej odrzucenie – z</w:t>
      </w:r>
      <w:r w:rsidR="006B7812">
        <w:t>godnie z art. 89 ust. 1 pkt.</w:t>
      </w:r>
      <w:r w:rsidR="009D4A33">
        <w:t xml:space="preserve"> </w:t>
      </w:r>
      <w:r w:rsidR="006B7812">
        <w:t>4 w </w:t>
      </w:r>
      <w:r w:rsidRPr="00A720A3">
        <w:t xml:space="preserve">związku z art. 90 ust. 3 ustawy Prawo zamówień publicznych. </w:t>
      </w:r>
    </w:p>
    <w:p w:rsidR="00A720A3" w:rsidRPr="00A720A3" w:rsidRDefault="00A720A3" w:rsidP="000248A0">
      <w:pPr>
        <w:pStyle w:val="Akapitzlist"/>
        <w:numPr>
          <w:ilvl w:val="0"/>
          <w:numId w:val="27"/>
        </w:numPr>
        <w:spacing w:line="360" w:lineRule="auto"/>
        <w:ind w:left="284" w:hanging="284"/>
        <w:contextualSpacing w:val="0"/>
        <w:jc w:val="both"/>
      </w:pPr>
      <w:r w:rsidRPr="009D4A33">
        <w:rPr>
          <w:b/>
          <w:bCs/>
        </w:rPr>
        <w:t xml:space="preserve">WYCOFANIE OFERTY LUB JEJ ZMIANY: </w:t>
      </w:r>
    </w:p>
    <w:p w:rsidR="00A91EAA" w:rsidRDefault="00A91EAA" w:rsidP="000248A0">
      <w:pPr>
        <w:pStyle w:val="Akapitzlist"/>
        <w:numPr>
          <w:ilvl w:val="0"/>
          <w:numId w:val="43"/>
        </w:numPr>
        <w:spacing w:line="360" w:lineRule="auto"/>
        <w:ind w:left="425" w:hanging="426"/>
        <w:contextualSpacing w:val="0"/>
        <w:jc w:val="both"/>
      </w:pPr>
      <w:r>
        <w:t>Wykonawca może</w:t>
      </w:r>
      <w:r w:rsidR="00A720A3" w:rsidRPr="00A720A3">
        <w:t xml:space="preserve"> przed upływem terminu do składania ofert zmienić lub wycofać ofertę. </w:t>
      </w:r>
    </w:p>
    <w:p w:rsidR="00A91EAA" w:rsidRDefault="00A720A3" w:rsidP="000248A0">
      <w:pPr>
        <w:pStyle w:val="Akapitzlist"/>
        <w:numPr>
          <w:ilvl w:val="0"/>
          <w:numId w:val="43"/>
        </w:numPr>
        <w:spacing w:line="360" w:lineRule="auto"/>
        <w:ind w:left="425" w:hanging="426"/>
        <w:contextualSpacing w:val="0"/>
        <w:jc w:val="both"/>
      </w:pPr>
      <w:r w:rsidRPr="00A720A3">
        <w:t>Powiadomienie o wprowadzeniu zmiany oferty musi być złożo</w:t>
      </w:r>
      <w:r w:rsidR="00A91EAA">
        <w:t>ne według takich samych wymagań</w:t>
      </w:r>
      <w:r w:rsidRPr="00A720A3">
        <w:t xml:space="preserve"> jak składana oferta, odpowiednio oznakowan</w:t>
      </w:r>
      <w:r w:rsidR="00A91EAA">
        <w:t>a dodatkowo dopiskiem „ZMIANA”.</w:t>
      </w:r>
    </w:p>
    <w:p w:rsidR="00A91EAA" w:rsidRDefault="00A720A3" w:rsidP="000248A0">
      <w:pPr>
        <w:pStyle w:val="Akapitzlist"/>
        <w:numPr>
          <w:ilvl w:val="0"/>
          <w:numId w:val="43"/>
        </w:numPr>
        <w:spacing w:line="360" w:lineRule="auto"/>
        <w:ind w:left="425" w:hanging="426"/>
        <w:contextualSpacing w:val="0"/>
        <w:jc w:val="both"/>
      </w:pPr>
      <w:r w:rsidRPr="00A720A3">
        <w:t>Powiadomienie o wycofaniu oferty musi być złożone równi</w:t>
      </w:r>
      <w:r w:rsidR="00A91EAA">
        <w:t>eż według takich samych wymagań</w:t>
      </w:r>
      <w:r w:rsidRPr="00A720A3">
        <w:t xml:space="preserve"> jak składana oferta, odpowiednio oznakowana dodatkowo dopiskiem „WYCOFANIE”.</w:t>
      </w:r>
    </w:p>
    <w:p w:rsidR="00A91EAA" w:rsidRDefault="00A720A3" w:rsidP="000248A0">
      <w:pPr>
        <w:pStyle w:val="Akapitzlist"/>
        <w:numPr>
          <w:ilvl w:val="0"/>
          <w:numId w:val="43"/>
        </w:numPr>
        <w:spacing w:line="360" w:lineRule="auto"/>
        <w:ind w:left="425" w:hanging="426"/>
        <w:contextualSpacing w:val="0"/>
        <w:jc w:val="both"/>
      </w:pPr>
      <w:r w:rsidRPr="00A720A3">
        <w:lastRenderedPageBreak/>
        <w:t>Koperty oznaczone napisem „WYCOFANIE” będą otwierane w pierwszej kolejności i po stwierdzeniu poprawności postępowania Wykonawcy</w:t>
      </w:r>
      <w:r w:rsidR="00A91EAA">
        <w:t xml:space="preserve"> </w:t>
      </w:r>
      <w:r w:rsidRPr="00A720A3">
        <w:t>koperty ofert</w:t>
      </w:r>
      <w:r w:rsidR="00A91EAA">
        <w:t>,</w:t>
      </w:r>
      <w:r w:rsidRPr="00A720A3">
        <w:t xml:space="preserve"> które zosta</w:t>
      </w:r>
      <w:r w:rsidR="00A91EAA">
        <w:t>ły wycofane nie będą otwierane.</w:t>
      </w:r>
    </w:p>
    <w:p w:rsidR="00A720A3" w:rsidRPr="00A720A3" w:rsidRDefault="00A720A3" w:rsidP="000248A0">
      <w:pPr>
        <w:pStyle w:val="Akapitzlist"/>
        <w:numPr>
          <w:ilvl w:val="0"/>
          <w:numId w:val="43"/>
        </w:numPr>
        <w:spacing w:line="360" w:lineRule="auto"/>
        <w:ind w:left="425" w:hanging="426"/>
        <w:contextualSpacing w:val="0"/>
        <w:jc w:val="both"/>
      </w:pPr>
      <w:r w:rsidRPr="00A720A3">
        <w:t xml:space="preserve">Koperty oznaczone dopiskiem „ZMIANA” zostaną otwarte przy otwieraniu oferty Wykonawcy, który wprowadził zmiany i po stwierdzeniu poprawności procedury dokonywania zmian zostaną dołączone do oferty. </w:t>
      </w:r>
    </w:p>
    <w:p w:rsidR="00A720A3" w:rsidRPr="00A720A3" w:rsidRDefault="00A720A3" w:rsidP="000248A0">
      <w:pPr>
        <w:pStyle w:val="Akapitzlist"/>
        <w:numPr>
          <w:ilvl w:val="0"/>
          <w:numId w:val="27"/>
        </w:numPr>
        <w:spacing w:line="360" w:lineRule="auto"/>
        <w:ind w:left="284" w:hanging="284"/>
        <w:contextualSpacing w:val="0"/>
        <w:jc w:val="both"/>
      </w:pPr>
      <w:r w:rsidRPr="005E1069">
        <w:rPr>
          <w:b/>
          <w:bCs/>
        </w:rPr>
        <w:t xml:space="preserve">OPIS KRYTERIÓW, KTÓRYMI ZAMAWIAJĄCY BĘDZIE SIĘ KIEROWAŁ PRZY WYBORZE OFERTY: </w:t>
      </w:r>
    </w:p>
    <w:p w:rsidR="005E1069" w:rsidRDefault="00A720A3" w:rsidP="000248A0">
      <w:pPr>
        <w:pStyle w:val="Akapitzlist"/>
        <w:numPr>
          <w:ilvl w:val="0"/>
          <w:numId w:val="44"/>
        </w:numPr>
        <w:spacing w:line="360" w:lineRule="auto"/>
        <w:ind w:left="426" w:hanging="426"/>
        <w:contextualSpacing w:val="0"/>
        <w:jc w:val="both"/>
      </w:pPr>
      <w:r w:rsidRPr="00A720A3">
        <w:t xml:space="preserve">Oceny ofert będzie </w:t>
      </w:r>
      <w:r w:rsidR="005E1069">
        <w:t>dokonywała komisja przetargowa.</w:t>
      </w:r>
    </w:p>
    <w:p w:rsidR="00A720A3" w:rsidRPr="009131A9" w:rsidRDefault="00A720A3" w:rsidP="000248A0">
      <w:pPr>
        <w:pStyle w:val="Akapitzlist"/>
        <w:numPr>
          <w:ilvl w:val="0"/>
          <w:numId w:val="44"/>
        </w:numPr>
        <w:spacing w:line="360" w:lineRule="auto"/>
        <w:ind w:left="425" w:hanging="425"/>
        <w:contextualSpacing w:val="0"/>
        <w:jc w:val="both"/>
      </w:pPr>
      <w:r w:rsidRPr="00A720A3">
        <w:t>W odniesieniu do Wykonawców, którzy spełnili postawione warunki</w:t>
      </w:r>
      <w:r w:rsidR="005E1069">
        <w:t>,</w:t>
      </w:r>
      <w:r w:rsidRPr="00A720A3">
        <w:t xml:space="preserve"> komisja dokona oceny ofert na podstawie następującego kryterium: </w:t>
      </w:r>
      <w:r w:rsidRPr="00822207">
        <w:rPr>
          <w:bCs/>
        </w:rPr>
        <w:t xml:space="preserve">Cena = 100 % </w:t>
      </w:r>
    </w:p>
    <w:p w:rsidR="00A720A3" w:rsidRPr="00A720A3" w:rsidRDefault="00A720A3" w:rsidP="00722AF3">
      <w:pPr>
        <w:spacing w:line="360" w:lineRule="auto"/>
        <w:jc w:val="both"/>
      </w:pPr>
      <w:r w:rsidRPr="00A720A3">
        <w:t>Zamawiający przy obliczaniu tego kryterium będzie brał pod uwagę cenę</w:t>
      </w:r>
      <w:r w:rsidR="006D1136">
        <w:t xml:space="preserve"> brutto</w:t>
      </w:r>
      <w:r w:rsidRPr="00A720A3">
        <w:t xml:space="preserve"> za wykonanie przedmiotu zamówienia. Oferta z ceną najniższą otrzyma 100 pkt. i zostanie przyjęta jako podstawa do badania pozostałych ofert. Punktacja za ceny kolejnych ofert odbędzie się wg wzoru: </w:t>
      </w:r>
    </w:p>
    <w:p w:rsidR="00A720A3" w:rsidRPr="00872627" w:rsidRDefault="00D90233" w:rsidP="00722AF3">
      <w:pPr>
        <w:spacing w:line="360" w:lineRule="auto"/>
        <w:jc w:val="both"/>
        <w:rPr>
          <w:rFonts w:eastAsiaTheme="minorEastAsia"/>
        </w:rPr>
      </w:pPr>
      <m:oMathPara>
        <m:oMath>
          <m:r>
            <m:rPr>
              <m:sty m:val="p"/>
            </m:rPr>
            <w:rPr>
              <w:rFonts w:ascii="Cambria Math" w:hAnsi="Cambria Math"/>
            </w:rPr>
            <m:t xml:space="preserve">Kryterium cena= </m:t>
          </m:r>
          <m:f>
            <m:fPr>
              <m:ctrlPr>
                <w:rPr>
                  <w:rFonts w:ascii="Cambria Math" w:hAnsi="Cambria Math"/>
                </w:rPr>
              </m:ctrlPr>
            </m:fPr>
            <m:num>
              <m:r>
                <m:rPr>
                  <m:sty m:val="p"/>
                </m:rPr>
                <w:rPr>
                  <w:rFonts w:ascii="Cambria Math" w:hAnsi="Cambria Math"/>
                </w:rPr>
                <m:t>Najniższa oferowana cena</m:t>
              </m:r>
            </m:num>
            <m:den>
              <m:r>
                <m:rPr>
                  <m:sty m:val="p"/>
                </m:rPr>
                <w:rPr>
                  <w:rFonts w:ascii="Cambria Math" w:hAnsi="Cambria Math"/>
                </w:rPr>
                <m:t>Cena badanej oferty</m:t>
              </m:r>
            </m:den>
          </m:f>
          <m:r>
            <m:rPr>
              <m:sty m:val="p"/>
            </m:rPr>
            <w:rPr>
              <w:rFonts w:ascii="Cambria Math" w:hAnsi="Cambria Math"/>
            </w:rPr>
            <m:t>×100</m:t>
          </m:r>
        </m:oMath>
      </m:oMathPara>
    </w:p>
    <w:p w:rsidR="00CF224B" w:rsidRDefault="00A720A3" w:rsidP="000248A0">
      <w:pPr>
        <w:pStyle w:val="Akapitzlist"/>
        <w:numPr>
          <w:ilvl w:val="0"/>
          <w:numId w:val="44"/>
        </w:numPr>
        <w:spacing w:line="360" w:lineRule="auto"/>
        <w:ind w:left="425" w:hanging="425"/>
        <w:contextualSpacing w:val="0"/>
        <w:jc w:val="both"/>
      </w:pPr>
      <w:r w:rsidRPr="00A720A3">
        <w:t xml:space="preserve">W przypadku gdy nie można dokonać wyboru oferty najkorzystniejszej ze względu na to, że zostały złożone oferty o takiej samej cenie, </w:t>
      </w:r>
      <w:r w:rsidR="00E90D2F">
        <w:t>Z</w:t>
      </w:r>
      <w:r w:rsidRPr="00A720A3">
        <w:t xml:space="preserve">amawiający wzywa </w:t>
      </w:r>
      <w:r w:rsidR="00E90D2F">
        <w:t>W</w:t>
      </w:r>
      <w:r w:rsidRPr="00A720A3">
        <w:t xml:space="preserve">ykonawców, którzy złożyli te oferty, do złożenia w terminie określonym przez </w:t>
      </w:r>
      <w:r w:rsidR="00E90D2F">
        <w:t>Z</w:t>
      </w:r>
      <w:r w:rsidR="00CF224B">
        <w:t>amawiającego ofert dodatkowych.</w:t>
      </w:r>
    </w:p>
    <w:p w:rsidR="00CF224B" w:rsidRDefault="00A720A3" w:rsidP="000248A0">
      <w:pPr>
        <w:pStyle w:val="Akapitzlist"/>
        <w:numPr>
          <w:ilvl w:val="0"/>
          <w:numId w:val="44"/>
        </w:numPr>
        <w:spacing w:line="360" w:lineRule="auto"/>
        <w:ind w:left="425" w:hanging="425"/>
        <w:contextualSpacing w:val="0"/>
        <w:jc w:val="both"/>
      </w:pPr>
      <w:r w:rsidRPr="00A720A3">
        <w:t>Wykonawcy składając oferty dodatkowe nie mogą zaoferować cen wyższych niż za</w:t>
      </w:r>
      <w:r w:rsidR="00231AFB">
        <w:t>oferowane w </w:t>
      </w:r>
      <w:r w:rsidR="00CF224B">
        <w:t>złożonych ofertach.</w:t>
      </w:r>
    </w:p>
    <w:p w:rsidR="00A720A3" w:rsidRPr="00A720A3" w:rsidRDefault="00A720A3" w:rsidP="000248A0">
      <w:pPr>
        <w:pStyle w:val="Akapitzlist"/>
        <w:numPr>
          <w:ilvl w:val="0"/>
          <w:numId w:val="44"/>
        </w:numPr>
        <w:spacing w:line="360" w:lineRule="auto"/>
        <w:ind w:left="425" w:hanging="425"/>
        <w:contextualSpacing w:val="0"/>
        <w:jc w:val="both"/>
      </w:pPr>
      <w:r w:rsidRPr="00A720A3">
        <w:t>Zamawiający udzieli zamówienia Wykonawcy, którego oferta odpowiada ws</w:t>
      </w:r>
      <w:r w:rsidR="00E90D2F">
        <w:t>zystkim wymaganiom określonym w </w:t>
      </w:r>
      <w:r w:rsidRPr="00A720A3">
        <w:t xml:space="preserve">niniejszej </w:t>
      </w:r>
      <w:r w:rsidR="00227A8C">
        <w:t>SIWZ</w:t>
      </w:r>
      <w:r w:rsidRPr="00A720A3">
        <w:t xml:space="preserve"> i została oceniona jak</w:t>
      </w:r>
      <w:r w:rsidR="005D661B">
        <w:t>o najkorzystniejsza w oparciu o </w:t>
      </w:r>
      <w:r w:rsidRPr="00A720A3">
        <w:t xml:space="preserve">podane kryterium wyboru. </w:t>
      </w:r>
    </w:p>
    <w:p w:rsidR="00A720A3" w:rsidRPr="00A720A3" w:rsidRDefault="0002600C" w:rsidP="000248A0">
      <w:pPr>
        <w:pStyle w:val="Akapitzlist"/>
        <w:numPr>
          <w:ilvl w:val="0"/>
          <w:numId w:val="27"/>
        </w:numPr>
        <w:spacing w:line="360" w:lineRule="auto"/>
        <w:ind w:left="284" w:hanging="284"/>
        <w:contextualSpacing w:val="0"/>
        <w:jc w:val="both"/>
      </w:pPr>
      <w:r>
        <w:rPr>
          <w:b/>
          <w:bCs/>
        </w:rPr>
        <w:t>INFORMACJA O FORMALNOŚCIACH</w:t>
      </w:r>
      <w:r w:rsidR="00A720A3" w:rsidRPr="0002600C">
        <w:rPr>
          <w:b/>
          <w:bCs/>
        </w:rPr>
        <w:t xml:space="preserve"> JAKIE POWINNY ZOSTAĆ DOPE</w:t>
      </w:r>
      <w:r>
        <w:rPr>
          <w:b/>
          <w:bCs/>
        </w:rPr>
        <w:t xml:space="preserve">ŁNIONE PO WYBORZE OFERTY W CELU </w:t>
      </w:r>
      <w:r w:rsidR="00A720A3" w:rsidRPr="0002600C">
        <w:rPr>
          <w:b/>
          <w:bCs/>
        </w:rPr>
        <w:t xml:space="preserve">ZAWARCIA UMOWY W SPRAWIE ZAMÓWIENIA PUBLICZNEGO: </w:t>
      </w:r>
    </w:p>
    <w:p w:rsidR="0002600C" w:rsidRDefault="00A720A3" w:rsidP="000248A0">
      <w:pPr>
        <w:pStyle w:val="Akapitzlist"/>
        <w:numPr>
          <w:ilvl w:val="0"/>
          <w:numId w:val="45"/>
        </w:numPr>
        <w:spacing w:line="360" w:lineRule="auto"/>
        <w:ind w:left="426" w:hanging="284"/>
        <w:contextualSpacing w:val="0"/>
        <w:jc w:val="both"/>
      </w:pPr>
      <w:r w:rsidRPr="00A720A3">
        <w:t>Zamawiający zawrze umowę w sprawie zamówienia publiczneg</w:t>
      </w:r>
      <w:r w:rsidR="00231AFB">
        <w:t>o w terminie nie krótszym niż 5 </w:t>
      </w:r>
      <w:r w:rsidRPr="00A720A3">
        <w:t>dni od dnia przesłania zawiadomienia o wyborze najkorzystniejszej oferty, jeżeli zawiadomienie to zostało przesłane faksem lub drogą elektroniczną lub w terminie nie krótszym niż 10 dni od dnia przesłania zawiadomienia o wyborze najkorzystniejszej oferty – jeżeli z</w:t>
      </w:r>
      <w:r w:rsidR="0002600C">
        <w:t>ostało przesłane w inny sposób.</w:t>
      </w:r>
    </w:p>
    <w:p w:rsidR="00B04B3C" w:rsidRDefault="00A720A3" w:rsidP="000248A0">
      <w:pPr>
        <w:pStyle w:val="Akapitzlist"/>
        <w:numPr>
          <w:ilvl w:val="0"/>
          <w:numId w:val="45"/>
        </w:numPr>
        <w:spacing w:line="360" w:lineRule="auto"/>
        <w:ind w:left="426" w:hanging="284"/>
        <w:contextualSpacing w:val="0"/>
        <w:jc w:val="both"/>
      </w:pPr>
      <w:r w:rsidRPr="00A720A3">
        <w:lastRenderedPageBreak/>
        <w:t>Zamawiający może zawrzeć umowę w sprawie zamówienia publicznego przed upływem terminów, o których mowa w pkt.</w:t>
      </w:r>
      <w:r w:rsidR="00B04B3C">
        <w:t xml:space="preserve"> XVII</w:t>
      </w:r>
      <w:r w:rsidR="003E2706">
        <w:t>I</w:t>
      </w:r>
      <w:r w:rsidR="00B04B3C">
        <w:t>.</w:t>
      </w:r>
      <w:r w:rsidRPr="00A720A3">
        <w:t>1, jeżeli w postępowaniu o udzielenie zamówienia została złożona tylko jedna oferta lub ni</w:t>
      </w:r>
      <w:r w:rsidR="00B04B3C">
        <w:t>e wykluczono żadnego wykonawcy.</w:t>
      </w:r>
    </w:p>
    <w:p w:rsidR="002F52B8" w:rsidRDefault="00A720A3" w:rsidP="000248A0">
      <w:pPr>
        <w:pStyle w:val="Akapitzlist"/>
        <w:numPr>
          <w:ilvl w:val="0"/>
          <w:numId w:val="45"/>
        </w:numPr>
        <w:spacing w:line="360" w:lineRule="auto"/>
        <w:ind w:left="426" w:hanging="284"/>
        <w:contextualSpacing w:val="0"/>
        <w:jc w:val="both"/>
      </w:pPr>
      <w:r w:rsidRPr="00A720A3">
        <w:t>Jeżeli Wykonawca, którego oferta została wybrana uchyla się od zawarcia umowy w sprawie zamówienia publicznego, Zamawiający z</w:t>
      </w:r>
      <w:r w:rsidR="00B04B3C">
        <w:t>godnie z art. 94 ust. 3 ustawy</w:t>
      </w:r>
      <w:r w:rsidRPr="00A720A3">
        <w:t xml:space="preserve"> Prawo zamówień publicznych może wy</w:t>
      </w:r>
      <w:r w:rsidR="00B04B3C">
        <w:t>brać ofertę najkorzystniejszą s</w:t>
      </w:r>
      <w:r w:rsidRPr="00A720A3">
        <w:t>pośród pozostałych ofert bez przeprowadzenia ich ponownego badania i oceny, chyba że zachodzą przesłanki unieważnienia postępowania o któryc</w:t>
      </w:r>
      <w:r w:rsidR="002F52B8">
        <w:t>h mowa w art. 93 ust.1 ustawy Prawo zamówień publicznych.</w:t>
      </w:r>
    </w:p>
    <w:p w:rsidR="00A720A3" w:rsidRPr="002F52B8" w:rsidRDefault="00A720A3" w:rsidP="000248A0">
      <w:pPr>
        <w:pStyle w:val="Akapitzlist"/>
        <w:numPr>
          <w:ilvl w:val="0"/>
          <w:numId w:val="45"/>
        </w:numPr>
        <w:spacing w:line="360" w:lineRule="auto"/>
        <w:ind w:left="426" w:hanging="284"/>
        <w:contextualSpacing w:val="0"/>
        <w:jc w:val="both"/>
      </w:pPr>
      <w:r w:rsidRPr="002F52B8">
        <w:rPr>
          <w:bCs/>
        </w:rPr>
        <w:t xml:space="preserve">Podstawą zawarcia umowy z wybranym Wykonawcą będzie przedłożenie: </w:t>
      </w:r>
    </w:p>
    <w:p w:rsidR="007B4D4D" w:rsidRDefault="002F52B8" w:rsidP="000248A0">
      <w:pPr>
        <w:pStyle w:val="Akapitzlist"/>
        <w:numPr>
          <w:ilvl w:val="0"/>
          <w:numId w:val="46"/>
        </w:numPr>
        <w:spacing w:line="360" w:lineRule="auto"/>
        <w:contextualSpacing w:val="0"/>
        <w:jc w:val="both"/>
      </w:pPr>
      <w:r>
        <w:t>umowy</w:t>
      </w:r>
      <w:r w:rsidR="00A720A3" w:rsidRPr="00A720A3">
        <w:t xml:space="preserve"> z </w:t>
      </w:r>
      <w:r>
        <w:t>r</w:t>
      </w:r>
      <w:r w:rsidR="00A720A3" w:rsidRPr="00A720A3">
        <w:t xml:space="preserve">egionalną </w:t>
      </w:r>
      <w:r>
        <w:t>i</w:t>
      </w:r>
      <w:r w:rsidR="00A720A3" w:rsidRPr="00A720A3">
        <w:t>nstalacją</w:t>
      </w:r>
      <w:r w:rsidR="007B4D4D">
        <w:t xml:space="preserve"> do</w:t>
      </w:r>
      <w:r w:rsidR="00A720A3" w:rsidRPr="00A720A3">
        <w:t xml:space="preserve"> </w:t>
      </w:r>
      <w:r>
        <w:t>p</w:t>
      </w:r>
      <w:r w:rsidR="00A720A3" w:rsidRPr="00A720A3">
        <w:t xml:space="preserve">rzetwarzania </w:t>
      </w:r>
      <w:r>
        <w:t>o</w:t>
      </w:r>
      <w:r w:rsidR="00A720A3" w:rsidRPr="00A720A3">
        <w:t xml:space="preserve">dpadów </w:t>
      </w:r>
      <w:r>
        <w:t>k</w:t>
      </w:r>
      <w:r w:rsidR="00A720A3" w:rsidRPr="00A720A3">
        <w:t xml:space="preserve">omunalnych na </w:t>
      </w:r>
      <w:r w:rsidR="007B4D4D">
        <w:t>przekazywanie</w:t>
      </w:r>
      <w:r w:rsidR="00A720A3" w:rsidRPr="00A720A3">
        <w:t xml:space="preserve"> odebranych od właścicieli nieruchomości zmieszanych odpadów komunalnych</w:t>
      </w:r>
      <w:r w:rsidR="007B4D4D">
        <w:t>, odpadów zielonych oraz pozostałości z </w:t>
      </w:r>
      <w:r w:rsidR="00A720A3" w:rsidRPr="00A720A3">
        <w:t>sortowania odpadów komunalnych</w:t>
      </w:r>
      <w:r w:rsidR="007B4D4D">
        <w:t xml:space="preserve"> przeznaczonych do składowania;</w:t>
      </w:r>
    </w:p>
    <w:p w:rsidR="007B4D4D" w:rsidRDefault="00A720A3" w:rsidP="000248A0">
      <w:pPr>
        <w:pStyle w:val="Akapitzlist"/>
        <w:numPr>
          <w:ilvl w:val="0"/>
          <w:numId w:val="46"/>
        </w:numPr>
        <w:spacing w:line="360" w:lineRule="auto"/>
        <w:contextualSpacing w:val="0"/>
        <w:jc w:val="both"/>
      </w:pPr>
      <w:r w:rsidRPr="00A720A3">
        <w:t xml:space="preserve">w przypadku wyboru oferty złożonej przez </w:t>
      </w:r>
      <w:r w:rsidR="007B4D4D">
        <w:t>W</w:t>
      </w:r>
      <w:r w:rsidRPr="00A720A3">
        <w:t>ykonaw</w:t>
      </w:r>
      <w:r w:rsidR="00231AFB">
        <w:t>ców wspólnie ubiegających się o </w:t>
      </w:r>
      <w:r w:rsidRPr="00A720A3">
        <w:t>udzielenie zamówienia - umowy regulującej współpracę podmiotów wspólnie</w:t>
      </w:r>
      <w:r w:rsidR="007B4D4D">
        <w:t xml:space="preserve"> ubiegających się o zamówienie;</w:t>
      </w:r>
    </w:p>
    <w:p w:rsidR="00A720A3" w:rsidRPr="00A720A3" w:rsidRDefault="007B4D4D" w:rsidP="000248A0">
      <w:pPr>
        <w:pStyle w:val="Akapitzlist"/>
        <w:numPr>
          <w:ilvl w:val="0"/>
          <w:numId w:val="46"/>
        </w:numPr>
        <w:spacing w:line="360" w:lineRule="auto"/>
        <w:ind w:left="714" w:hanging="357"/>
        <w:contextualSpacing w:val="0"/>
        <w:jc w:val="both"/>
      </w:pPr>
      <w:r>
        <w:t>d</w:t>
      </w:r>
      <w:r w:rsidR="00A720A3" w:rsidRPr="00A720A3">
        <w:t xml:space="preserve">okumentu/dokumentów dotyczących posiadanego i wymienionego w </w:t>
      </w:r>
      <w:r w:rsidR="002730F0">
        <w:t>Załączn</w:t>
      </w:r>
      <w:r w:rsidR="00A720A3" w:rsidRPr="00A720A3">
        <w:t xml:space="preserve">iku nr 5 wykazu sprzętu spełniającego wymogi opisane w </w:t>
      </w:r>
      <w:r w:rsidR="002730F0">
        <w:t>Załączn</w:t>
      </w:r>
      <w:r w:rsidR="00A720A3" w:rsidRPr="00A720A3">
        <w:t xml:space="preserve">iku nr </w:t>
      </w:r>
      <w:r w:rsidR="00E0409D">
        <w:t>9</w:t>
      </w:r>
      <w:r w:rsidR="00A720A3" w:rsidRPr="00A720A3">
        <w:t xml:space="preserve"> do SIWZ – opisie przedmiotu zamówienia. </w:t>
      </w:r>
    </w:p>
    <w:p w:rsidR="00A720A3" w:rsidRPr="00A720A3" w:rsidRDefault="00A720A3" w:rsidP="00822207">
      <w:pPr>
        <w:spacing w:line="360" w:lineRule="auto"/>
        <w:ind w:left="425"/>
        <w:jc w:val="both"/>
      </w:pPr>
      <w:r w:rsidRPr="00A720A3">
        <w:t xml:space="preserve">Brak przedłożenia wymienionych dokumentów stanowi podstawę do uznania, iż Wykonawca uchyla się od podpisania umowy oraz do zatrzymania wadium. </w:t>
      </w:r>
    </w:p>
    <w:p w:rsidR="00A720A3" w:rsidRPr="00A720A3" w:rsidRDefault="00A720A3" w:rsidP="000248A0">
      <w:pPr>
        <w:pStyle w:val="Akapitzlist"/>
        <w:numPr>
          <w:ilvl w:val="0"/>
          <w:numId w:val="27"/>
        </w:numPr>
        <w:spacing w:line="360" w:lineRule="auto"/>
        <w:ind w:left="284" w:hanging="284"/>
        <w:contextualSpacing w:val="0"/>
        <w:jc w:val="both"/>
      </w:pPr>
      <w:r w:rsidRPr="00BE7486">
        <w:rPr>
          <w:b/>
          <w:bCs/>
        </w:rPr>
        <w:t xml:space="preserve">ISTOTNE </w:t>
      </w:r>
      <w:r w:rsidR="00BE7486">
        <w:rPr>
          <w:b/>
          <w:bCs/>
        </w:rPr>
        <w:t>POSTANOWIENIA</w:t>
      </w:r>
      <w:r w:rsidRPr="00BE7486">
        <w:rPr>
          <w:b/>
          <w:bCs/>
        </w:rPr>
        <w:t xml:space="preserve"> UMOWY </w:t>
      </w:r>
    </w:p>
    <w:p w:rsidR="00A720A3" w:rsidRPr="00A720A3" w:rsidRDefault="00A720A3" w:rsidP="00822207">
      <w:pPr>
        <w:spacing w:line="360" w:lineRule="auto"/>
        <w:jc w:val="both"/>
      </w:pPr>
      <w:r w:rsidRPr="00A720A3">
        <w:t xml:space="preserve">Istotne warunki umowy zawiera wzór umowy </w:t>
      </w:r>
      <w:r w:rsidR="00BE7486">
        <w:t xml:space="preserve">stanowiący </w:t>
      </w:r>
      <w:r w:rsidR="002730F0">
        <w:rPr>
          <w:bCs/>
        </w:rPr>
        <w:t>Załączn</w:t>
      </w:r>
      <w:r w:rsidRPr="00231AFB">
        <w:rPr>
          <w:bCs/>
        </w:rPr>
        <w:t>ik nr 7</w:t>
      </w:r>
      <w:r w:rsidRPr="00A720A3">
        <w:rPr>
          <w:b/>
          <w:bCs/>
        </w:rPr>
        <w:t xml:space="preserve"> </w:t>
      </w:r>
      <w:r w:rsidRPr="00A720A3">
        <w:t xml:space="preserve">do niniejszej </w:t>
      </w:r>
      <w:r w:rsidR="00BE7486">
        <w:t>SIWZ</w:t>
      </w:r>
      <w:r w:rsidRPr="00A720A3">
        <w:t xml:space="preserve">. </w:t>
      </w:r>
    </w:p>
    <w:p w:rsidR="00A720A3" w:rsidRPr="00A720A3" w:rsidRDefault="00A720A3" w:rsidP="000248A0">
      <w:pPr>
        <w:pStyle w:val="Akapitzlist"/>
        <w:numPr>
          <w:ilvl w:val="0"/>
          <w:numId w:val="27"/>
        </w:numPr>
        <w:spacing w:line="360" w:lineRule="auto"/>
        <w:ind w:left="284" w:hanging="284"/>
        <w:contextualSpacing w:val="0"/>
        <w:jc w:val="both"/>
      </w:pPr>
      <w:r w:rsidRPr="00BE7486">
        <w:rPr>
          <w:b/>
          <w:bCs/>
        </w:rPr>
        <w:t xml:space="preserve">EWENTUALNE ZMIANY POSTANOWIEŃ ZAWARTYCH W UMOWIE W STOSUNKU DO OFERTY: </w:t>
      </w:r>
    </w:p>
    <w:p w:rsidR="00A720A3" w:rsidRPr="00A720A3" w:rsidRDefault="00A720A3" w:rsidP="00822207">
      <w:pPr>
        <w:spacing w:line="360" w:lineRule="auto"/>
        <w:jc w:val="both"/>
      </w:pPr>
      <w:r w:rsidRPr="00A720A3">
        <w:t xml:space="preserve">Zamawiający zgodnie z art. 144 ust. 1 ustawy Prawo zamówień publicznych przewiduje możliwość dokonywania zmian w treści zawartej umowy w stosunku do treści oferty w zakresie: </w:t>
      </w:r>
    </w:p>
    <w:p w:rsidR="009C1F11" w:rsidRDefault="00A720A3" w:rsidP="000248A0">
      <w:pPr>
        <w:pStyle w:val="Akapitzlist"/>
        <w:numPr>
          <w:ilvl w:val="0"/>
          <w:numId w:val="47"/>
        </w:numPr>
        <w:spacing w:line="360" w:lineRule="auto"/>
        <w:ind w:left="426" w:hanging="284"/>
        <w:contextualSpacing w:val="0"/>
        <w:jc w:val="both"/>
      </w:pPr>
      <w:r w:rsidRPr="00A720A3">
        <w:t>Zmiany wysokości opłat wynikających z przepisów prawa</w:t>
      </w:r>
      <w:r w:rsidR="009C1F11">
        <w:t>,</w:t>
      </w:r>
      <w:r w:rsidRPr="00A720A3">
        <w:t xml:space="preserve"> a mających wpły</w:t>
      </w:r>
      <w:r w:rsidR="009C1F11">
        <w:t>w na koszty świadczenia usługi.</w:t>
      </w:r>
    </w:p>
    <w:p w:rsidR="009C1F11" w:rsidRDefault="00A720A3" w:rsidP="000248A0">
      <w:pPr>
        <w:pStyle w:val="Akapitzlist"/>
        <w:numPr>
          <w:ilvl w:val="0"/>
          <w:numId w:val="47"/>
        </w:numPr>
        <w:spacing w:line="360" w:lineRule="auto"/>
        <w:ind w:left="426" w:hanging="284"/>
        <w:contextualSpacing w:val="0"/>
        <w:jc w:val="both"/>
      </w:pPr>
      <w:r w:rsidRPr="00A720A3">
        <w:lastRenderedPageBreak/>
        <w:t>Inne zmiany prawa powszechnie obowiązującego wpływające na zasady odbiera</w:t>
      </w:r>
      <w:r w:rsidR="00231AFB">
        <w:t>nia i </w:t>
      </w:r>
      <w:r w:rsidR="009C1F11">
        <w:t>zagospodarowania odpadów.</w:t>
      </w:r>
    </w:p>
    <w:p w:rsidR="009C1F11" w:rsidRDefault="00A720A3" w:rsidP="000248A0">
      <w:pPr>
        <w:pStyle w:val="Akapitzlist"/>
        <w:numPr>
          <w:ilvl w:val="0"/>
          <w:numId w:val="47"/>
        </w:numPr>
        <w:spacing w:line="360" w:lineRule="auto"/>
        <w:ind w:left="426" w:hanging="284"/>
        <w:contextualSpacing w:val="0"/>
        <w:jc w:val="both"/>
      </w:pPr>
      <w:r w:rsidRPr="00A720A3">
        <w:t>Zmiany wynagrodzenia umownego w przypadku wprowadzenia ustawowej zmiany stawki podatku VAT</w:t>
      </w:r>
      <w:r w:rsidR="009C1F11">
        <w:t>.</w:t>
      </w:r>
    </w:p>
    <w:p w:rsidR="009C1F11" w:rsidRDefault="00A720A3" w:rsidP="000248A0">
      <w:pPr>
        <w:pStyle w:val="Akapitzlist"/>
        <w:numPr>
          <w:ilvl w:val="0"/>
          <w:numId w:val="47"/>
        </w:numPr>
        <w:spacing w:line="360" w:lineRule="auto"/>
        <w:ind w:left="426" w:hanging="284"/>
        <w:contextualSpacing w:val="0"/>
        <w:jc w:val="both"/>
      </w:pPr>
      <w:r w:rsidRPr="00A720A3">
        <w:t>Wprowadzenia zmian w stosunku do opisu przedmiotu umowy (</w:t>
      </w:r>
      <w:r w:rsidR="002730F0">
        <w:t>Załączn</w:t>
      </w:r>
      <w:r w:rsidR="00231AFB">
        <w:t>ik</w:t>
      </w:r>
      <w:r w:rsidRPr="00A720A3">
        <w:t xml:space="preserve"> nr </w:t>
      </w:r>
      <w:r w:rsidR="00E0409D">
        <w:t>9</w:t>
      </w:r>
      <w:r w:rsidRPr="00A720A3">
        <w:t>) w zakresie wykonania prac w sytuacji konieczności usprawnienia proce</w:t>
      </w:r>
      <w:r w:rsidR="009C1F11">
        <w:t>su realizacji przedmiotu umowy.</w:t>
      </w:r>
    </w:p>
    <w:p w:rsidR="009C1F11" w:rsidRDefault="00A720A3" w:rsidP="000248A0">
      <w:pPr>
        <w:pStyle w:val="Akapitzlist"/>
        <w:numPr>
          <w:ilvl w:val="0"/>
          <w:numId w:val="47"/>
        </w:numPr>
        <w:spacing w:line="360" w:lineRule="auto"/>
        <w:ind w:left="426" w:hanging="284"/>
        <w:contextualSpacing w:val="0"/>
        <w:jc w:val="both"/>
      </w:pPr>
      <w:r w:rsidRPr="00A720A3">
        <w:t>W przypadku zaistnienia sytuacji opisanych w pkt. od 1 do 4 Zamawiający dopuszcza możliwość ewentualnego zmniejszenia lub zwiększenia wynagrodzenia o kwotę nie wi</w:t>
      </w:r>
      <w:r w:rsidR="009C1F11">
        <w:t>ększą niż udokumentowany spadek/wzrost kosztów świadczenia usługi.</w:t>
      </w:r>
    </w:p>
    <w:p w:rsidR="00A720A3" w:rsidRPr="00A720A3" w:rsidRDefault="00A720A3" w:rsidP="000248A0">
      <w:pPr>
        <w:pStyle w:val="Akapitzlist"/>
        <w:numPr>
          <w:ilvl w:val="0"/>
          <w:numId w:val="47"/>
        </w:numPr>
        <w:spacing w:line="360" w:lineRule="auto"/>
        <w:ind w:left="426" w:hanging="284"/>
        <w:contextualSpacing w:val="0"/>
        <w:jc w:val="both"/>
      </w:pPr>
      <w:r w:rsidRPr="00A720A3">
        <w:t xml:space="preserve">W przypadku zmian prawnych i organizacyjnych Wykonawcy. </w:t>
      </w:r>
    </w:p>
    <w:p w:rsidR="00A720A3" w:rsidRPr="00A720A3" w:rsidRDefault="00A720A3" w:rsidP="000248A0">
      <w:pPr>
        <w:pStyle w:val="Akapitzlist"/>
        <w:numPr>
          <w:ilvl w:val="0"/>
          <w:numId w:val="27"/>
        </w:numPr>
        <w:spacing w:line="360" w:lineRule="auto"/>
        <w:ind w:left="284" w:hanging="284"/>
        <w:contextualSpacing w:val="0"/>
        <w:jc w:val="both"/>
      </w:pPr>
      <w:r w:rsidRPr="00255AC8">
        <w:rPr>
          <w:b/>
          <w:bCs/>
        </w:rPr>
        <w:t xml:space="preserve">ŚRODKI OCHRONY PRAWNEJ: </w:t>
      </w:r>
    </w:p>
    <w:p w:rsidR="00255AC8" w:rsidRDefault="00A720A3" w:rsidP="000248A0">
      <w:pPr>
        <w:pStyle w:val="Akapitzlist"/>
        <w:numPr>
          <w:ilvl w:val="0"/>
          <w:numId w:val="48"/>
        </w:numPr>
        <w:spacing w:line="360" w:lineRule="auto"/>
        <w:ind w:left="426" w:hanging="284"/>
        <w:contextualSpacing w:val="0"/>
        <w:jc w:val="both"/>
      </w:pPr>
      <w:r w:rsidRPr="00A720A3">
        <w:t>Środki ochrony prawnej przysługują Wykonawcom, a także innemu podmioto</w:t>
      </w:r>
      <w:r w:rsidR="00255AC8">
        <w:t>wi, jeżeli ich interes prawny w </w:t>
      </w:r>
      <w:r w:rsidRPr="00A720A3">
        <w:t xml:space="preserve">uzyskaniu zamówienia doznał lub może doznać uszczerbku w wyniku naruszenia przez </w:t>
      </w:r>
      <w:r w:rsidR="000B0482">
        <w:t>Z</w:t>
      </w:r>
      <w:r w:rsidRPr="00A720A3">
        <w:t>amawiającego przepisów ustawy, na zasadach określonych w art. 179-198g</w:t>
      </w:r>
      <w:r w:rsidR="00255AC8">
        <w:t xml:space="preserve"> ustawy</w:t>
      </w:r>
      <w:r w:rsidRPr="00A720A3">
        <w:t xml:space="preserve"> Pra</w:t>
      </w:r>
      <w:r w:rsidR="00255AC8">
        <w:t>wo zamówień publicznych.</w:t>
      </w:r>
    </w:p>
    <w:p w:rsidR="00231AFB" w:rsidRDefault="00231AFB" w:rsidP="00255AC8">
      <w:pPr>
        <w:spacing w:after="0" w:line="360" w:lineRule="auto"/>
        <w:jc w:val="both"/>
        <w:rPr>
          <w:b/>
          <w:bCs/>
        </w:rPr>
      </w:pPr>
    </w:p>
    <w:p w:rsidR="00A720A3" w:rsidRPr="00A720A3" w:rsidRDefault="002730F0" w:rsidP="00255AC8">
      <w:pPr>
        <w:spacing w:after="0" w:line="360" w:lineRule="auto"/>
        <w:jc w:val="both"/>
      </w:pPr>
      <w:r>
        <w:rPr>
          <w:b/>
          <w:bCs/>
        </w:rPr>
        <w:t>ZAŁĄCZN</w:t>
      </w:r>
      <w:r w:rsidR="00A720A3" w:rsidRPr="00A720A3">
        <w:rPr>
          <w:b/>
          <w:bCs/>
        </w:rPr>
        <w:t xml:space="preserve">IKI DO SIWZ: </w:t>
      </w:r>
    </w:p>
    <w:p w:rsidR="00231AFB" w:rsidRDefault="00231AFB" w:rsidP="00231AFB">
      <w:pPr>
        <w:spacing w:after="0" w:line="360" w:lineRule="auto"/>
        <w:sectPr w:rsidR="00231AFB" w:rsidSect="009F6B87">
          <w:pgSz w:w="11906" w:h="17338"/>
          <w:pgMar w:top="1560" w:right="1416" w:bottom="1560" w:left="1418" w:header="708" w:footer="708" w:gutter="0"/>
          <w:cols w:space="708"/>
          <w:noEndnote/>
        </w:sectPr>
      </w:pPr>
    </w:p>
    <w:p w:rsidR="00231AFB" w:rsidRPr="00255AC8" w:rsidRDefault="002730F0" w:rsidP="00231AFB">
      <w:pPr>
        <w:spacing w:after="0" w:line="360" w:lineRule="auto"/>
      </w:pPr>
      <w:r>
        <w:rPr>
          <w:b/>
          <w:bCs/>
          <w:iCs/>
        </w:rPr>
        <w:lastRenderedPageBreak/>
        <w:t>Załączn</w:t>
      </w:r>
      <w:r w:rsidR="00231AFB" w:rsidRPr="00255AC8">
        <w:rPr>
          <w:b/>
          <w:bCs/>
          <w:iCs/>
        </w:rPr>
        <w:t xml:space="preserve">ik nr 1 </w:t>
      </w:r>
      <w:r w:rsidR="00743DDF">
        <w:rPr>
          <w:b/>
          <w:bCs/>
          <w:iCs/>
        </w:rPr>
        <w:t xml:space="preserve">    </w:t>
      </w:r>
      <w:r w:rsidR="00231AFB" w:rsidRPr="00255AC8">
        <w:t xml:space="preserve">– </w:t>
      </w:r>
    </w:p>
    <w:p w:rsidR="00231AFB" w:rsidRPr="00255AC8" w:rsidRDefault="002730F0" w:rsidP="00231AFB">
      <w:pPr>
        <w:spacing w:after="0" w:line="360" w:lineRule="auto"/>
        <w:ind w:left="1418" w:hanging="1418"/>
      </w:pPr>
      <w:r>
        <w:rPr>
          <w:b/>
          <w:bCs/>
          <w:iCs/>
        </w:rPr>
        <w:t>Załączn</w:t>
      </w:r>
      <w:r w:rsidR="00231AFB">
        <w:rPr>
          <w:b/>
          <w:bCs/>
          <w:iCs/>
        </w:rPr>
        <w:t>ik nr 2</w:t>
      </w:r>
      <w:r w:rsidR="00743DDF">
        <w:rPr>
          <w:b/>
          <w:bCs/>
          <w:iCs/>
        </w:rPr>
        <w:t xml:space="preserve">    </w:t>
      </w:r>
      <w:r w:rsidR="00231AFB" w:rsidRPr="00255AC8">
        <w:rPr>
          <w:b/>
          <w:bCs/>
          <w:iCs/>
        </w:rPr>
        <w:t xml:space="preserve"> </w:t>
      </w:r>
      <w:r w:rsidR="00231AFB" w:rsidRPr="00255AC8">
        <w:t>–</w:t>
      </w:r>
    </w:p>
    <w:p w:rsidR="00231AFB" w:rsidRDefault="00231AFB" w:rsidP="00231AFB">
      <w:pPr>
        <w:spacing w:after="0" w:line="360" w:lineRule="auto"/>
        <w:rPr>
          <w:b/>
          <w:bCs/>
          <w:iCs/>
        </w:rPr>
      </w:pPr>
    </w:p>
    <w:p w:rsidR="00231AFB" w:rsidRPr="00255AC8" w:rsidRDefault="002730F0" w:rsidP="00231AFB">
      <w:pPr>
        <w:spacing w:after="0" w:line="360" w:lineRule="auto"/>
      </w:pPr>
      <w:r>
        <w:rPr>
          <w:b/>
          <w:bCs/>
          <w:iCs/>
        </w:rPr>
        <w:t>Załączn</w:t>
      </w:r>
      <w:r w:rsidR="00231AFB" w:rsidRPr="00255AC8">
        <w:rPr>
          <w:b/>
          <w:bCs/>
          <w:iCs/>
        </w:rPr>
        <w:t>ik nr 3</w:t>
      </w:r>
      <w:r w:rsidR="00743DDF">
        <w:rPr>
          <w:b/>
          <w:bCs/>
          <w:iCs/>
        </w:rPr>
        <w:t xml:space="preserve">    </w:t>
      </w:r>
      <w:r w:rsidR="00231AFB" w:rsidRPr="00255AC8">
        <w:rPr>
          <w:b/>
          <w:bCs/>
          <w:iCs/>
        </w:rPr>
        <w:t xml:space="preserve"> </w:t>
      </w:r>
      <w:r w:rsidR="00231AFB" w:rsidRPr="00255AC8">
        <w:t>–</w:t>
      </w:r>
    </w:p>
    <w:p w:rsidR="00822207" w:rsidRDefault="00822207" w:rsidP="00231AFB">
      <w:pPr>
        <w:spacing w:after="0" w:line="360" w:lineRule="auto"/>
        <w:rPr>
          <w:b/>
          <w:bCs/>
          <w:iCs/>
        </w:rPr>
      </w:pPr>
    </w:p>
    <w:p w:rsidR="00231AFB" w:rsidRPr="00255AC8" w:rsidRDefault="002730F0" w:rsidP="00231AFB">
      <w:pPr>
        <w:spacing w:after="0" w:line="360" w:lineRule="auto"/>
      </w:pPr>
      <w:r>
        <w:rPr>
          <w:b/>
          <w:bCs/>
          <w:iCs/>
        </w:rPr>
        <w:t>Załączn</w:t>
      </w:r>
      <w:r w:rsidR="00231AFB" w:rsidRPr="00255AC8">
        <w:rPr>
          <w:b/>
          <w:bCs/>
          <w:iCs/>
        </w:rPr>
        <w:t xml:space="preserve">ik nr 4 </w:t>
      </w:r>
      <w:r w:rsidR="00743DDF">
        <w:rPr>
          <w:b/>
          <w:bCs/>
          <w:iCs/>
        </w:rPr>
        <w:t xml:space="preserve">    </w:t>
      </w:r>
      <w:r w:rsidR="00231AFB" w:rsidRPr="00255AC8">
        <w:t xml:space="preserve">– </w:t>
      </w:r>
      <w:r w:rsidR="00231AFB" w:rsidRPr="00255AC8">
        <w:rPr>
          <w:b/>
          <w:bCs/>
          <w:iCs/>
        </w:rPr>
        <w:t xml:space="preserve"> </w:t>
      </w:r>
    </w:p>
    <w:p w:rsidR="00231AFB" w:rsidRPr="00255AC8" w:rsidRDefault="002730F0" w:rsidP="00231AFB">
      <w:pPr>
        <w:spacing w:after="0" w:line="360" w:lineRule="auto"/>
      </w:pPr>
      <w:r>
        <w:rPr>
          <w:b/>
          <w:bCs/>
          <w:iCs/>
        </w:rPr>
        <w:t>Załączn</w:t>
      </w:r>
      <w:r w:rsidR="00231AFB" w:rsidRPr="00255AC8">
        <w:rPr>
          <w:b/>
          <w:bCs/>
          <w:iCs/>
        </w:rPr>
        <w:t>ik nr 5</w:t>
      </w:r>
      <w:r w:rsidR="00743DDF">
        <w:rPr>
          <w:b/>
          <w:bCs/>
          <w:iCs/>
        </w:rPr>
        <w:t xml:space="preserve">    </w:t>
      </w:r>
      <w:r w:rsidR="00231AFB" w:rsidRPr="00255AC8">
        <w:rPr>
          <w:b/>
          <w:bCs/>
          <w:iCs/>
        </w:rPr>
        <w:t xml:space="preserve"> </w:t>
      </w:r>
      <w:r w:rsidR="00231AFB" w:rsidRPr="00255AC8">
        <w:t>–</w:t>
      </w:r>
    </w:p>
    <w:p w:rsidR="00231AFB" w:rsidRPr="00255AC8" w:rsidRDefault="002730F0" w:rsidP="00231AFB">
      <w:pPr>
        <w:spacing w:after="0" w:line="360" w:lineRule="auto"/>
        <w:ind w:left="1560" w:hanging="1560"/>
      </w:pPr>
      <w:r>
        <w:rPr>
          <w:b/>
          <w:bCs/>
          <w:iCs/>
        </w:rPr>
        <w:t>Załączn</w:t>
      </w:r>
      <w:r w:rsidR="00231AFB" w:rsidRPr="00255AC8">
        <w:rPr>
          <w:b/>
          <w:bCs/>
          <w:iCs/>
        </w:rPr>
        <w:t>ik nr 6</w:t>
      </w:r>
      <w:r w:rsidR="00743DDF">
        <w:rPr>
          <w:b/>
          <w:bCs/>
          <w:iCs/>
        </w:rPr>
        <w:t xml:space="preserve">    </w:t>
      </w:r>
      <w:r w:rsidR="00231AFB">
        <w:rPr>
          <w:b/>
          <w:bCs/>
          <w:iCs/>
        </w:rPr>
        <w:t xml:space="preserve"> </w:t>
      </w:r>
      <w:r w:rsidR="00231AFB" w:rsidRPr="00255AC8">
        <w:t>–</w:t>
      </w:r>
    </w:p>
    <w:p w:rsidR="00231AFB" w:rsidRDefault="00231AFB" w:rsidP="00231AFB">
      <w:pPr>
        <w:spacing w:after="0" w:line="360" w:lineRule="auto"/>
        <w:rPr>
          <w:b/>
          <w:bCs/>
          <w:iCs/>
        </w:rPr>
      </w:pPr>
    </w:p>
    <w:p w:rsidR="00231AFB" w:rsidRPr="00255AC8" w:rsidRDefault="002730F0" w:rsidP="00231AFB">
      <w:pPr>
        <w:spacing w:after="0" w:line="360" w:lineRule="auto"/>
      </w:pPr>
      <w:r>
        <w:rPr>
          <w:b/>
          <w:bCs/>
          <w:iCs/>
        </w:rPr>
        <w:t>Załączn</w:t>
      </w:r>
      <w:r w:rsidR="00231AFB">
        <w:rPr>
          <w:b/>
          <w:bCs/>
          <w:iCs/>
        </w:rPr>
        <w:t>ik nr 7</w:t>
      </w:r>
      <w:r w:rsidR="00743DDF">
        <w:rPr>
          <w:b/>
          <w:bCs/>
          <w:iCs/>
        </w:rPr>
        <w:t xml:space="preserve">  </w:t>
      </w:r>
      <w:r w:rsidR="00231AFB" w:rsidRPr="00255AC8">
        <w:rPr>
          <w:b/>
          <w:bCs/>
          <w:iCs/>
        </w:rPr>
        <w:t xml:space="preserve"> </w:t>
      </w:r>
      <w:r w:rsidR="00743DDF">
        <w:rPr>
          <w:b/>
          <w:bCs/>
          <w:iCs/>
        </w:rPr>
        <w:t xml:space="preserve">  </w:t>
      </w:r>
      <w:r w:rsidR="00231AFB" w:rsidRPr="00255AC8">
        <w:t>–</w:t>
      </w:r>
    </w:p>
    <w:p w:rsidR="00231AFB" w:rsidRPr="00255AC8" w:rsidRDefault="002730F0" w:rsidP="00231AFB">
      <w:pPr>
        <w:spacing w:after="0" w:line="360" w:lineRule="auto"/>
      </w:pPr>
      <w:r>
        <w:rPr>
          <w:b/>
          <w:bCs/>
          <w:iCs/>
        </w:rPr>
        <w:t>Załączn</w:t>
      </w:r>
      <w:r w:rsidR="00231AFB">
        <w:rPr>
          <w:b/>
          <w:bCs/>
          <w:iCs/>
        </w:rPr>
        <w:t>ik nr 8</w:t>
      </w:r>
      <w:r w:rsidR="00743DDF">
        <w:rPr>
          <w:b/>
          <w:bCs/>
          <w:iCs/>
        </w:rPr>
        <w:t xml:space="preserve">  </w:t>
      </w:r>
      <w:r w:rsidR="00231AFB" w:rsidRPr="00255AC8">
        <w:rPr>
          <w:b/>
          <w:bCs/>
          <w:iCs/>
        </w:rPr>
        <w:t xml:space="preserve"> </w:t>
      </w:r>
      <w:r w:rsidR="00743DDF">
        <w:rPr>
          <w:b/>
          <w:bCs/>
          <w:iCs/>
        </w:rPr>
        <w:t xml:space="preserve">  </w:t>
      </w:r>
      <w:r w:rsidR="00231AFB" w:rsidRPr="00255AC8">
        <w:t>–</w:t>
      </w:r>
    </w:p>
    <w:p w:rsidR="00231AFB" w:rsidRDefault="002730F0" w:rsidP="00231AFB">
      <w:pPr>
        <w:spacing w:after="0" w:line="360" w:lineRule="auto"/>
      </w:pPr>
      <w:r>
        <w:rPr>
          <w:b/>
          <w:bCs/>
          <w:iCs/>
        </w:rPr>
        <w:t>Załączn</w:t>
      </w:r>
      <w:r w:rsidR="00231AFB" w:rsidRPr="00255AC8">
        <w:rPr>
          <w:b/>
          <w:bCs/>
          <w:iCs/>
        </w:rPr>
        <w:t>ik nr 9</w:t>
      </w:r>
      <w:r w:rsidR="00743DDF">
        <w:rPr>
          <w:b/>
          <w:bCs/>
          <w:iCs/>
        </w:rPr>
        <w:t xml:space="preserve">  </w:t>
      </w:r>
      <w:r w:rsidR="00231AFB" w:rsidRPr="00255AC8">
        <w:rPr>
          <w:b/>
          <w:bCs/>
          <w:iCs/>
        </w:rPr>
        <w:t xml:space="preserve"> </w:t>
      </w:r>
      <w:r w:rsidR="00743DDF">
        <w:rPr>
          <w:b/>
          <w:bCs/>
          <w:iCs/>
        </w:rPr>
        <w:t xml:space="preserve">  </w:t>
      </w:r>
      <w:r w:rsidR="00231AFB" w:rsidRPr="00255AC8">
        <w:t>–</w:t>
      </w:r>
    </w:p>
    <w:p w:rsidR="00BD6CD0" w:rsidRDefault="00BD6CD0" w:rsidP="00231AFB">
      <w:pPr>
        <w:spacing w:after="0" w:line="360" w:lineRule="auto"/>
        <w:rPr>
          <w:b/>
          <w:bCs/>
          <w:iCs/>
        </w:rPr>
      </w:pPr>
    </w:p>
    <w:p w:rsidR="007210E0" w:rsidRDefault="007210E0" w:rsidP="00231AFB">
      <w:pPr>
        <w:spacing w:after="0" w:line="360" w:lineRule="auto"/>
      </w:pPr>
    </w:p>
    <w:p w:rsidR="00743DDF" w:rsidRDefault="00743DDF" w:rsidP="00231AFB">
      <w:pPr>
        <w:spacing w:after="0" w:line="360" w:lineRule="auto"/>
      </w:pPr>
    </w:p>
    <w:p w:rsidR="00231AFB" w:rsidRDefault="00E0409D" w:rsidP="00231AFB">
      <w:pPr>
        <w:spacing w:after="0" w:line="360" w:lineRule="auto"/>
      </w:pPr>
      <w:r w:rsidRPr="00231AFB">
        <w:lastRenderedPageBreak/>
        <w:t>Formularz oferty</w:t>
      </w:r>
    </w:p>
    <w:p w:rsidR="00231AFB" w:rsidRPr="00231AFB" w:rsidRDefault="00231AFB" w:rsidP="00231AFB">
      <w:pPr>
        <w:spacing w:after="0" w:line="360" w:lineRule="auto"/>
      </w:pPr>
      <w:r w:rsidRPr="00231AFB">
        <w:t>Oświadczenie wykonawcy zgodnie z art. 22 ust.1 ustawy</w:t>
      </w:r>
      <w:r w:rsidR="00A720A3" w:rsidRPr="00231AFB">
        <w:t xml:space="preserve"> Pra</w:t>
      </w:r>
      <w:r w:rsidRPr="00231AFB">
        <w:t>wo zamówień publicznych</w:t>
      </w:r>
    </w:p>
    <w:p w:rsidR="00231AFB" w:rsidRPr="00231AFB" w:rsidRDefault="00231AFB" w:rsidP="00231AFB">
      <w:pPr>
        <w:spacing w:after="0" w:line="360" w:lineRule="auto"/>
      </w:pPr>
      <w:r w:rsidRPr="00231AFB">
        <w:t>Oświadczenie wykonawcy zgodnie art. 24 ust. 1 ustawy</w:t>
      </w:r>
      <w:r w:rsidR="00A720A3" w:rsidRPr="00231AFB">
        <w:t xml:space="preserve"> Pra</w:t>
      </w:r>
      <w:r w:rsidRPr="00231AFB">
        <w:t>wo zamówień publicznych</w:t>
      </w:r>
    </w:p>
    <w:p w:rsidR="00231AFB" w:rsidRDefault="00231AFB" w:rsidP="00231AFB">
      <w:pPr>
        <w:spacing w:after="0" w:line="360" w:lineRule="auto"/>
      </w:pPr>
      <w:r>
        <w:t>Wykaz wykonanych usług</w:t>
      </w:r>
    </w:p>
    <w:p w:rsidR="00231AFB" w:rsidRPr="00231AFB" w:rsidRDefault="00231AFB" w:rsidP="00231AFB">
      <w:pPr>
        <w:spacing w:after="0" w:line="360" w:lineRule="auto"/>
      </w:pPr>
      <w:r w:rsidRPr="00231AFB">
        <w:t>Wykaz narzędzi, wyposażenia zakładu i urządzeń technicznych</w:t>
      </w:r>
    </w:p>
    <w:p w:rsidR="00231AFB" w:rsidRPr="00231AFB" w:rsidRDefault="00231AFB" w:rsidP="00231AFB">
      <w:pPr>
        <w:spacing w:after="0" w:line="360" w:lineRule="auto"/>
      </w:pPr>
      <w:r w:rsidRPr="00231AFB">
        <w:t>Lista podmiotów należących do tej samej grupy kapitałowej zgodnie z art. 26 ust. 2d ustawy</w:t>
      </w:r>
      <w:r w:rsidR="00A720A3" w:rsidRPr="00231AFB">
        <w:t xml:space="preserve"> Pra</w:t>
      </w:r>
      <w:r w:rsidRPr="00231AFB">
        <w:t xml:space="preserve">wo zamówień publicznych </w:t>
      </w:r>
    </w:p>
    <w:p w:rsidR="00231AFB" w:rsidRPr="00231AFB" w:rsidRDefault="00231AFB" w:rsidP="00231AFB">
      <w:pPr>
        <w:spacing w:after="0" w:line="360" w:lineRule="auto"/>
      </w:pPr>
      <w:r w:rsidRPr="00231AFB">
        <w:t>Projekt umowy</w:t>
      </w:r>
    </w:p>
    <w:p w:rsidR="00231AFB" w:rsidRPr="00231AFB" w:rsidRDefault="00231AFB" w:rsidP="00231AFB">
      <w:pPr>
        <w:spacing w:after="0" w:line="360" w:lineRule="auto"/>
      </w:pPr>
      <w:r w:rsidRPr="00231AFB">
        <w:t>Formularz cenowy</w:t>
      </w:r>
    </w:p>
    <w:p w:rsidR="00231AFB" w:rsidRDefault="00E0409D" w:rsidP="00231AFB">
      <w:pPr>
        <w:spacing w:after="0" w:line="360" w:lineRule="auto"/>
      </w:pPr>
      <w:r>
        <w:t>Opis przedmiotu zamówienia</w:t>
      </w:r>
    </w:p>
    <w:p w:rsidR="00743DDF" w:rsidRDefault="00743DDF" w:rsidP="00231AFB">
      <w:pPr>
        <w:spacing w:after="0" w:line="360" w:lineRule="auto"/>
      </w:pPr>
    </w:p>
    <w:sectPr w:rsidR="00743DDF" w:rsidSect="00743DDF">
      <w:type w:val="continuous"/>
      <w:pgSz w:w="11906" w:h="17338"/>
      <w:pgMar w:top="1560" w:right="1416" w:bottom="1560" w:left="1418" w:header="708" w:footer="708" w:gutter="0"/>
      <w:cols w:num="2" w:space="4820" w:equalWidth="0">
        <w:col w:w="1701" w:space="142"/>
        <w:col w:w="722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EA8" w:rsidRDefault="00486EA8" w:rsidP="00E67895">
      <w:pPr>
        <w:spacing w:after="0" w:line="240" w:lineRule="auto"/>
      </w:pPr>
      <w:r>
        <w:separator/>
      </w:r>
    </w:p>
  </w:endnote>
  <w:endnote w:type="continuationSeparator" w:id="0">
    <w:p w:rsidR="00486EA8" w:rsidRDefault="00486EA8" w:rsidP="00E6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617809"/>
      <w:docPartObj>
        <w:docPartGallery w:val="Page Numbers (Bottom of Page)"/>
        <w:docPartUnique/>
      </w:docPartObj>
    </w:sdtPr>
    <w:sdtEndPr/>
    <w:sdtContent>
      <w:p w:rsidR="00E67895" w:rsidRDefault="00E67895">
        <w:pPr>
          <w:pStyle w:val="Stopka"/>
          <w:jc w:val="right"/>
        </w:pPr>
        <w:r>
          <w:fldChar w:fldCharType="begin"/>
        </w:r>
        <w:r>
          <w:instrText>PAGE   \* MERGEFORMAT</w:instrText>
        </w:r>
        <w:r>
          <w:fldChar w:fldCharType="separate"/>
        </w:r>
        <w:r w:rsidR="003919D0">
          <w:rPr>
            <w:noProof/>
          </w:rPr>
          <w:t>9</w:t>
        </w:r>
        <w:r>
          <w:fldChar w:fldCharType="end"/>
        </w:r>
      </w:p>
    </w:sdtContent>
  </w:sdt>
  <w:p w:rsidR="00E67895" w:rsidRDefault="00E678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EA8" w:rsidRDefault="00486EA8" w:rsidP="00E67895">
      <w:pPr>
        <w:spacing w:after="0" w:line="240" w:lineRule="auto"/>
      </w:pPr>
      <w:r>
        <w:separator/>
      </w:r>
    </w:p>
  </w:footnote>
  <w:footnote w:type="continuationSeparator" w:id="0">
    <w:p w:rsidR="00486EA8" w:rsidRDefault="00486EA8" w:rsidP="00E67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8FE"/>
    <w:multiLevelType w:val="hybridMultilevel"/>
    <w:tmpl w:val="06CE75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03FA5015"/>
    <w:multiLevelType w:val="hybridMultilevel"/>
    <w:tmpl w:val="A128E474"/>
    <w:lvl w:ilvl="0" w:tplc="82F8D39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6B3B41"/>
    <w:multiLevelType w:val="hybridMultilevel"/>
    <w:tmpl w:val="06CE75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549610D"/>
    <w:multiLevelType w:val="hybridMultilevel"/>
    <w:tmpl w:val="0EA88FE6"/>
    <w:lvl w:ilvl="0" w:tplc="981E252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nsid w:val="0C913DA9"/>
    <w:multiLevelType w:val="hybridMultilevel"/>
    <w:tmpl w:val="8ADC89CE"/>
    <w:lvl w:ilvl="0" w:tplc="981E2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D15134E"/>
    <w:multiLevelType w:val="hybridMultilevel"/>
    <w:tmpl w:val="916C7BCA"/>
    <w:lvl w:ilvl="0" w:tplc="8C564D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340772"/>
    <w:multiLevelType w:val="hybridMultilevel"/>
    <w:tmpl w:val="C60C6F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F3A5DA1"/>
    <w:multiLevelType w:val="hybridMultilevel"/>
    <w:tmpl w:val="87FEC3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7A25F7"/>
    <w:multiLevelType w:val="hybridMultilevel"/>
    <w:tmpl w:val="46B2A1BA"/>
    <w:lvl w:ilvl="0" w:tplc="981E2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25D3F3C"/>
    <w:multiLevelType w:val="hybridMultilevel"/>
    <w:tmpl w:val="38E89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1E4174"/>
    <w:multiLevelType w:val="hybridMultilevel"/>
    <w:tmpl w:val="C6D69476"/>
    <w:lvl w:ilvl="0" w:tplc="DC4AB9CA">
      <w:start w:val="8"/>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9D00CD"/>
    <w:multiLevelType w:val="hybridMultilevel"/>
    <w:tmpl w:val="DC068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CF5FF2"/>
    <w:multiLevelType w:val="hybridMultilevel"/>
    <w:tmpl w:val="13503C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E40A03"/>
    <w:multiLevelType w:val="hybridMultilevel"/>
    <w:tmpl w:val="847AA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E42AE5"/>
    <w:multiLevelType w:val="hybridMultilevel"/>
    <w:tmpl w:val="AD74B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5E3238"/>
    <w:multiLevelType w:val="hybridMultilevel"/>
    <w:tmpl w:val="1A6CE6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4C6CC4"/>
    <w:multiLevelType w:val="hybridMultilevel"/>
    <w:tmpl w:val="251E3B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FE72BCC"/>
    <w:multiLevelType w:val="hybridMultilevel"/>
    <w:tmpl w:val="D87E1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600076"/>
    <w:multiLevelType w:val="hybridMultilevel"/>
    <w:tmpl w:val="BEE01984"/>
    <w:lvl w:ilvl="0" w:tplc="981E2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504EED"/>
    <w:multiLevelType w:val="hybridMultilevel"/>
    <w:tmpl w:val="64E8B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8614DF4"/>
    <w:multiLevelType w:val="hybridMultilevel"/>
    <w:tmpl w:val="8D8EE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0A97CF5"/>
    <w:multiLevelType w:val="hybridMultilevel"/>
    <w:tmpl w:val="168C5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095655"/>
    <w:multiLevelType w:val="hybridMultilevel"/>
    <w:tmpl w:val="19E85AFC"/>
    <w:lvl w:ilvl="0" w:tplc="3154DD8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5427AF"/>
    <w:multiLevelType w:val="hybridMultilevel"/>
    <w:tmpl w:val="51D83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6BD2C58"/>
    <w:multiLevelType w:val="hybridMultilevel"/>
    <w:tmpl w:val="927E8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F13D72"/>
    <w:multiLevelType w:val="hybridMultilevel"/>
    <w:tmpl w:val="12886C94"/>
    <w:lvl w:ilvl="0" w:tplc="096855E6">
      <w:start w:val="3"/>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C6D58FD"/>
    <w:multiLevelType w:val="hybridMultilevel"/>
    <w:tmpl w:val="61FC7416"/>
    <w:lvl w:ilvl="0" w:tplc="B91E633C">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F02B3B"/>
    <w:multiLevelType w:val="hybridMultilevel"/>
    <w:tmpl w:val="50A0A3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4BB73DC"/>
    <w:multiLevelType w:val="hybridMultilevel"/>
    <w:tmpl w:val="64E89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122C5F"/>
    <w:multiLevelType w:val="hybridMultilevel"/>
    <w:tmpl w:val="150E29BE"/>
    <w:lvl w:ilvl="0" w:tplc="A4980AE6">
      <w:start w:val="7"/>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ACC4799"/>
    <w:multiLevelType w:val="hybridMultilevel"/>
    <w:tmpl w:val="168C5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B140781"/>
    <w:multiLevelType w:val="hybridMultilevel"/>
    <w:tmpl w:val="4336E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DF208F5"/>
    <w:multiLevelType w:val="hybridMultilevel"/>
    <w:tmpl w:val="DA50B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901FD7"/>
    <w:multiLevelType w:val="hybridMultilevel"/>
    <w:tmpl w:val="957C3996"/>
    <w:lvl w:ilvl="0" w:tplc="837485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1806E8D"/>
    <w:multiLevelType w:val="hybridMultilevel"/>
    <w:tmpl w:val="0C7C6B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E222D4"/>
    <w:multiLevelType w:val="hybridMultilevel"/>
    <w:tmpl w:val="98E04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C767A6"/>
    <w:multiLevelType w:val="hybridMultilevel"/>
    <w:tmpl w:val="965E4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39F5496"/>
    <w:multiLevelType w:val="hybridMultilevel"/>
    <w:tmpl w:val="91EEF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562462B"/>
    <w:multiLevelType w:val="hybridMultilevel"/>
    <w:tmpl w:val="2A707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66C3802"/>
    <w:multiLevelType w:val="multilevel"/>
    <w:tmpl w:val="03B2FF7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9DA529B"/>
    <w:multiLevelType w:val="hybridMultilevel"/>
    <w:tmpl w:val="84808794"/>
    <w:lvl w:ilvl="0" w:tplc="981E25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5B203306"/>
    <w:multiLevelType w:val="hybridMultilevel"/>
    <w:tmpl w:val="53F2C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14317D8"/>
    <w:multiLevelType w:val="hybridMultilevel"/>
    <w:tmpl w:val="E20A1784"/>
    <w:lvl w:ilvl="0" w:tplc="981E2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4892BA9"/>
    <w:multiLevelType w:val="hybridMultilevel"/>
    <w:tmpl w:val="797E38B0"/>
    <w:lvl w:ilvl="0" w:tplc="425C1D6A">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4F84391"/>
    <w:multiLevelType w:val="hybridMultilevel"/>
    <w:tmpl w:val="78E211A6"/>
    <w:lvl w:ilvl="0" w:tplc="FB2670C6">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93B56CF"/>
    <w:multiLevelType w:val="hybridMultilevel"/>
    <w:tmpl w:val="3CDACB42"/>
    <w:lvl w:ilvl="0" w:tplc="2728773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9E5393C"/>
    <w:multiLevelType w:val="hybridMultilevel"/>
    <w:tmpl w:val="197CEB0E"/>
    <w:lvl w:ilvl="0" w:tplc="981E25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nsid w:val="6C511D0B"/>
    <w:multiLevelType w:val="hybridMultilevel"/>
    <w:tmpl w:val="BB0E7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D104034"/>
    <w:multiLevelType w:val="hybridMultilevel"/>
    <w:tmpl w:val="A4189B2E"/>
    <w:lvl w:ilvl="0" w:tplc="981E25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nsid w:val="6E36608E"/>
    <w:multiLevelType w:val="hybridMultilevel"/>
    <w:tmpl w:val="CAF6C0AE"/>
    <w:lvl w:ilvl="0" w:tplc="8C564D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5AE5CB7"/>
    <w:multiLevelType w:val="hybridMultilevel"/>
    <w:tmpl w:val="D410EE9E"/>
    <w:lvl w:ilvl="0" w:tplc="171A8CE2">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69C07B3"/>
    <w:multiLevelType w:val="hybridMultilevel"/>
    <w:tmpl w:val="D8E0B712"/>
    <w:lvl w:ilvl="0" w:tplc="B04A9B2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728123D"/>
    <w:multiLevelType w:val="hybridMultilevel"/>
    <w:tmpl w:val="E8B61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A1A0CCE"/>
    <w:multiLevelType w:val="hybridMultilevel"/>
    <w:tmpl w:val="0C989BA8"/>
    <w:lvl w:ilvl="0" w:tplc="171879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A3231A3"/>
    <w:multiLevelType w:val="hybridMultilevel"/>
    <w:tmpl w:val="20C0EAD8"/>
    <w:lvl w:ilvl="0" w:tplc="27E4AE9A">
      <w:start w:val="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B4E30A9"/>
    <w:multiLevelType w:val="hybridMultilevel"/>
    <w:tmpl w:val="5F56DED0"/>
    <w:lvl w:ilvl="0" w:tplc="981E2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D9A483A"/>
    <w:multiLevelType w:val="hybridMultilevel"/>
    <w:tmpl w:val="473651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9"/>
  </w:num>
  <w:num w:numId="3">
    <w:abstractNumId w:val="50"/>
  </w:num>
  <w:num w:numId="4">
    <w:abstractNumId w:val="25"/>
  </w:num>
  <w:num w:numId="5">
    <w:abstractNumId w:val="47"/>
  </w:num>
  <w:num w:numId="6">
    <w:abstractNumId w:val="54"/>
  </w:num>
  <w:num w:numId="7">
    <w:abstractNumId w:val="9"/>
  </w:num>
  <w:num w:numId="8">
    <w:abstractNumId w:val="12"/>
  </w:num>
  <w:num w:numId="9">
    <w:abstractNumId w:val="4"/>
  </w:num>
  <w:num w:numId="10">
    <w:abstractNumId w:val="42"/>
  </w:num>
  <w:num w:numId="11">
    <w:abstractNumId w:val="55"/>
  </w:num>
  <w:num w:numId="12">
    <w:abstractNumId w:val="18"/>
  </w:num>
  <w:num w:numId="13">
    <w:abstractNumId w:val="32"/>
  </w:num>
  <w:num w:numId="14">
    <w:abstractNumId w:val="36"/>
  </w:num>
  <w:num w:numId="15">
    <w:abstractNumId w:val="3"/>
  </w:num>
  <w:num w:numId="16">
    <w:abstractNumId w:val="15"/>
  </w:num>
  <w:num w:numId="17">
    <w:abstractNumId w:val="34"/>
  </w:num>
  <w:num w:numId="18">
    <w:abstractNumId w:val="39"/>
  </w:num>
  <w:num w:numId="19">
    <w:abstractNumId w:val="46"/>
  </w:num>
  <w:num w:numId="20">
    <w:abstractNumId w:val="26"/>
  </w:num>
  <w:num w:numId="21">
    <w:abstractNumId w:val="40"/>
  </w:num>
  <w:num w:numId="22">
    <w:abstractNumId w:val="8"/>
  </w:num>
  <w:num w:numId="23">
    <w:abstractNumId w:val="29"/>
  </w:num>
  <w:num w:numId="24">
    <w:abstractNumId w:val="53"/>
  </w:num>
  <w:num w:numId="25">
    <w:abstractNumId w:val="35"/>
  </w:num>
  <w:num w:numId="26">
    <w:abstractNumId w:val="23"/>
  </w:num>
  <w:num w:numId="27">
    <w:abstractNumId w:val="10"/>
  </w:num>
  <w:num w:numId="28">
    <w:abstractNumId w:val="33"/>
  </w:num>
  <w:num w:numId="29">
    <w:abstractNumId w:val="51"/>
  </w:num>
  <w:num w:numId="30">
    <w:abstractNumId w:val="44"/>
  </w:num>
  <w:num w:numId="31">
    <w:abstractNumId w:val="16"/>
  </w:num>
  <w:num w:numId="32">
    <w:abstractNumId w:val="37"/>
  </w:num>
  <w:num w:numId="33">
    <w:abstractNumId w:val="17"/>
  </w:num>
  <w:num w:numId="34">
    <w:abstractNumId w:val="38"/>
  </w:num>
  <w:num w:numId="35">
    <w:abstractNumId w:val="30"/>
  </w:num>
  <w:num w:numId="36">
    <w:abstractNumId w:val="21"/>
  </w:num>
  <w:num w:numId="37">
    <w:abstractNumId w:val="41"/>
  </w:num>
  <w:num w:numId="38">
    <w:abstractNumId w:val="56"/>
  </w:num>
  <w:num w:numId="39">
    <w:abstractNumId w:val="28"/>
  </w:num>
  <w:num w:numId="40">
    <w:abstractNumId w:val="48"/>
  </w:num>
  <w:num w:numId="41">
    <w:abstractNumId w:val="2"/>
  </w:num>
  <w:num w:numId="42">
    <w:abstractNumId w:val="0"/>
  </w:num>
  <w:num w:numId="43">
    <w:abstractNumId w:val="52"/>
  </w:num>
  <w:num w:numId="44">
    <w:abstractNumId w:val="14"/>
  </w:num>
  <w:num w:numId="45">
    <w:abstractNumId w:val="20"/>
  </w:num>
  <w:num w:numId="46">
    <w:abstractNumId w:val="7"/>
  </w:num>
  <w:num w:numId="47">
    <w:abstractNumId w:val="31"/>
  </w:num>
  <w:num w:numId="48">
    <w:abstractNumId w:val="13"/>
  </w:num>
  <w:num w:numId="49">
    <w:abstractNumId w:val="43"/>
  </w:num>
  <w:num w:numId="50">
    <w:abstractNumId w:val="24"/>
  </w:num>
  <w:num w:numId="51">
    <w:abstractNumId w:val="6"/>
  </w:num>
  <w:num w:numId="52">
    <w:abstractNumId w:val="11"/>
  </w:num>
  <w:num w:numId="53">
    <w:abstractNumId w:val="27"/>
  </w:num>
  <w:num w:numId="54">
    <w:abstractNumId w:val="45"/>
  </w:num>
  <w:num w:numId="55">
    <w:abstractNumId w:val="1"/>
  </w:num>
  <w:num w:numId="56">
    <w:abstractNumId w:val="19"/>
  </w:num>
  <w:num w:numId="57">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C3"/>
    <w:rsid w:val="000007E7"/>
    <w:rsid w:val="00012588"/>
    <w:rsid w:val="00013E48"/>
    <w:rsid w:val="00017E49"/>
    <w:rsid w:val="000248A0"/>
    <w:rsid w:val="0002600C"/>
    <w:rsid w:val="00030814"/>
    <w:rsid w:val="00030FF6"/>
    <w:rsid w:val="00037D57"/>
    <w:rsid w:val="0004714E"/>
    <w:rsid w:val="000601E4"/>
    <w:rsid w:val="00062F65"/>
    <w:rsid w:val="000955E0"/>
    <w:rsid w:val="00095FBD"/>
    <w:rsid w:val="000A5B81"/>
    <w:rsid w:val="000B0482"/>
    <w:rsid w:val="000B5AF5"/>
    <w:rsid w:val="000D3C41"/>
    <w:rsid w:val="000E4C11"/>
    <w:rsid w:val="000E56D5"/>
    <w:rsid w:val="00110634"/>
    <w:rsid w:val="0012417C"/>
    <w:rsid w:val="0013258F"/>
    <w:rsid w:val="00141708"/>
    <w:rsid w:val="00162631"/>
    <w:rsid w:val="001715C5"/>
    <w:rsid w:val="00172189"/>
    <w:rsid w:val="0018755D"/>
    <w:rsid w:val="00193D6F"/>
    <w:rsid w:val="00197BBB"/>
    <w:rsid w:val="001A171E"/>
    <w:rsid w:val="001B3B85"/>
    <w:rsid w:val="001C592C"/>
    <w:rsid w:val="001C6483"/>
    <w:rsid w:val="001D0682"/>
    <w:rsid w:val="00200150"/>
    <w:rsid w:val="00212675"/>
    <w:rsid w:val="0021772A"/>
    <w:rsid w:val="002231ED"/>
    <w:rsid w:val="00227A8C"/>
    <w:rsid w:val="00231AFB"/>
    <w:rsid w:val="00231D0B"/>
    <w:rsid w:val="00235FE6"/>
    <w:rsid w:val="00241DDB"/>
    <w:rsid w:val="00254B83"/>
    <w:rsid w:val="00255AC8"/>
    <w:rsid w:val="00256690"/>
    <w:rsid w:val="0026739F"/>
    <w:rsid w:val="002730F0"/>
    <w:rsid w:val="00275B8A"/>
    <w:rsid w:val="00283B5E"/>
    <w:rsid w:val="00297C6C"/>
    <w:rsid w:val="002A0FC2"/>
    <w:rsid w:val="002A273A"/>
    <w:rsid w:val="002D2390"/>
    <w:rsid w:val="002D5C82"/>
    <w:rsid w:val="002E1EDC"/>
    <w:rsid w:val="002E2E8C"/>
    <w:rsid w:val="002F4457"/>
    <w:rsid w:val="002F52B8"/>
    <w:rsid w:val="0030306B"/>
    <w:rsid w:val="00305CA3"/>
    <w:rsid w:val="00320D53"/>
    <w:rsid w:val="00322C2E"/>
    <w:rsid w:val="003249DE"/>
    <w:rsid w:val="003313C5"/>
    <w:rsid w:val="00347694"/>
    <w:rsid w:val="00352C0A"/>
    <w:rsid w:val="003610E6"/>
    <w:rsid w:val="00374A7C"/>
    <w:rsid w:val="00377D64"/>
    <w:rsid w:val="00386441"/>
    <w:rsid w:val="003919D0"/>
    <w:rsid w:val="00392C7F"/>
    <w:rsid w:val="00396C6E"/>
    <w:rsid w:val="003A644A"/>
    <w:rsid w:val="003B0D0D"/>
    <w:rsid w:val="003E2706"/>
    <w:rsid w:val="003F4782"/>
    <w:rsid w:val="0040181D"/>
    <w:rsid w:val="0042108D"/>
    <w:rsid w:val="004433F0"/>
    <w:rsid w:val="004503D7"/>
    <w:rsid w:val="00452B49"/>
    <w:rsid w:val="00467CE4"/>
    <w:rsid w:val="00477D18"/>
    <w:rsid w:val="00486EA8"/>
    <w:rsid w:val="004964EF"/>
    <w:rsid w:val="004A08ED"/>
    <w:rsid w:val="004A2D33"/>
    <w:rsid w:val="004B5FF0"/>
    <w:rsid w:val="004C72F5"/>
    <w:rsid w:val="004E011F"/>
    <w:rsid w:val="004E6F8D"/>
    <w:rsid w:val="004F01D6"/>
    <w:rsid w:val="004F55A9"/>
    <w:rsid w:val="005103CB"/>
    <w:rsid w:val="00513E20"/>
    <w:rsid w:val="005204E8"/>
    <w:rsid w:val="00530A00"/>
    <w:rsid w:val="00535175"/>
    <w:rsid w:val="00536F24"/>
    <w:rsid w:val="00545E1D"/>
    <w:rsid w:val="0055414A"/>
    <w:rsid w:val="00555490"/>
    <w:rsid w:val="00560A24"/>
    <w:rsid w:val="00574AD4"/>
    <w:rsid w:val="005765F3"/>
    <w:rsid w:val="005809C3"/>
    <w:rsid w:val="005817A4"/>
    <w:rsid w:val="005A47F6"/>
    <w:rsid w:val="005C60AD"/>
    <w:rsid w:val="005D661B"/>
    <w:rsid w:val="005D6B7B"/>
    <w:rsid w:val="005E1069"/>
    <w:rsid w:val="005F205D"/>
    <w:rsid w:val="005F73D1"/>
    <w:rsid w:val="0060642E"/>
    <w:rsid w:val="00634575"/>
    <w:rsid w:val="006651FE"/>
    <w:rsid w:val="006725C6"/>
    <w:rsid w:val="006865CD"/>
    <w:rsid w:val="00690EBF"/>
    <w:rsid w:val="006A39A8"/>
    <w:rsid w:val="006A6144"/>
    <w:rsid w:val="006B2F48"/>
    <w:rsid w:val="006B636A"/>
    <w:rsid w:val="006B7812"/>
    <w:rsid w:val="006C5A29"/>
    <w:rsid w:val="006D1136"/>
    <w:rsid w:val="006D47F0"/>
    <w:rsid w:val="006E59F0"/>
    <w:rsid w:val="006E6172"/>
    <w:rsid w:val="006F02AC"/>
    <w:rsid w:val="006F4F0C"/>
    <w:rsid w:val="006F5D1F"/>
    <w:rsid w:val="007066F2"/>
    <w:rsid w:val="007210E0"/>
    <w:rsid w:val="00722AF3"/>
    <w:rsid w:val="00743DDF"/>
    <w:rsid w:val="007600B4"/>
    <w:rsid w:val="0079134D"/>
    <w:rsid w:val="00791517"/>
    <w:rsid w:val="007A5B8F"/>
    <w:rsid w:val="007B4D4D"/>
    <w:rsid w:val="0080331C"/>
    <w:rsid w:val="008110E8"/>
    <w:rsid w:val="00813BCE"/>
    <w:rsid w:val="008203B1"/>
    <w:rsid w:val="00822207"/>
    <w:rsid w:val="00830D35"/>
    <w:rsid w:val="0083489E"/>
    <w:rsid w:val="00834A87"/>
    <w:rsid w:val="008660E2"/>
    <w:rsid w:val="008665AD"/>
    <w:rsid w:val="00867891"/>
    <w:rsid w:val="00872627"/>
    <w:rsid w:val="008759DD"/>
    <w:rsid w:val="008836D4"/>
    <w:rsid w:val="00886994"/>
    <w:rsid w:val="0089254A"/>
    <w:rsid w:val="00895321"/>
    <w:rsid w:val="008A4FC5"/>
    <w:rsid w:val="008A7CC5"/>
    <w:rsid w:val="008F4B95"/>
    <w:rsid w:val="009131A9"/>
    <w:rsid w:val="00916F0A"/>
    <w:rsid w:val="00923FC5"/>
    <w:rsid w:val="0093281E"/>
    <w:rsid w:val="00945169"/>
    <w:rsid w:val="009501F8"/>
    <w:rsid w:val="00950952"/>
    <w:rsid w:val="0096040E"/>
    <w:rsid w:val="009613C0"/>
    <w:rsid w:val="00961F18"/>
    <w:rsid w:val="00964AC5"/>
    <w:rsid w:val="009735A5"/>
    <w:rsid w:val="00984F1F"/>
    <w:rsid w:val="009A1FA4"/>
    <w:rsid w:val="009C1F11"/>
    <w:rsid w:val="009C36F2"/>
    <w:rsid w:val="009D4A33"/>
    <w:rsid w:val="009D4D0D"/>
    <w:rsid w:val="009E30E6"/>
    <w:rsid w:val="009F6B87"/>
    <w:rsid w:val="009F6D99"/>
    <w:rsid w:val="00A016F0"/>
    <w:rsid w:val="00A36255"/>
    <w:rsid w:val="00A427C8"/>
    <w:rsid w:val="00A63DF0"/>
    <w:rsid w:val="00A720A3"/>
    <w:rsid w:val="00A76827"/>
    <w:rsid w:val="00A81A5E"/>
    <w:rsid w:val="00A87214"/>
    <w:rsid w:val="00A91EAA"/>
    <w:rsid w:val="00AA0F6B"/>
    <w:rsid w:val="00AB3D73"/>
    <w:rsid w:val="00AE10A0"/>
    <w:rsid w:val="00AE37FA"/>
    <w:rsid w:val="00AF792D"/>
    <w:rsid w:val="00B03566"/>
    <w:rsid w:val="00B04B3C"/>
    <w:rsid w:val="00B16C35"/>
    <w:rsid w:val="00B1716A"/>
    <w:rsid w:val="00B20AF8"/>
    <w:rsid w:val="00B21C32"/>
    <w:rsid w:val="00B330DC"/>
    <w:rsid w:val="00B54574"/>
    <w:rsid w:val="00B734B6"/>
    <w:rsid w:val="00B810D0"/>
    <w:rsid w:val="00B81E64"/>
    <w:rsid w:val="00B85F0A"/>
    <w:rsid w:val="00BA77CF"/>
    <w:rsid w:val="00BD6CD0"/>
    <w:rsid w:val="00BE4627"/>
    <w:rsid w:val="00BE7486"/>
    <w:rsid w:val="00C32D72"/>
    <w:rsid w:val="00C44F23"/>
    <w:rsid w:val="00C56676"/>
    <w:rsid w:val="00C77492"/>
    <w:rsid w:val="00C77669"/>
    <w:rsid w:val="00C778F2"/>
    <w:rsid w:val="00C94A62"/>
    <w:rsid w:val="00CC039D"/>
    <w:rsid w:val="00CD3507"/>
    <w:rsid w:val="00CE5C2E"/>
    <w:rsid w:val="00CF224B"/>
    <w:rsid w:val="00CF49FA"/>
    <w:rsid w:val="00D04129"/>
    <w:rsid w:val="00D1030A"/>
    <w:rsid w:val="00D206F5"/>
    <w:rsid w:val="00D22B05"/>
    <w:rsid w:val="00D269B1"/>
    <w:rsid w:val="00D2746B"/>
    <w:rsid w:val="00D340AA"/>
    <w:rsid w:val="00D55082"/>
    <w:rsid w:val="00D617D6"/>
    <w:rsid w:val="00D642A2"/>
    <w:rsid w:val="00D81929"/>
    <w:rsid w:val="00D90233"/>
    <w:rsid w:val="00D95A8A"/>
    <w:rsid w:val="00DA664F"/>
    <w:rsid w:val="00DC3668"/>
    <w:rsid w:val="00DD38E2"/>
    <w:rsid w:val="00DE165F"/>
    <w:rsid w:val="00E0409D"/>
    <w:rsid w:val="00E119A1"/>
    <w:rsid w:val="00E17BD6"/>
    <w:rsid w:val="00E21FA8"/>
    <w:rsid w:val="00E2586A"/>
    <w:rsid w:val="00E26F4B"/>
    <w:rsid w:val="00E345D7"/>
    <w:rsid w:val="00E475FA"/>
    <w:rsid w:val="00E54657"/>
    <w:rsid w:val="00E55103"/>
    <w:rsid w:val="00E55608"/>
    <w:rsid w:val="00E67895"/>
    <w:rsid w:val="00E853D0"/>
    <w:rsid w:val="00E90D2F"/>
    <w:rsid w:val="00EA1231"/>
    <w:rsid w:val="00EA7A2F"/>
    <w:rsid w:val="00EC7997"/>
    <w:rsid w:val="00ED3C03"/>
    <w:rsid w:val="00ED47E5"/>
    <w:rsid w:val="00ED5D30"/>
    <w:rsid w:val="00F020FE"/>
    <w:rsid w:val="00F11739"/>
    <w:rsid w:val="00F46352"/>
    <w:rsid w:val="00F9391E"/>
    <w:rsid w:val="00FA1CB9"/>
    <w:rsid w:val="00FA308F"/>
    <w:rsid w:val="00FA50C3"/>
    <w:rsid w:val="00FA6A0D"/>
    <w:rsid w:val="00FC3D80"/>
    <w:rsid w:val="00FE5EBF"/>
    <w:rsid w:val="00FF34EE"/>
    <w:rsid w:val="00FF7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0A3"/>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B330DC"/>
    <w:pPr>
      <w:ind w:left="720"/>
      <w:contextualSpacing/>
    </w:pPr>
  </w:style>
  <w:style w:type="paragraph" w:styleId="Bezodstpw">
    <w:name w:val="No Spacing"/>
    <w:uiPriority w:val="1"/>
    <w:qFormat/>
    <w:rsid w:val="00305CA3"/>
    <w:pPr>
      <w:spacing w:after="0" w:line="240" w:lineRule="auto"/>
    </w:pPr>
  </w:style>
  <w:style w:type="character" w:styleId="Tekstzastpczy">
    <w:name w:val="Placeholder Text"/>
    <w:basedOn w:val="Domylnaczcionkaakapitu"/>
    <w:uiPriority w:val="99"/>
    <w:semiHidden/>
    <w:rsid w:val="006D1136"/>
    <w:rPr>
      <w:color w:val="808080"/>
    </w:rPr>
  </w:style>
  <w:style w:type="paragraph" w:styleId="Tekstdymka">
    <w:name w:val="Balloon Text"/>
    <w:basedOn w:val="Normalny"/>
    <w:link w:val="TekstdymkaZnak"/>
    <w:uiPriority w:val="99"/>
    <w:semiHidden/>
    <w:unhideWhenUsed/>
    <w:rsid w:val="006D11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1136"/>
    <w:rPr>
      <w:rFonts w:ascii="Tahoma" w:hAnsi="Tahoma" w:cs="Tahoma"/>
      <w:sz w:val="16"/>
      <w:szCs w:val="16"/>
    </w:rPr>
  </w:style>
  <w:style w:type="paragraph" w:styleId="Nagwek">
    <w:name w:val="header"/>
    <w:basedOn w:val="Normalny"/>
    <w:link w:val="NagwekZnak"/>
    <w:uiPriority w:val="99"/>
    <w:unhideWhenUsed/>
    <w:rsid w:val="00E678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895"/>
  </w:style>
  <w:style w:type="paragraph" w:styleId="Stopka">
    <w:name w:val="footer"/>
    <w:basedOn w:val="Normalny"/>
    <w:link w:val="StopkaZnak"/>
    <w:uiPriority w:val="99"/>
    <w:unhideWhenUsed/>
    <w:rsid w:val="00E678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0A3"/>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B330DC"/>
    <w:pPr>
      <w:ind w:left="720"/>
      <w:contextualSpacing/>
    </w:pPr>
  </w:style>
  <w:style w:type="paragraph" w:styleId="Bezodstpw">
    <w:name w:val="No Spacing"/>
    <w:uiPriority w:val="1"/>
    <w:qFormat/>
    <w:rsid w:val="00305CA3"/>
    <w:pPr>
      <w:spacing w:after="0" w:line="240" w:lineRule="auto"/>
    </w:pPr>
  </w:style>
  <w:style w:type="character" w:styleId="Tekstzastpczy">
    <w:name w:val="Placeholder Text"/>
    <w:basedOn w:val="Domylnaczcionkaakapitu"/>
    <w:uiPriority w:val="99"/>
    <w:semiHidden/>
    <w:rsid w:val="006D1136"/>
    <w:rPr>
      <w:color w:val="808080"/>
    </w:rPr>
  </w:style>
  <w:style w:type="paragraph" w:styleId="Tekstdymka">
    <w:name w:val="Balloon Text"/>
    <w:basedOn w:val="Normalny"/>
    <w:link w:val="TekstdymkaZnak"/>
    <w:uiPriority w:val="99"/>
    <w:semiHidden/>
    <w:unhideWhenUsed/>
    <w:rsid w:val="006D11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1136"/>
    <w:rPr>
      <w:rFonts w:ascii="Tahoma" w:hAnsi="Tahoma" w:cs="Tahoma"/>
      <w:sz w:val="16"/>
      <w:szCs w:val="16"/>
    </w:rPr>
  </w:style>
  <w:style w:type="paragraph" w:styleId="Nagwek">
    <w:name w:val="header"/>
    <w:basedOn w:val="Normalny"/>
    <w:link w:val="NagwekZnak"/>
    <w:uiPriority w:val="99"/>
    <w:unhideWhenUsed/>
    <w:rsid w:val="00E678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895"/>
  </w:style>
  <w:style w:type="paragraph" w:styleId="Stopka">
    <w:name w:val="footer"/>
    <w:basedOn w:val="Normalny"/>
    <w:link w:val="StopkaZnak"/>
    <w:uiPriority w:val="99"/>
    <w:unhideWhenUsed/>
    <w:rsid w:val="00E678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C9E08-10E7-4F48-BE5F-BB2A344B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23</Pages>
  <Words>6626</Words>
  <Characters>39757</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Odpady</cp:lastModifiedBy>
  <cp:revision>261</cp:revision>
  <cp:lastPrinted>2013-05-06T11:44:00Z</cp:lastPrinted>
  <dcterms:created xsi:type="dcterms:W3CDTF">2013-04-25T20:10:00Z</dcterms:created>
  <dcterms:modified xsi:type="dcterms:W3CDTF">2013-05-06T12:52:00Z</dcterms:modified>
</cp:coreProperties>
</file>