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9A" w:rsidRPr="0095509A" w:rsidRDefault="0095509A" w:rsidP="0095509A">
      <w:pPr>
        <w:spacing w:after="280" w:line="420" w:lineRule="atLeast"/>
        <w:ind w:left="225"/>
        <w:rPr>
          <w:rFonts w:ascii="Verdana" w:eastAsia="Times New Roman" w:hAnsi="Verdana" w:cs="Arial CE"/>
          <w:color w:val="000000"/>
          <w:sz w:val="28"/>
          <w:szCs w:val="28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28"/>
          <w:szCs w:val="28"/>
        </w:rPr>
        <w:t>Lipowiec Kościelny: Zadanie 3 Projektu PO KL GMINA LIPOWIEC KOŚCIELNY I PARTNERZY WE WSPÓLNYCH DZIAŁANIACH - Wdrożenie systemu rozwoju kompetencji kadr LIDER I PARTNERZY</w:t>
      </w:r>
      <w:r w:rsidRPr="0095509A">
        <w:rPr>
          <w:rFonts w:ascii="Verdana" w:eastAsia="Times New Roman" w:hAnsi="Verdana" w:cs="Arial CE"/>
          <w:color w:val="000000"/>
          <w:sz w:val="28"/>
          <w:szCs w:val="28"/>
        </w:rPr>
        <w:br/>
        <w:t>OGŁOSZENIE O UDZIELENIU ZAMÓWIENIA - Usługi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Zamieszczanie ogłoszenia: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obowiązkowe. 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Ogłoszenie dotyczy: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zamówienia publicznego. 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Czy zamówienie było przedmiotem ogłoszenia w Biuletynie Zamówień Publicznych: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tak, numer ogłoszenia w BZP: 190118 - 2012r. 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Czy w Biuletynie Zamówień Publicznych zostało zamieszczone ogłoszenie o zmianie ogłoszenia: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nie. </w:t>
      </w:r>
    </w:p>
    <w:p w:rsidR="0095509A" w:rsidRPr="0095509A" w:rsidRDefault="0095509A" w:rsidP="0095509A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I. 1) NAZWA I ADRES: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Gmina Lipowiec Kościelny, Lipowiec Kościelny 213, 06-545 Lipowiec Kościelny, woj. mazowieckie, tel. 023 6555028 lub 29, faks 023 6555028.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I. 2) RODZAJ ZAMAWIAJĄCEGO: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Administracja samorządowa.</w:t>
      </w:r>
    </w:p>
    <w:p w:rsidR="0095509A" w:rsidRPr="0095509A" w:rsidRDefault="0095509A" w:rsidP="0095509A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II.1) Nazwa nadana zamówieniu przez zamawiającego: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Zadanie 3 Projektu PO KL GMINA LIPOWIEC KOŚCIELNY I PARTNERZY WE WSPÓLNYCH DZIAŁANIACH - Wdrożenie systemu rozwoju kompetencji kadr LIDER I PARTNERZY.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II.2) Rodzaj zamówienia: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Usługi.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II.3) Określenie przedmiotu zamówienia: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Zadanie 3 Projektu PO KL GMINA LIPOWIEC KOŚCIELNY I PARTNERZY WE WSPÓLNYCH DZIAŁANIACH - Wdrożenie systemu rozwoju kompetencji kadr LIDER I PARTNERZY: Gmina Lipowiec Kościelny, Gmina Szydłowo, Gmina Kuczbork-Osada, Gmina Lubowidz CPV: 80500000-9 1. Etap I - Analiza aktualnych opisów stanowisk grup pracowników- 2 dni po 6 godzin dla każdego z 4 Urzędów 2. Etap II - Opracowanie metodologii weryfikacji kompetencji i luk kompetencyjnych - 2 dni po 6 godzin dla każdego z 4 Urzędów 3. Etap III - Opracowanie metodologii budowy i rozwoju kompetencji kadr - 5 dni po 6 godzin dla każdego z 4 Urzędów 4. Etap IV - Analiza potrzeb szkoleniowych dla każdego z 4 urzędów w perspektywie długookresowej i sporządzenie raportu - 5 dni po 6 godzin dla każdego z 4 Urzędów 5. Zapewnienie uczestnikom etapów 1-4 poczęstunku (serwis kawowy - kawa, herbata, napoje zimne, ciastka, paluszki) 6. Zakup materiałów dydaktycznych dla uczestników etapów 1-4 (materiały dydaktyczne dla uczestników projektu oraz 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lastRenderedPageBreak/>
        <w:t xml:space="preserve">notatnik format A4 i A5 w kratkę, </w:t>
      </w:r>
      <w:proofErr w:type="spellStart"/>
      <w:r w:rsidRPr="0095509A">
        <w:rPr>
          <w:rFonts w:ascii="Verdana" w:eastAsia="Times New Roman" w:hAnsi="Verdana" w:cs="Arial CE"/>
          <w:color w:val="000000"/>
          <w:sz w:val="17"/>
          <w:szCs w:val="17"/>
        </w:rPr>
        <w:t>pendrive</w:t>
      </w:r>
      <w:proofErr w:type="spellEnd"/>
      <w:r w:rsidRPr="0095509A">
        <w:rPr>
          <w:rFonts w:ascii="Verdana" w:eastAsia="Times New Roman" w:hAnsi="Verdana" w:cs="Arial CE"/>
          <w:color w:val="000000"/>
          <w:sz w:val="17"/>
          <w:szCs w:val="17"/>
        </w:rPr>
        <w:t>, długopis żelowy czarny lub niebieski, ołówek, teczka kolorowa z gumką format A4). Materiały powinny być oznaczone logo POKL oraz UE zgodnie z wytycznymi dotyczącymi promocji projektów współfinansowanych z Unii Europejskiej..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II.4) Wspólny Słownik Zamówień (CPV):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80.50.00.00-9.</w:t>
      </w:r>
    </w:p>
    <w:p w:rsidR="0095509A" w:rsidRPr="0095509A" w:rsidRDefault="0095509A" w:rsidP="0095509A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III: PROCEDURA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III.1) TRYB UDZIELENIA ZAMÓWIENIA: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Przetarg nieograniczony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b/>
          <w:bCs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  <w:szCs w:val="17"/>
        </w:rPr>
        <w:t>III.2) INFORMACJE ADMINISTRACYJNE</w:t>
      </w:r>
    </w:p>
    <w:p w:rsidR="0095509A" w:rsidRPr="0095509A" w:rsidRDefault="0095509A" w:rsidP="0095509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Zamówienie dotyczy projektu/programu finansowanego ze środków Unii Europejskiej: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tak, </w:t>
      </w: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projekt/program: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Europejski </w:t>
      </w:r>
      <w:proofErr w:type="spellStart"/>
      <w:r w:rsidRPr="0095509A">
        <w:rPr>
          <w:rFonts w:ascii="Verdana" w:eastAsia="Times New Roman" w:hAnsi="Verdana" w:cs="Arial CE"/>
          <w:color w:val="000000"/>
          <w:sz w:val="17"/>
          <w:szCs w:val="17"/>
        </w:rPr>
        <w:t>Fyundusz</w:t>
      </w:r>
      <w:proofErr w:type="spellEnd"/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Społeczny Program Operacyjny Kapitał Ludzki 5.2.1.. </w:t>
      </w:r>
    </w:p>
    <w:p w:rsidR="0095509A" w:rsidRPr="0095509A" w:rsidRDefault="0095509A" w:rsidP="0095509A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IV: UDZIELENIE ZAMÓWIENIA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IV.1) DATA UDZIELENIA ZAMÓWIENIA: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11.07.2012.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IV.2) LICZBA OTRZYMANYCH OFERT: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1.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IV.3) LICZBA ODRZUCONYCH OFERT: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0.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>IV.4) NAZWA I ADRES WYKONAWCY, KTÓREMU UDZIELONO ZAMÓWIENIA:</w:t>
      </w:r>
    </w:p>
    <w:p w:rsidR="0095509A" w:rsidRPr="0095509A" w:rsidRDefault="0095509A" w:rsidP="0095509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WIK CONSULTING KONIN Wojciech Michałek,, Konin, ul. Różyckiego 2/23, 62-510 Konin, kraj/woj. wielkopolskie. 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IV.5) Szacunkowa wartość zamówienia</w:t>
      </w:r>
      <w:r w:rsidRPr="0095509A">
        <w:rPr>
          <w:rFonts w:ascii="Verdana" w:eastAsia="Times New Roman" w:hAnsi="Verdana" w:cs="Arial CE"/>
          <w:i/>
          <w:iCs/>
          <w:color w:val="000000"/>
          <w:sz w:val="17"/>
        </w:rPr>
        <w:t xml:space="preserve"> (bez VAT)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>: 75797,00 PLN.</w:t>
      </w:r>
    </w:p>
    <w:p w:rsidR="0095509A" w:rsidRPr="0095509A" w:rsidRDefault="0095509A" w:rsidP="0095509A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IV.6) INFORMACJA O CENIE WYBRANEJ OFERTY ORAZ O OFERTACH Z NAJNIŻSZĄ I NAJWYŻSZĄ CENĄ</w:t>
      </w:r>
    </w:p>
    <w:p w:rsidR="0095509A" w:rsidRPr="0095509A" w:rsidRDefault="0095509A" w:rsidP="0095509A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Cena wybranej oferty: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75797,00 </w:t>
      </w:r>
    </w:p>
    <w:p w:rsidR="0095509A" w:rsidRPr="0095509A" w:rsidRDefault="0095509A" w:rsidP="0095509A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Oferta z najniższą ceną: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75797,00</w:t>
      </w: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 xml:space="preserve"> / Oferta z najwyższą ceną: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75797,00 </w:t>
      </w:r>
    </w:p>
    <w:p w:rsidR="0095509A" w:rsidRPr="0095509A" w:rsidRDefault="0095509A" w:rsidP="0095509A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95509A">
        <w:rPr>
          <w:rFonts w:ascii="Verdana" w:eastAsia="Times New Roman" w:hAnsi="Verdana" w:cs="Arial CE"/>
          <w:b/>
          <w:bCs/>
          <w:color w:val="000000"/>
          <w:sz w:val="17"/>
        </w:rPr>
        <w:t>Waluta:</w:t>
      </w:r>
      <w:r w:rsidRPr="0095509A">
        <w:rPr>
          <w:rFonts w:ascii="Verdana" w:eastAsia="Times New Roman" w:hAnsi="Verdana" w:cs="Arial CE"/>
          <w:color w:val="000000"/>
          <w:sz w:val="17"/>
          <w:szCs w:val="17"/>
        </w:rPr>
        <w:t xml:space="preserve"> PLN. </w:t>
      </w:r>
    </w:p>
    <w:p w:rsidR="007954F9" w:rsidRDefault="007954F9"/>
    <w:sectPr w:rsidR="0079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7F3"/>
    <w:multiLevelType w:val="multilevel"/>
    <w:tmpl w:val="142C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15340"/>
    <w:multiLevelType w:val="multilevel"/>
    <w:tmpl w:val="6B06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50499"/>
    <w:multiLevelType w:val="multilevel"/>
    <w:tmpl w:val="3C5A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5509A"/>
    <w:rsid w:val="007954F9"/>
    <w:rsid w:val="0095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stepmaly">
    <w:name w:val="odstep_maly"/>
    <w:basedOn w:val="Normalny"/>
    <w:rsid w:val="009550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95509A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khheader">
    <w:name w:val="kh_header"/>
    <w:basedOn w:val="Normalny"/>
    <w:rsid w:val="0095509A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95509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ld1">
    <w:name w:val="bold1"/>
    <w:basedOn w:val="Domylnaczcionkaakapitu"/>
    <w:rsid w:val="0095509A"/>
    <w:rPr>
      <w:b/>
      <w:bCs/>
    </w:rPr>
  </w:style>
  <w:style w:type="character" w:customStyle="1" w:styleId="italic1">
    <w:name w:val="italic1"/>
    <w:basedOn w:val="Domylnaczcionkaakapitu"/>
    <w:rsid w:val="009550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2787</Characters>
  <Application>Microsoft Office Word</Application>
  <DocSecurity>0</DocSecurity>
  <Lines>23</Lines>
  <Paragraphs>6</Paragraphs>
  <ScaleCrop>false</ScaleCrop>
  <Company>URZĄD GMINY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2</cp:revision>
  <dcterms:created xsi:type="dcterms:W3CDTF">2012-07-11T08:30:00Z</dcterms:created>
  <dcterms:modified xsi:type="dcterms:W3CDTF">2012-07-11T08:30:00Z</dcterms:modified>
</cp:coreProperties>
</file>