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463" w:rsidRPr="001E541D" w:rsidRDefault="00393463" w:rsidP="001E541D">
      <w:pPr>
        <w:rPr>
          <w:b/>
          <w:sz w:val="22"/>
          <w:szCs w:val="22"/>
        </w:rPr>
      </w:pPr>
      <w:bookmarkStart w:id="0" w:name="_GoBack"/>
    </w:p>
    <w:bookmarkEnd w:id="0"/>
    <w:p w:rsidR="00393463" w:rsidRDefault="00393463" w:rsidP="001E541D">
      <w:pPr>
        <w:pStyle w:val="Akapitzlist"/>
        <w:numPr>
          <w:ilvl w:val="0"/>
          <w:numId w:val="15"/>
        </w:numPr>
        <w:rPr>
          <w:b/>
          <w:sz w:val="24"/>
          <w:szCs w:val="24"/>
          <w:u w:val="single"/>
        </w:rPr>
      </w:pPr>
      <w:r w:rsidRPr="001E541D">
        <w:rPr>
          <w:b/>
          <w:sz w:val="24"/>
          <w:szCs w:val="24"/>
          <w:u w:val="single"/>
        </w:rPr>
        <w:t>Spis  zawartości opracowanej dokumentacji:</w:t>
      </w:r>
    </w:p>
    <w:p w:rsidR="002C3489" w:rsidRPr="001E541D" w:rsidRDefault="002C3489" w:rsidP="002C3489">
      <w:pPr>
        <w:pStyle w:val="Akapitzlist"/>
        <w:rPr>
          <w:b/>
          <w:sz w:val="24"/>
          <w:szCs w:val="24"/>
          <w:u w:val="single"/>
        </w:rPr>
      </w:pPr>
    </w:p>
    <w:p w:rsidR="00393463" w:rsidRPr="001E541D" w:rsidRDefault="00393463" w:rsidP="00393463">
      <w:pPr>
        <w:rPr>
          <w:b/>
        </w:rPr>
      </w:pPr>
    </w:p>
    <w:p w:rsidR="00393463" w:rsidRDefault="00393463" w:rsidP="00393463">
      <w:pPr>
        <w:pStyle w:val="Akapitzlist"/>
        <w:numPr>
          <w:ilvl w:val="0"/>
          <w:numId w:val="14"/>
        </w:numPr>
        <w:rPr>
          <w:b/>
        </w:rPr>
      </w:pPr>
      <w:r w:rsidRPr="001E541D">
        <w:rPr>
          <w:b/>
        </w:rPr>
        <w:t>CZĘŚĆ OPISOWA</w:t>
      </w:r>
    </w:p>
    <w:p w:rsidR="00995755" w:rsidRPr="001E541D" w:rsidRDefault="00995755" w:rsidP="00995755">
      <w:pPr>
        <w:pStyle w:val="Akapitzlist"/>
        <w:ind w:left="1428"/>
        <w:rPr>
          <w:b/>
        </w:rPr>
      </w:pPr>
    </w:p>
    <w:p w:rsidR="00393463" w:rsidRPr="001E541D" w:rsidRDefault="00393463" w:rsidP="0095790A">
      <w:pPr>
        <w:numPr>
          <w:ilvl w:val="0"/>
          <w:numId w:val="13"/>
        </w:numPr>
        <w:suppressAutoHyphens/>
        <w:spacing w:line="360" w:lineRule="auto"/>
      </w:pPr>
      <w:r w:rsidRPr="001E541D">
        <w:t>Spis zawartości opracowanej dokumentacji ……………………………………………………………</w:t>
      </w:r>
      <w:r w:rsidR="005F48CB">
        <w:t>…</w:t>
      </w:r>
      <w:r w:rsidR="00744388" w:rsidRPr="00744388">
        <w:rPr>
          <w:b/>
        </w:rPr>
        <w:t>1</w:t>
      </w:r>
      <w:r w:rsidRPr="001E541D">
        <w:t>.</w:t>
      </w:r>
    </w:p>
    <w:p w:rsidR="0099657C" w:rsidRDefault="00393463" w:rsidP="0095790A">
      <w:pPr>
        <w:numPr>
          <w:ilvl w:val="0"/>
          <w:numId w:val="13"/>
        </w:numPr>
        <w:suppressAutoHyphens/>
        <w:spacing w:line="360" w:lineRule="auto"/>
      </w:pPr>
      <w:r w:rsidRPr="001E541D">
        <w:t>Oświadczenie………………………………... ……………………………………………………………</w:t>
      </w:r>
      <w:r w:rsidRPr="00744388">
        <w:rPr>
          <w:b/>
        </w:rPr>
        <w:t>2</w:t>
      </w:r>
      <w:r w:rsidRPr="001E541D">
        <w:t>.</w:t>
      </w:r>
    </w:p>
    <w:p w:rsidR="00393463" w:rsidRDefault="009843EC" w:rsidP="0095790A">
      <w:pPr>
        <w:suppressAutoHyphens/>
        <w:spacing w:line="360" w:lineRule="auto"/>
      </w:pPr>
      <w:r>
        <w:t>3</w:t>
      </w:r>
      <w:r w:rsidR="0099657C">
        <w:t xml:space="preserve">.   </w:t>
      </w:r>
      <w:r w:rsidR="005F48CB">
        <w:t>Opis techniczny……………</w:t>
      </w:r>
      <w:r w:rsidR="00490A4D">
        <w:t>……………………………………………………………………………….</w:t>
      </w:r>
      <w:r w:rsidR="0095790A">
        <w:t xml:space="preserve"> </w:t>
      </w:r>
      <w:r w:rsidR="0095790A">
        <w:rPr>
          <w:b/>
        </w:rPr>
        <w:t>3</w:t>
      </w:r>
    </w:p>
    <w:p w:rsidR="005F48CB" w:rsidRDefault="000E5D1E" w:rsidP="0095790A">
      <w:pPr>
        <w:spacing w:line="360" w:lineRule="auto"/>
      </w:pPr>
      <w:r>
        <w:t xml:space="preserve">        </w:t>
      </w:r>
      <w:r>
        <w:tab/>
        <w:t>3</w:t>
      </w:r>
      <w:r w:rsidR="005F48CB">
        <w:t>.1. Podstawa opracowania……………………………………………………………………………</w:t>
      </w:r>
      <w:r w:rsidR="00490A4D">
        <w:t>.</w:t>
      </w:r>
      <w:r w:rsidR="0095790A">
        <w:rPr>
          <w:b/>
        </w:rPr>
        <w:t>3</w:t>
      </w:r>
    </w:p>
    <w:p w:rsidR="005F48CB" w:rsidRDefault="000E5D1E" w:rsidP="0095790A">
      <w:pPr>
        <w:spacing w:line="360" w:lineRule="auto"/>
      </w:pPr>
      <w:r>
        <w:t xml:space="preserve">        </w:t>
      </w:r>
      <w:r>
        <w:tab/>
        <w:t>3</w:t>
      </w:r>
      <w:r w:rsidR="005F48CB">
        <w:t>.2. Przedmiot inwestycji……………………………………………………………………………</w:t>
      </w:r>
      <w:r w:rsidR="00490A4D">
        <w:t>…</w:t>
      </w:r>
      <w:r w:rsidR="0095790A">
        <w:rPr>
          <w:b/>
        </w:rPr>
        <w:t>3</w:t>
      </w:r>
    </w:p>
    <w:p w:rsidR="005F48CB" w:rsidRDefault="000E5D1E" w:rsidP="0095790A">
      <w:pPr>
        <w:spacing w:line="360" w:lineRule="auto"/>
        <w:ind w:firstLine="708"/>
      </w:pPr>
      <w:r>
        <w:t>3</w:t>
      </w:r>
      <w:r w:rsidR="006B7021">
        <w:t>.3. Stan istnieją</w:t>
      </w:r>
      <w:r w:rsidR="005F48CB">
        <w:t>cy……………………………………………………………………………………</w:t>
      </w:r>
      <w:r w:rsidR="00490A4D">
        <w:t>...</w:t>
      </w:r>
      <w:r w:rsidR="0095790A">
        <w:rPr>
          <w:b/>
        </w:rPr>
        <w:t>3</w:t>
      </w:r>
    </w:p>
    <w:p w:rsidR="005F48CB" w:rsidRDefault="000E5D1E" w:rsidP="0095790A">
      <w:pPr>
        <w:spacing w:line="360" w:lineRule="auto"/>
        <w:ind w:firstLine="708"/>
      </w:pPr>
      <w:r>
        <w:t>3</w:t>
      </w:r>
      <w:r w:rsidR="005F48CB">
        <w:t>.4. Trasa inwestycji…………………………………………………………………………………</w:t>
      </w:r>
      <w:r w:rsidR="00490A4D">
        <w:t>…</w:t>
      </w:r>
      <w:r w:rsidR="0095790A">
        <w:rPr>
          <w:b/>
        </w:rPr>
        <w:t>3</w:t>
      </w:r>
    </w:p>
    <w:p w:rsidR="005F48CB" w:rsidRDefault="000E5D1E" w:rsidP="0095790A">
      <w:pPr>
        <w:spacing w:line="360" w:lineRule="auto"/>
        <w:ind w:firstLine="708"/>
      </w:pPr>
      <w:r>
        <w:t>3</w:t>
      </w:r>
      <w:r w:rsidR="005F48CB">
        <w:t>.5. Stan projektowany………………………………………………………………………………</w:t>
      </w:r>
      <w:r w:rsidR="00490A4D">
        <w:t>…</w:t>
      </w:r>
      <w:r w:rsidR="0095790A">
        <w:rPr>
          <w:b/>
        </w:rPr>
        <w:t>3</w:t>
      </w:r>
    </w:p>
    <w:p w:rsidR="005F48CB" w:rsidRPr="00490A4D" w:rsidRDefault="000E5D1E" w:rsidP="0095790A">
      <w:pPr>
        <w:spacing w:line="360" w:lineRule="auto"/>
        <w:ind w:firstLine="708"/>
        <w:rPr>
          <w:b/>
        </w:rPr>
      </w:pPr>
      <w:r>
        <w:tab/>
        <w:t>3</w:t>
      </w:r>
      <w:r w:rsidR="005F48CB">
        <w:t>.5.1. obliczenia techniczne…………………………………………………………………</w:t>
      </w:r>
      <w:r w:rsidR="00490A4D">
        <w:t>...</w:t>
      </w:r>
      <w:r w:rsidR="0095790A">
        <w:rPr>
          <w:b/>
        </w:rPr>
        <w:t>3</w:t>
      </w:r>
    </w:p>
    <w:p w:rsidR="005F48CB" w:rsidRDefault="000E5D1E" w:rsidP="0095790A">
      <w:pPr>
        <w:spacing w:line="360" w:lineRule="auto"/>
        <w:ind w:firstLine="708"/>
      </w:pPr>
      <w:r>
        <w:tab/>
        <w:t>3</w:t>
      </w:r>
      <w:r w:rsidR="005F48CB">
        <w:t>.5.2. Zestawienie podstawowych materiałów……………………………………………</w:t>
      </w:r>
      <w:r w:rsidR="00490A4D">
        <w:t>…..</w:t>
      </w:r>
      <w:r w:rsidR="0095790A">
        <w:rPr>
          <w:b/>
        </w:rPr>
        <w:t>4</w:t>
      </w:r>
    </w:p>
    <w:p w:rsidR="005F48CB" w:rsidRDefault="0095790A" w:rsidP="0095790A">
      <w:pPr>
        <w:spacing w:line="360" w:lineRule="auto"/>
        <w:ind w:firstLine="708"/>
      </w:pPr>
      <w:r>
        <w:t>3</w:t>
      </w:r>
      <w:r w:rsidR="005F48CB">
        <w:t>.6. Ochrona przeciwporażeniowa……………………………………………………………………</w:t>
      </w:r>
      <w:r w:rsidR="00490A4D">
        <w:t>..</w:t>
      </w:r>
      <w:r>
        <w:rPr>
          <w:b/>
        </w:rPr>
        <w:t>5</w:t>
      </w:r>
    </w:p>
    <w:p w:rsidR="002C3489" w:rsidRDefault="0095790A" w:rsidP="0095790A">
      <w:pPr>
        <w:spacing w:line="360" w:lineRule="auto"/>
        <w:ind w:firstLine="708"/>
      </w:pPr>
      <w:r>
        <w:t>3</w:t>
      </w:r>
      <w:r w:rsidR="005F48CB">
        <w:t>.7. Uwagi ogólne……………………………………………………………………………………</w:t>
      </w:r>
      <w:r w:rsidR="00B30231">
        <w:t>…</w:t>
      </w:r>
      <w:r>
        <w:rPr>
          <w:b/>
        </w:rPr>
        <w:t>5</w:t>
      </w:r>
    </w:p>
    <w:p w:rsidR="0095790A" w:rsidRPr="00995755" w:rsidRDefault="00193241" w:rsidP="00193241">
      <w:pPr>
        <w:rPr>
          <w:b/>
        </w:rPr>
      </w:pPr>
      <w:r>
        <w:rPr>
          <w:b/>
        </w:rPr>
        <w:t xml:space="preserve"> 4.    </w:t>
      </w:r>
      <w:r w:rsidR="0095790A" w:rsidRPr="00995755">
        <w:rPr>
          <w:b/>
        </w:rPr>
        <w:t xml:space="preserve"> INSTRUKCJA BEZPIECZEŃSTWA I OCHRONY ZDROWIA</w:t>
      </w:r>
      <w:r w:rsidR="0095790A">
        <w:rPr>
          <w:b/>
        </w:rPr>
        <w:t xml:space="preserve"> </w:t>
      </w:r>
      <w:r w:rsidR="0095790A" w:rsidRPr="00995755">
        <w:t>………………..</w:t>
      </w:r>
      <w:r w:rsidR="0095790A">
        <w:t xml:space="preserve">  …</w:t>
      </w:r>
      <w:r>
        <w:t>…………….</w:t>
      </w:r>
      <w:r w:rsidR="0095790A">
        <w:rPr>
          <w:b/>
        </w:rPr>
        <w:t>6-8</w:t>
      </w:r>
    </w:p>
    <w:p w:rsidR="0095790A" w:rsidRDefault="0095790A" w:rsidP="0095790A">
      <w:pPr>
        <w:rPr>
          <w:b/>
        </w:rPr>
      </w:pPr>
    </w:p>
    <w:p w:rsidR="0095790A" w:rsidRDefault="00193241" w:rsidP="0095790A">
      <w:pPr>
        <w:rPr>
          <w:b/>
        </w:rPr>
      </w:pPr>
      <w:r>
        <w:rPr>
          <w:b/>
        </w:rPr>
        <w:t xml:space="preserve"> 5</w:t>
      </w:r>
      <w:r w:rsidR="0095790A" w:rsidRPr="002F6426">
        <w:rPr>
          <w:b/>
        </w:rPr>
        <w:t xml:space="preserve">       CZĘŚĆ RYSUNKOWA</w:t>
      </w:r>
    </w:p>
    <w:p w:rsidR="0095790A" w:rsidRDefault="0095790A" w:rsidP="0095790A">
      <w:pPr>
        <w:rPr>
          <w:b/>
        </w:rPr>
      </w:pPr>
    </w:p>
    <w:p w:rsidR="0095790A" w:rsidRDefault="0095790A" w:rsidP="0095790A">
      <w:pPr>
        <w:pStyle w:val="Akapitzlist"/>
        <w:numPr>
          <w:ilvl w:val="0"/>
          <w:numId w:val="19"/>
        </w:numPr>
      </w:pPr>
      <w:r w:rsidRPr="002F6426">
        <w:t>Projekt zagospodarowania terenu</w:t>
      </w:r>
      <w:r>
        <w:t>………………………………………………..     rys. E-01……..</w:t>
      </w:r>
      <w:r w:rsidR="00193241">
        <w:rPr>
          <w:b/>
        </w:rPr>
        <w:t>9</w:t>
      </w:r>
      <w:r>
        <w:t>.</w:t>
      </w:r>
    </w:p>
    <w:p w:rsidR="0095790A" w:rsidRDefault="0095790A" w:rsidP="00193241">
      <w:pPr>
        <w:pStyle w:val="Akapitzlist"/>
        <w:numPr>
          <w:ilvl w:val="0"/>
          <w:numId w:val="19"/>
        </w:numPr>
      </w:pPr>
      <w:r>
        <w:t>Schemat ideowy linii oświetlenia drogowego……………………………………    rys. E-02……..</w:t>
      </w:r>
      <w:r w:rsidR="00193241">
        <w:rPr>
          <w:b/>
        </w:rPr>
        <w:t>10</w:t>
      </w:r>
      <w:r w:rsidRPr="002F6426">
        <w:t xml:space="preserve"> </w:t>
      </w:r>
    </w:p>
    <w:p w:rsidR="0095790A" w:rsidRDefault="0095790A" w:rsidP="0095790A">
      <w:pPr>
        <w:spacing w:line="360" w:lineRule="auto"/>
      </w:pPr>
    </w:p>
    <w:p w:rsidR="002C3489" w:rsidRDefault="00193241" w:rsidP="0095790A">
      <w:pPr>
        <w:spacing w:line="360" w:lineRule="auto"/>
      </w:pPr>
      <w:r>
        <w:t>6</w:t>
      </w:r>
      <w:r w:rsidR="002C3489">
        <w:t>.      Załączniki ………………</w:t>
      </w:r>
      <w:r w:rsidR="009308BF">
        <w:t xml:space="preserve">……………………………………………………………………………. </w:t>
      </w:r>
      <w:r>
        <w:rPr>
          <w:b/>
        </w:rPr>
        <w:t>10-12</w:t>
      </w:r>
    </w:p>
    <w:p w:rsidR="009308BF" w:rsidRDefault="0095790A" w:rsidP="0095790A">
      <w:pPr>
        <w:spacing w:line="360" w:lineRule="auto"/>
      </w:pPr>
      <w:r>
        <w:tab/>
        <w:t>4</w:t>
      </w:r>
      <w:r w:rsidR="009308BF">
        <w:t>.1. Techniczne Warunki P</w:t>
      </w:r>
      <w:r w:rsidR="009308BF" w:rsidRPr="00DD341A">
        <w:t>rzyłączenia 19-F7/WP/0</w:t>
      </w:r>
      <w:r w:rsidR="000E5D1E">
        <w:t>1748</w:t>
      </w:r>
      <w:r w:rsidR="009308BF">
        <w:t xml:space="preserve">…………………………………………… </w:t>
      </w:r>
      <w:r w:rsidR="00193241">
        <w:rPr>
          <w:b/>
        </w:rPr>
        <w:t>10</w:t>
      </w:r>
      <w:r w:rsidR="009308BF">
        <w:rPr>
          <w:b/>
        </w:rPr>
        <w:t>.</w:t>
      </w:r>
    </w:p>
    <w:p w:rsidR="002F6426" w:rsidRDefault="0095790A" w:rsidP="0095790A">
      <w:pPr>
        <w:spacing w:line="360" w:lineRule="auto"/>
        <w:ind w:firstLine="708"/>
      </w:pPr>
      <w:r>
        <w:t>4</w:t>
      </w:r>
      <w:r w:rsidR="009308BF">
        <w:t>.2. Protokół Narady Koordynacyjnej w Leżajsku …………………………………………………</w:t>
      </w:r>
      <w:r w:rsidR="00B43B37">
        <w:t xml:space="preserve">   </w:t>
      </w:r>
      <w:r w:rsidR="00193241">
        <w:rPr>
          <w:b/>
        </w:rPr>
        <w:t>11</w:t>
      </w:r>
    </w:p>
    <w:p w:rsidR="002F6426" w:rsidRDefault="0095790A" w:rsidP="0095790A">
      <w:pPr>
        <w:spacing w:line="360" w:lineRule="auto"/>
      </w:pPr>
      <w:r>
        <w:tab/>
        <w:t>4</w:t>
      </w:r>
      <w:r w:rsidR="002F6426">
        <w:t>.</w:t>
      </w:r>
      <w:r w:rsidR="009308BF">
        <w:t>5</w:t>
      </w:r>
      <w:r w:rsidR="002F6426">
        <w:t>. Zaświadczenie POIIB Krystian Szczęsny……………………………………………………….</w:t>
      </w:r>
      <w:r w:rsidR="009308BF">
        <w:t>.</w:t>
      </w:r>
      <w:r w:rsidR="00193241">
        <w:t xml:space="preserve"> </w:t>
      </w:r>
      <w:r w:rsidR="009308BF" w:rsidRPr="009308BF">
        <w:rPr>
          <w:b/>
        </w:rPr>
        <w:t>12</w:t>
      </w:r>
      <w:r w:rsidR="009308BF">
        <w:t>.</w:t>
      </w:r>
    </w:p>
    <w:p w:rsidR="002F6426" w:rsidRDefault="002F6426" w:rsidP="0095790A">
      <w:pPr>
        <w:spacing w:line="360" w:lineRule="auto"/>
      </w:pPr>
    </w:p>
    <w:p w:rsidR="002F6426" w:rsidRDefault="002F6426" w:rsidP="002C3489">
      <w:r>
        <w:tab/>
      </w:r>
    </w:p>
    <w:p w:rsidR="002F6426" w:rsidRDefault="002F6426" w:rsidP="002C3489">
      <w:r>
        <w:tab/>
      </w:r>
    </w:p>
    <w:p w:rsidR="002F6426" w:rsidRDefault="002F6426" w:rsidP="0095790A">
      <w:r>
        <w:tab/>
      </w:r>
      <w:r w:rsidRPr="002F6426">
        <w:t xml:space="preserve"> </w:t>
      </w:r>
    </w:p>
    <w:p w:rsidR="00995755" w:rsidRDefault="00995755" w:rsidP="00995755"/>
    <w:p w:rsidR="002C3489" w:rsidRDefault="002C3489" w:rsidP="002C3489">
      <w:r>
        <w:tab/>
      </w:r>
    </w:p>
    <w:p w:rsidR="005F48CB" w:rsidRPr="001E541D" w:rsidRDefault="005F48CB" w:rsidP="005F48CB"/>
    <w:p w:rsidR="00393463" w:rsidRPr="001E541D" w:rsidRDefault="00393463" w:rsidP="003D2A19">
      <w:pPr>
        <w:pStyle w:val="Akapitzlist"/>
        <w:rPr>
          <w:b/>
        </w:rPr>
      </w:pPr>
    </w:p>
    <w:p w:rsidR="003D2A19" w:rsidRPr="001E541D" w:rsidRDefault="003D2A19" w:rsidP="003D2A19">
      <w:pPr>
        <w:pStyle w:val="Akapitzlist"/>
        <w:rPr>
          <w:b/>
        </w:rPr>
      </w:pPr>
    </w:p>
    <w:p w:rsidR="003D2A19" w:rsidRDefault="003D2A19" w:rsidP="003D2A19">
      <w:pPr>
        <w:pStyle w:val="Akapitzlist"/>
        <w:rPr>
          <w:b/>
          <w:sz w:val="22"/>
          <w:szCs w:val="22"/>
        </w:rPr>
      </w:pPr>
    </w:p>
    <w:p w:rsidR="003D2A19" w:rsidRDefault="003D2A19" w:rsidP="003D2A19">
      <w:pPr>
        <w:ind w:left="360"/>
        <w:rPr>
          <w:b/>
          <w:sz w:val="22"/>
          <w:szCs w:val="22"/>
        </w:rPr>
      </w:pPr>
    </w:p>
    <w:p w:rsidR="00393463" w:rsidRDefault="00393463" w:rsidP="003D2A19">
      <w:pPr>
        <w:ind w:left="360"/>
        <w:rPr>
          <w:b/>
          <w:sz w:val="22"/>
          <w:szCs w:val="22"/>
        </w:rPr>
      </w:pPr>
    </w:p>
    <w:p w:rsidR="00393463" w:rsidRDefault="00393463" w:rsidP="003D2A19">
      <w:pPr>
        <w:ind w:left="360"/>
        <w:rPr>
          <w:b/>
          <w:sz w:val="22"/>
          <w:szCs w:val="22"/>
        </w:rPr>
      </w:pPr>
    </w:p>
    <w:p w:rsidR="00393463" w:rsidRDefault="00393463" w:rsidP="003D2A19">
      <w:pPr>
        <w:ind w:left="360"/>
        <w:rPr>
          <w:b/>
          <w:sz w:val="22"/>
          <w:szCs w:val="22"/>
        </w:rPr>
      </w:pPr>
    </w:p>
    <w:p w:rsidR="00393463" w:rsidRDefault="00393463" w:rsidP="003D2A19">
      <w:pPr>
        <w:ind w:left="360"/>
        <w:rPr>
          <w:b/>
          <w:sz w:val="22"/>
          <w:szCs w:val="22"/>
        </w:rPr>
      </w:pPr>
    </w:p>
    <w:p w:rsidR="00393463" w:rsidRDefault="00393463" w:rsidP="003D2A19">
      <w:pPr>
        <w:ind w:left="360"/>
        <w:rPr>
          <w:b/>
          <w:sz w:val="22"/>
          <w:szCs w:val="22"/>
        </w:rPr>
      </w:pPr>
    </w:p>
    <w:p w:rsidR="00393463" w:rsidRDefault="00393463" w:rsidP="003D2A19">
      <w:pPr>
        <w:ind w:left="360"/>
        <w:rPr>
          <w:b/>
          <w:sz w:val="22"/>
          <w:szCs w:val="22"/>
        </w:rPr>
      </w:pPr>
    </w:p>
    <w:p w:rsidR="006542F2" w:rsidRDefault="006542F2" w:rsidP="003D2A19">
      <w:pPr>
        <w:ind w:left="360"/>
        <w:rPr>
          <w:b/>
          <w:sz w:val="22"/>
          <w:szCs w:val="22"/>
        </w:rPr>
      </w:pPr>
    </w:p>
    <w:p w:rsidR="006542F2" w:rsidRDefault="006542F2" w:rsidP="003D2A19">
      <w:pPr>
        <w:ind w:left="360"/>
        <w:rPr>
          <w:b/>
          <w:sz w:val="22"/>
          <w:szCs w:val="22"/>
        </w:rPr>
      </w:pPr>
    </w:p>
    <w:p w:rsidR="000E5D1E" w:rsidRDefault="000E5D1E" w:rsidP="003D2A19">
      <w:pPr>
        <w:ind w:left="360"/>
        <w:rPr>
          <w:b/>
          <w:sz w:val="22"/>
          <w:szCs w:val="22"/>
        </w:rPr>
      </w:pPr>
    </w:p>
    <w:p w:rsidR="00744388" w:rsidRDefault="00744388" w:rsidP="00193241">
      <w:pPr>
        <w:rPr>
          <w:b/>
          <w:sz w:val="22"/>
          <w:szCs w:val="22"/>
        </w:rPr>
      </w:pPr>
    </w:p>
    <w:p w:rsidR="00193241" w:rsidRDefault="00193241" w:rsidP="00193241">
      <w:pPr>
        <w:rPr>
          <w:b/>
          <w:sz w:val="22"/>
          <w:szCs w:val="22"/>
        </w:rPr>
      </w:pPr>
    </w:p>
    <w:p w:rsidR="00744388" w:rsidRDefault="00744388" w:rsidP="003D2A19">
      <w:pPr>
        <w:ind w:left="360"/>
        <w:rPr>
          <w:b/>
          <w:sz w:val="22"/>
          <w:szCs w:val="22"/>
        </w:rPr>
      </w:pPr>
    </w:p>
    <w:p w:rsidR="006542F2" w:rsidRDefault="006542F2" w:rsidP="003D2A19">
      <w:pPr>
        <w:ind w:left="360"/>
        <w:rPr>
          <w:b/>
          <w:sz w:val="22"/>
          <w:szCs w:val="22"/>
        </w:rPr>
      </w:pPr>
    </w:p>
    <w:p w:rsidR="00744388" w:rsidRPr="001E541D" w:rsidRDefault="00744388" w:rsidP="00744388">
      <w:pPr>
        <w:rPr>
          <w:b/>
          <w:sz w:val="24"/>
          <w:szCs w:val="24"/>
          <w:u w:val="single"/>
        </w:rPr>
      </w:pPr>
      <w:r w:rsidRPr="001E541D">
        <w:rPr>
          <w:b/>
          <w:sz w:val="24"/>
          <w:szCs w:val="24"/>
          <w:u w:val="single"/>
        </w:rPr>
        <w:t>2. Oświadczenie</w:t>
      </w:r>
    </w:p>
    <w:p w:rsidR="00744388" w:rsidRDefault="00744388" w:rsidP="00744388">
      <w:pPr>
        <w:pStyle w:val="Akapitzlist"/>
        <w:rPr>
          <w:b/>
          <w:sz w:val="22"/>
          <w:szCs w:val="22"/>
        </w:rPr>
      </w:pPr>
    </w:p>
    <w:p w:rsidR="00744388" w:rsidRDefault="00744388" w:rsidP="00744388">
      <w:pPr>
        <w:pStyle w:val="Akapitzlist"/>
        <w:rPr>
          <w:b/>
          <w:sz w:val="22"/>
          <w:szCs w:val="22"/>
        </w:rPr>
      </w:pPr>
    </w:p>
    <w:p w:rsidR="00744388" w:rsidRDefault="00744388" w:rsidP="00744388">
      <w:pPr>
        <w:pStyle w:val="Akapitzlist"/>
        <w:rPr>
          <w:b/>
          <w:sz w:val="22"/>
          <w:szCs w:val="22"/>
        </w:rPr>
      </w:pPr>
    </w:p>
    <w:p w:rsidR="00744388" w:rsidRDefault="00744388" w:rsidP="00744388">
      <w:pPr>
        <w:pStyle w:val="Akapitzlist"/>
        <w:rPr>
          <w:b/>
          <w:sz w:val="22"/>
          <w:szCs w:val="22"/>
        </w:rPr>
      </w:pPr>
    </w:p>
    <w:p w:rsidR="00744388" w:rsidRDefault="00744388" w:rsidP="00744388">
      <w:pPr>
        <w:pStyle w:val="Akapitzlist"/>
        <w:rPr>
          <w:b/>
          <w:sz w:val="22"/>
          <w:szCs w:val="22"/>
        </w:rPr>
      </w:pPr>
    </w:p>
    <w:p w:rsidR="00744388" w:rsidRPr="001E541D" w:rsidRDefault="00744388" w:rsidP="00744388">
      <w:pPr>
        <w:pStyle w:val="Nagwek2"/>
        <w:jc w:val="center"/>
        <w:rPr>
          <w:i w:val="0"/>
          <w:color w:val="auto"/>
          <w:sz w:val="20"/>
        </w:rPr>
      </w:pPr>
      <w:r w:rsidRPr="001E541D">
        <w:rPr>
          <w:i w:val="0"/>
          <w:color w:val="auto"/>
          <w:sz w:val="20"/>
        </w:rPr>
        <w:t>OŚWIADCZENIE O SPORZADZENIU PROJEKTU ZGODNIE Z OBOWIĄZUJĄCYMI PRZEPISAMI ORAZ ZASADAMI WIEDZY TECHNICZNEJ</w:t>
      </w:r>
    </w:p>
    <w:p w:rsidR="00744388" w:rsidRPr="00DD341A" w:rsidRDefault="00744388" w:rsidP="00744388"/>
    <w:p w:rsidR="00744388" w:rsidRPr="003D2A19" w:rsidRDefault="00744388" w:rsidP="00744388">
      <w:pPr>
        <w:spacing w:line="276" w:lineRule="auto"/>
        <w:ind w:firstLine="708"/>
      </w:pPr>
      <w:r w:rsidRPr="003D2A19">
        <w:t>Na podstawie z art. 20 ust. 4 pkt. 2 ustawy z dnia 7 lipca 1994 r. „Prawo budowlane” (jednolity tekst Dz. U. z 2018 r, poz. 1202, z późniejszymi. zmianami), oświadczam, że projekt budowlany dotyczący inwestycji:</w:t>
      </w:r>
    </w:p>
    <w:p w:rsidR="00744388" w:rsidRPr="003D2A19" w:rsidRDefault="00744388" w:rsidP="00744388">
      <w:pPr>
        <w:spacing w:line="276" w:lineRule="auto"/>
        <w:ind w:left="60"/>
        <w:jc w:val="center"/>
        <w:rPr>
          <w:b/>
        </w:rPr>
      </w:pPr>
      <w:r w:rsidRPr="003D2A19">
        <w:t xml:space="preserve"> „</w:t>
      </w:r>
      <w:r w:rsidR="000E5D1E">
        <w:rPr>
          <w:b/>
        </w:rPr>
        <w:t>Przebudowa drogi</w:t>
      </w:r>
      <w:r w:rsidRPr="003D2A19">
        <w:rPr>
          <w:b/>
        </w:rPr>
        <w:t>- oświetlenie   drogowe kablowe YAKXS 4x35mm</w:t>
      </w:r>
      <w:r w:rsidRPr="003D2A19">
        <w:rPr>
          <w:b/>
          <w:vertAlign w:val="superscript"/>
        </w:rPr>
        <w:t>2</w:t>
      </w:r>
      <w:r w:rsidRPr="003D2A19">
        <w:rPr>
          <w:b/>
        </w:rPr>
        <w:t xml:space="preserve">  dł. </w:t>
      </w:r>
      <w:r w:rsidR="00195CCE">
        <w:rPr>
          <w:b/>
        </w:rPr>
        <w:t>437/485</w:t>
      </w:r>
      <w:r w:rsidRPr="003D2A19">
        <w:rPr>
          <w:b/>
        </w:rPr>
        <w:t xml:space="preserve">m </w:t>
      </w:r>
      <w:r w:rsidR="00195CCE">
        <w:rPr>
          <w:b/>
        </w:rPr>
        <w:t xml:space="preserve">                         </w:t>
      </w:r>
      <w:r w:rsidR="000E5D1E">
        <w:rPr>
          <w:b/>
        </w:rPr>
        <w:t xml:space="preserve">                           </w:t>
      </w:r>
      <w:r w:rsidRPr="003D2A19">
        <w:rPr>
          <w:b/>
        </w:rPr>
        <w:t xml:space="preserve">ul. </w:t>
      </w:r>
      <w:r w:rsidR="00195CCE">
        <w:rPr>
          <w:b/>
        </w:rPr>
        <w:t>Żeromskiego</w:t>
      </w:r>
      <w:r w:rsidRPr="003D2A19">
        <w:rPr>
          <w:b/>
        </w:rPr>
        <w:t xml:space="preserve"> w Leżajsku”</w:t>
      </w:r>
    </w:p>
    <w:p w:rsidR="00744388" w:rsidRPr="003D2A19" w:rsidRDefault="00744388" w:rsidP="00744388">
      <w:pPr>
        <w:spacing w:line="276" w:lineRule="auto"/>
      </w:pPr>
      <w:r w:rsidRPr="003D2A19">
        <w:t xml:space="preserve">został opracowany zgodnie z obowiązującymi przepisami i zasadami wiedzy technicznej. Zawartość projektu spełnia wymagania w sprawie zakresu i formy dokumentacji projektowej, a dokumentacja projektowa jest kompletna z punktu widzenia celu jakiemu ma służyć. </w:t>
      </w:r>
    </w:p>
    <w:p w:rsidR="00744388" w:rsidRDefault="00744388" w:rsidP="00744388">
      <w:pPr>
        <w:pStyle w:val="Akapitzlist"/>
        <w:rPr>
          <w:b/>
          <w:sz w:val="22"/>
          <w:szCs w:val="22"/>
        </w:rPr>
      </w:pPr>
    </w:p>
    <w:p w:rsidR="00744388" w:rsidRDefault="00744388" w:rsidP="00744388">
      <w:pPr>
        <w:pStyle w:val="Akapitzlist"/>
        <w:rPr>
          <w:b/>
          <w:sz w:val="22"/>
          <w:szCs w:val="22"/>
        </w:rPr>
      </w:pPr>
    </w:p>
    <w:p w:rsidR="00744388" w:rsidRDefault="00744388" w:rsidP="00744388">
      <w:pPr>
        <w:pStyle w:val="Akapitzlist"/>
        <w:rPr>
          <w:b/>
          <w:sz w:val="22"/>
          <w:szCs w:val="22"/>
        </w:rPr>
      </w:pPr>
    </w:p>
    <w:p w:rsidR="00744388" w:rsidRDefault="00744388" w:rsidP="00744388">
      <w:pPr>
        <w:pStyle w:val="Akapitzlist"/>
        <w:rPr>
          <w:b/>
          <w:sz w:val="22"/>
          <w:szCs w:val="22"/>
        </w:rPr>
      </w:pPr>
    </w:p>
    <w:p w:rsidR="00744388" w:rsidRDefault="00744388" w:rsidP="00744388">
      <w:pPr>
        <w:pStyle w:val="Akapitzlist"/>
        <w:rPr>
          <w:b/>
          <w:sz w:val="22"/>
          <w:szCs w:val="22"/>
        </w:rPr>
      </w:pPr>
    </w:p>
    <w:p w:rsidR="00744388" w:rsidRDefault="00744388" w:rsidP="00744388">
      <w:pPr>
        <w:pStyle w:val="Akapitzlist"/>
        <w:rPr>
          <w:b/>
          <w:sz w:val="22"/>
          <w:szCs w:val="22"/>
        </w:rPr>
      </w:pPr>
    </w:p>
    <w:p w:rsidR="00744388" w:rsidRDefault="00744388" w:rsidP="00744388">
      <w:pPr>
        <w:spacing w:line="360" w:lineRule="auto"/>
      </w:pPr>
      <w:r w:rsidRPr="003D2A19">
        <w:tab/>
      </w:r>
      <w:r w:rsidRPr="003D2A19">
        <w:tab/>
      </w:r>
      <w:r w:rsidRPr="003D2A19">
        <w:tab/>
      </w:r>
      <w:r>
        <w:t xml:space="preserve">         </w:t>
      </w:r>
      <w:r w:rsidR="000E5D1E">
        <w:tab/>
      </w:r>
      <w:r w:rsidR="000E5D1E">
        <w:tab/>
      </w:r>
      <w:r w:rsidR="000E5D1E">
        <w:tab/>
      </w:r>
      <w:r w:rsidR="000E5D1E">
        <w:tab/>
      </w:r>
      <w:r w:rsidR="000E5D1E">
        <w:tab/>
      </w:r>
      <w:r>
        <w:t xml:space="preserve"> P</w:t>
      </w:r>
      <w:r w:rsidRPr="003D2A19">
        <w:t>rojektant</w:t>
      </w:r>
      <w:r>
        <w:t xml:space="preserve">: </w:t>
      </w:r>
      <w:r w:rsidRPr="003D2A19">
        <w:t>…………………</w:t>
      </w:r>
      <w:r>
        <w:t>……………</w:t>
      </w:r>
    </w:p>
    <w:p w:rsidR="00744388" w:rsidRPr="003D2A19" w:rsidRDefault="00744388" w:rsidP="00744388">
      <w:pPr>
        <w:spacing w:line="360" w:lineRule="auto"/>
        <w:rPr>
          <w:sz w:val="18"/>
          <w:szCs w:val="18"/>
        </w:rPr>
      </w:pPr>
      <w:r>
        <w:t xml:space="preserve">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  <w:r w:rsidR="000E5D1E">
        <w:rPr>
          <w:sz w:val="18"/>
          <w:szCs w:val="18"/>
        </w:rPr>
        <w:tab/>
      </w:r>
      <w:r w:rsidR="000E5D1E">
        <w:rPr>
          <w:sz w:val="18"/>
          <w:szCs w:val="18"/>
        </w:rPr>
        <w:tab/>
      </w:r>
      <w:r w:rsidR="000E5D1E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3D2A19">
        <w:rPr>
          <w:sz w:val="18"/>
          <w:szCs w:val="18"/>
        </w:rPr>
        <w:t>( podpis i pieczęć)</w:t>
      </w:r>
    </w:p>
    <w:p w:rsidR="00744388" w:rsidRPr="003D2A19" w:rsidRDefault="00744388" w:rsidP="00744388">
      <w:pPr>
        <w:pStyle w:val="Akapitzlist"/>
      </w:pPr>
    </w:p>
    <w:p w:rsidR="00744388" w:rsidRDefault="00744388" w:rsidP="00744388">
      <w:pPr>
        <w:pStyle w:val="Akapitzlist"/>
        <w:rPr>
          <w:b/>
          <w:sz w:val="22"/>
          <w:szCs w:val="22"/>
        </w:rPr>
      </w:pPr>
    </w:p>
    <w:p w:rsidR="00744388" w:rsidRDefault="00744388" w:rsidP="00744388">
      <w:pPr>
        <w:pStyle w:val="Akapitzlist"/>
        <w:rPr>
          <w:b/>
          <w:sz w:val="22"/>
          <w:szCs w:val="22"/>
        </w:rPr>
      </w:pPr>
    </w:p>
    <w:p w:rsidR="00744388" w:rsidRDefault="00744388" w:rsidP="00744388">
      <w:pPr>
        <w:pStyle w:val="Akapitzlist"/>
        <w:rPr>
          <w:b/>
          <w:sz w:val="22"/>
          <w:szCs w:val="22"/>
        </w:rPr>
      </w:pPr>
    </w:p>
    <w:p w:rsidR="00744388" w:rsidRDefault="00744388" w:rsidP="00744388">
      <w:pPr>
        <w:pStyle w:val="Akapitzlist"/>
        <w:rPr>
          <w:b/>
          <w:sz w:val="22"/>
          <w:szCs w:val="22"/>
        </w:rPr>
      </w:pPr>
    </w:p>
    <w:p w:rsidR="00744388" w:rsidRDefault="00744388" w:rsidP="00744388">
      <w:pPr>
        <w:pStyle w:val="Akapitzlist"/>
        <w:rPr>
          <w:b/>
          <w:sz w:val="22"/>
          <w:szCs w:val="22"/>
        </w:rPr>
      </w:pPr>
    </w:p>
    <w:p w:rsidR="00744388" w:rsidRDefault="00744388" w:rsidP="00744388">
      <w:pPr>
        <w:pStyle w:val="Akapitzlist"/>
        <w:rPr>
          <w:b/>
          <w:sz w:val="22"/>
          <w:szCs w:val="22"/>
        </w:rPr>
      </w:pPr>
    </w:p>
    <w:p w:rsidR="00744388" w:rsidRDefault="00744388" w:rsidP="00744388">
      <w:pPr>
        <w:pStyle w:val="Akapitzlist"/>
        <w:rPr>
          <w:b/>
          <w:sz w:val="22"/>
          <w:szCs w:val="22"/>
        </w:rPr>
      </w:pPr>
    </w:p>
    <w:p w:rsidR="00744388" w:rsidRDefault="00744388" w:rsidP="00744388">
      <w:pPr>
        <w:pStyle w:val="Akapitzlist"/>
        <w:rPr>
          <w:b/>
          <w:sz w:val="22"/>
          <w:szCs w:val="22"/>
        </w:rPr>
      </w:pPr>
    </w:p>
    <w:p w:rsidR="00744388" w:rsidRDefault="00744388" w:rsidP="00744388">
      <w:pPr>
        <w:pStyle w:val="Akapitzlist"/>
        <w:rPr>
          <w:b/>
          <w:sz w:val="22"/>
          <w:szCs w:val="22"/>
        </w:rPr>
      </w:pPr>
    </w:p>
    <w:p w:rsidR="00744388" w:rsidRDefault="00744388" w:rsidP="00744388">
      <w:pPr>
        <w:pStyle w:val="Akapitzlist"/>
        <w:rPr>
          <w:b/>
          <w:sz w:val="22"/>
          <w:szCs w:val="22"/>
        </w:rPr>
      </w:pPr>
    </w:p>
    <w:p w:rsidR="00744388" w:rsidRDefault="00744388" w:rsidP="00744388">
      <w:pPr>
        <w:pStyle w:val="Akapitzlist"/>
        <w:rPr>
          <w:b/>
          <w:sz w:val="22"/>
          <w:szCs w:val="22"/>
        </w:rPr>
      </w:pPr>
    </w:p>
    <w:p w:rsidR="00744388" w:rsidRDefault="00744388" w:rsidP="00744388">
      <w:pPr>
        <w:pStyle w:val="Akapitzlist"/>
        <w:rPr>
          <w:b/>
          <w:sz w:val="22"/>
          <w:szCs w:val="22"/>
        </w:rPr>
      </w:pPr>
    </w:p>
    <w:p w:rsidR="00744388" w:rsidRDefault="00744388" w:rsidP="00744388">
      <w:pPr>
        <w:pStyle w:val="Akapitzlist"/>
        <w:rPr>
          <w:b/>
          <w:sz w:val="22"/>
          <w:szCs w:val="22"/>
        </w:rPr>
      </w:pPr>
    </w:p>
    <w:p w:rsidR="00744388" w:rsidRDefault="00744388" w:rsidP="00744388">
      <w:pPr>
        <w:pStyle w:val="Akapitzlist"/>
        <w:rPr>
          <w:b/>
          <w:sz w:val="22"/>
          <w:szCs w:val="22"/>
        </w:rPr>
      </w:pPr>
    </w:p>
    <w:p w:rsidR="00744388" w:rsidRDefault="00744388" w:rsidP="00744388">
      <w:pPr>
        <w:pStyle w:val="Akapitzlist"/>
        <w:rPr>
          <w:b/>
          <w:sz w:val="22"/>
          <w:szCs w:val="22"/>
        </w:rPr>
      </w:pPr>
    </w:p>
    <w:p w:rsidR="00744388" w:rsidRDefault="00744388" w:rsidP="00744388">
      <w:pPr>
        <w:pStyle w:val="Akapitzlist"/>
        <w:rPr>
          <w:b/>
          <w:sz w:val="22"/>
          <w:szCs w:val="22"/>
        </w:rPr>
      </w:pPr>
    </w:p>
    <w:p w:rsidR="00744388" w:rsidRDefault="00744388" w:rsidP="00744388">
      <w:pPr>
        <w:pStyle w:val="Akapitzlist"/>
        <w:rPr>
          <w:b/>
          <w:sz w:val="22"/>
          <w:szCs w:val="22"/>
        </w:rPr>
      </w:pPr>
    </w:p>
    <w:p w:rsidR="00744388" w:rsidRDefault="00744388" w:rsidP="00744388">
      <w:pPr>
        <w:pStyle w:val="Akapitzlist"/>
        <w:rPr>
          <w:b/>
          <w:sz w:val="22"/>
          <w:szCs w:val="22"/>
        </w:rPr>
      </w:pPr>
    </w:p>
    <w:p w:rsidR="00744388" w:rsidRDefault="00744388" w:rsidP="00744388">
      <w:pPr>
        <w:pStyle w:val="Akapitzlist"/>
        <w:rPr>
          <w:b/>
          <w:sz w:val="22"/>
          <w:szCs w:val="22"/>
        </w:rPr>
      </w:pPr>
    </w:p>
    <w:p w:rsidR="00744388" w:rsidRDefault="00744388" w:rsidP="00744388">
      <w:pPr>
        <w:pStyle w:val="Akapitzlist"/>
        <w:rPr>
          <w:b/>
          <w:sz w:val="22"/>
          <w:szCs w:val="22"/>
        </w:rPr>
      </w:pPr>
    </w:p>
    <w:p w:rsidR="00744388" w:rsidRDefault="00744388" w:rsidP="00744388">
      <w:pPr>
        <w:pStyle w:val="Akapitzlist"/>
        <w:rPr>
          <w:b/>
          <w:sz w:val="22"/>
          <w:szCs w:val="22"/>
        </w:rPr>
      </w:pPr>
    </w:p>
    <w:p w:rsidR="00744388" w:rsidRDefault="00744388" w:rsidP="00744388">
      <w:pPr>
        <w:pStyle w:val="Akapitzlist"/>
        <w:rPr>
          <w:b/>
          <w:sz w:val="22"/>
          <w:szCs w:val="22"/>
        </w:rPr>
      </w:pPr>
    </w:p>
    <w:p w:rsidR="00744388" w:rsidRDefault="00744388" w:rsidP="00744388">
      <w:pPr>
        <w:pStyle w:val="Akapitzlist"/>
        <w:rPr>
          <w:b/>
          <w:sz w:val="22"/>
          <w:szCs w:val="22"/>
        </w:rPr>
      </w:pPr>
    </w:p>
    <w:p w:rsidR="00744388" w:rsidRDefault="00744388" w:rsidP="00744388">
      <w:pPr>
        <w:pStyle w:val="Akapitzlist"/>
        <w:rPr>
          <w:b/>
          <w:sz w:val="22"/>
          <w:szCs w:val="22"/>
        </w:rPr>
      </w:pPr>
    </w:p>
    <w:p w:rsidR="00744388" w:rsidRDefault="00744388" w:rsidP="00744388">
      <w:pPr>
        <w:pStyle w:val="Akapitzlist"/>
        <w:rPr>
          <w:b/>
          <w:sz w:val="22"/>
          <w:szCs w:val="22"/>
        </w:rPr>
      </w:pPr>
    </w:p>
    <w:p w:rsidR="00960828" w:rsidRDefault="00960828" w:rsidP="00744388">
      <w:pPr>
        <w:pStyle w:val="Akapitzlist"/>
        <w:rPr>
          <w:b/>
          <w:sz w:val="22"/>
          <w:szCs w:val="22"/>
        </w:rPr>
      </w:pPr>
    </w:p>
    <w:p w:rsidR="006542F2" w:rsidRDefault="006542F2" w:rsidP="00744388">
      <w:pPr>
        <w:rPr>
          <w:b/>
          <w:sz w:val="22"/>
          <w:szCs w:val="22"/>
        </w:rPr>
      </w:pPr>
    </w:p>
    <w:p w:rsidR="00F32C79" w:rsidRPr="00DD341A" w:rsidRDefault="00F32C79" w:rsidP="007A5D1F">
      <w:pPr>
        <w:rPr>
          <w:sz w:val="24"/>
        </w:rPr>
      </w:pPr>
    </w:p>
    <w:p w:rsidR="007A5D1F" w:rsidRPr="00960828" w:rsidRDefault="00DE2F6C" w:rsidP="00F32C79">
      <w:pPr>
        <w:pStyle w:val="Akapitzlist"/>
        <w:numPr>
          <w:ilvl w:val="0"/>
          <w:numId w:val="19"/>
        </w:numPr>
        <w:rPr>
          <w:b/>
          <w:sz w:val="24"/>
          <w:szCs w:val="24"/>
          <w:u w:val="single"/>
        </w:rPr>
      </w:pPr>
      <w:r w:rsidRPr="00960828">
        <w:rPr>
          <w:b/>
          <w:sz w:val="24"/>
          <w:szCs w:val="24"/>
          <w:u w:val="single"/>
        </w:rPr>
        <w:t>Opis techniczny</w:t>
      </w:r>
    </w:p>
    <w:p w:rsidR="00DE2F6C" w:rsidRPr="00DE2F6C" w:rsidRDefault="00DE2F6C" w:rsidP="00DE2F6C">
      <w:pPr>
        <w:pStyle w:val="Akapitzlist"/>
        <w:rPr>
          <w:b/>
          <w:sz w:val="22"/>
          <w:szCs w:val="22"/>
        </w:rPr>
      </w:pPr>
    </w:p>
    <w:p w:rsidR="007A5D1F" w:rsidRPr="001A57E6" w:rsidRDefault="000E5D1E" w:rsidP="001A57E6">
      <w:pPr>
        <w:ind w:left="360"/>
        <w:rPr>
          <w:b/>
        </w:rPr>
      </w:pPr>
      <w:r>
        <w:rPr>
          <w:b/>
        </w:rPr>
        <w:t>3</w:t>
      </w:r>
      <w:r w:rsidR="00DE2F6C" w:rsidRPr="00DE2F6C">
        <w:rPr>
          <w:b/>
        </w:rPr>
        <w:t>.1 podstawa opracowania</w:t>
      </w:r>
    </w:p>
    <w:p w:rsidR="00DE2F6C" w:rsidRDefault="00DE2F6C" w:rsidP="005918FA">
      <w:pPr>
        <w:spacing w:line="276" w:lineRule="auto"/>
      </w:pPr>
      <w:r>
        <w:rPr>
          <w:b/>
          <w:sz w:val="24"/>
        </w:rPr>
        <w:tab/>
      </w:r>
    </w:p>
    <w:p w:rsidR="00F32C79" w:rsidRPr="00DD341A" w:rsidRDefault="00F32C79" w:rsidP="00F32C79">
      <w:pPr>
        <w:numPr>
          <w:ilvl w:val="0"/>
          <w:numId w:val="23"/>
        </w:numPr>
      </w:pPr>
      <w:r w:rsidRPr="00DD341A">
        <w:t>umowa z Inwestorem</w:t>
      </w:r>
    </w:p>
    <w:p w:rsidR="00F32C79" w:rsidRPr="00DD341A" w:rsidRDefault="00F32C79" w:rsidP="00F32C79">
      <w:pPr>
        <w:numPr>
          <w:ilvl w:val="0"/>
          <w:numId w:val="23"/>
        </w:numPr>
      </w:pPr>
      <w:r w:rsidRPr="00DD341A">
        <w:t>techniczne warunki przyłączenia 19-F7/WP/0</w:t>
      </w:r>
      <w:r w:rsidR="00195CCE">
        <w:t>1748</w:t>
      </w:r>
      <w:r w:rsidRPr="00DD341A">
        <w:t xml:space="preserve"> z dnia 0</w:t>
      </w:r>
      <w:r w:rsidR="00195CCE">
        <w:t>8</w:t>
      </w:r>
      <w:r w:rsidRPr="00DD341A">
        <w:t>.</w:t>
      </w:r>
      <w:r w:rsidR="00195CCE">
        <w:t>10</w:t>
      </w:r>
      <w:r w:rsidRPr="00DD341A">
        <w:t xml:space="preserve">.2019 r. </w:t>
      </w:r>
    </w:p>
    <w:p w:rsidR="00F32C79" w:rsidRPr="00DD341A" w:rsidRDefault="00F32C79" w:rsidP="00F32C79">
      <w:r>
        <w:t xml:space="preserve">              </w:t>
      </w:r>
      <w:r w:rsidRPr="00DD341A">
        <w:t>wydane przez PGE DYSTRYBUCJA S.A. Rejon Dystrybucji Energii Leżajsk</w:t>
      </w:r>
    </w:p>
    <w:p w:rsidR="00F32C79" w:rsidRDefault="00F32C79" w:rsidP="00F32C79">
      <w:pPr>
        <w:numPr>
          <w:ilvl w:val="0"/>
          <w:numId w:val="23"/>
        </w:numPr>
      </w:pPr>
      <w:r>
        <w:t>mapa do celów projektowych w skali 1:500</w:t>
      </w:r>
    </w:p>
    <w:p w:rsidR="00F32C79" w:rsidRDefault="00F32C79" w:rsidP="00F32C79">
      <w:pPr>
        <w:numPr>
          <w:ilvl w:val="0"/>
          <w:numId w:val="23"/>
        </w:numPr>
      </w:pPr>
      <w:r>
        <w:t>PN-E-05125 - 1976 Elektroenergetyczne i sygnalizacyjne linie kablowe. Projektowanie i budowa.</w:t>
      </w:r>
    </w:p>
    <w:p w:rsidR="00F32C79" w:rsidRPr="00DD341A" w:rsidRDefault="00F32C79" w:rsidP="00F32C79">
      <w:pPr>
        <w:numPr>
          <w:ilvl w:val="0"/>
          <w:numId w:val="23"/>
        </w:numPr>
      </w:pPr>
      <w:r>
        <w:t>Norma N SEP – E -004</w:t>
      </w:r>
      <w:r w:rsidRPr="00252864">
        <w:t xml:space="preserve"> </w:t>
      </w:r>
      <w:r>
        <w:t>Elektroenergetyczne i sygnalizacyjne linie kablowe. Projektowanie i budowa</w:t>
      </w:r>
    </w:p>
    <w:p w:rsidR="00F32C79" w:rsidRDefault="00F32C79" w:rsidP="00F32C79">
      <w:pPr>
        <w:numPr>
          <w:ilvl w:val="0"/>
          <w:numId w:val="23"/>
        </w:numPr>
      </w:pPr>
      <w:r w:rsidRPr="00DD341A">
        <w:t xml:space="preserve">przepisy budowy urządzeń energetycznych PBUE,  </w:t>
      </w:r>
      <w:r>
        <w:t>wydanie II z 1988r  z późniejszymi zmianami</w:t>
      </w:r>
    </w:p>
    <w:p w:rsidR="00F32C79" w:rsidRPr="00DD341A" w:rsidRDefault="00F32C79" w:rsidP="00F32C79">
      <w:pPr>
        <w:numPr>
          <w:ilvl w:val="0"/>
          <w:numId w:val="23"/>
        </w:numPr>
      </w:pPr>
      <w:r>
        <w:t xml:space="preserve">inne aktualne przepisy i normy obejmujące temat opracowania. </w:t>
      </w:r>
    </w:p>
    <w:p w:rsidR="00F32C79" w:rsidRDefault="00F32C79" w:rsidP="005918FA">
      <w:pPr>
        <w:spacing w:line="276" w:lineRule="auto"/>
      </w:pPr>
    </w:p>
    <w:p w:rsidR="00DE2F6C" w:rsidRDefault="00DE2F6C" w:rsidP="007A5D1F"/>
    <w:p w:rsidR="00DE2F6C" w:rsidRPr="001A57E6" w:rsidRDefault="00DE2F6C" w:rsidP="007A5D1F">
      <w:pPr>
        <w:rPr>
          <w:b/>
        </w:rPr>
      </w:pPr>
      <w:r>
        <w:t xml:space="preserve">      </w:t>
      </w:r>
      <w:r w:rsidR="000E5D1E">
        <w:rPr>
          <w:b/>
        </w:rPr>
        <w:t>3</w:t>
      </w:r>
      <w:r w:rsidRPr="00DE2F6C">
        <w:rPr>
          <w:b/>
        </w:rPr>
        <w:t>.2 przedmiot inwestycji</w:t>
      </w:r>
    </w:p>
    <w:p w:rsidR="007A5D1F" w:rsidRDefault="007A5D1F" w:rsidP="005918FA">
      <w:pPr>
        <w:spacing w:line="276" w:lineRule="auto"/>
      </w:pPr>
      <w:r w:rsidRPr="00DD341A">
        <w:rPr>
          <w:b/>
          <w:sz w:val="24"/>
        </w:rPr>
        <w:tab/>
      </w:r>
      <w:r w:rsidR="007923FF">
        <w:t xml:space="preserve">Przedmiotem inwestycji jest </w:t>
      </w:r>
      <w:r w:rsidR="007923FF">
        <w:rPr>
          <w:b/>
          <w:sz w:val="24"/>
        </w:rPr>
        <w:t xml:space="preserve"> </w:t>
      </w:r>
      <w:r w:rsidR="007923FF">
        <w:t>p</w:t>
      </w:r>
      <w:r w:rsidRPr="00DD341A">
        <w:t>rojekt</w:t>
      </w:r>
      <w:r w:rsidR="007923FF">
        <w:t xml:space="preserve"> budowlany </w:t>
      </w:r>
      <w:r w:rsidRPr="00DD341A">
        <w:t xml:space="preserve"> </w:t>
      </w:r>
      <w:r w:rsidR="007923FF">
        <w:t xml:space="preserve">obejmujący </w:t>
      </w:r>
      <w:r w:rsidR="007923FF" w:rsidRPr="00DD341A">
        <w:t xml:space="preserve"> </w:t>
      </w:r>
      <w:r w:rsidRPr="00DD341A">
        <w:t xml:space="preserve">swoim zakresem wykonanie oświetlenia ulicznego </w:t>
      </w:r>
      <w:r w:rsidR="007923FF">
        <w:t xml:space="preserve">przy </w:t>
      </w:r>
      <w:r w:rsidRPr="00DD341A">
        <w:t>ul .</w:t>
      </w:r>
      <w:r w:rsidR="00121090" w:rsidRPr="00DD341A">
        <w:t xml:space="preserve"> </w:t>
      </w:r>
      <w:r w:rsidR="00195CCE">
        <w:t>Żeromskiego</w:t>
      </w:r>
      <w:r w:rsidR="00B024D1" w:rsidRPr="00DD341A">
        <w:t xml:space="preserve"> -</w:t>
      </w:r>
      <w:r w:rsidRPr="00DD341A">
        <w:t>w Leżajsku linią  kablową YAKXS 4x35mm</w:t>
      </w:r>
      <w:r w:rsidRPr="00DD341A">
        <w:rPr>
          <w:vertAlign w:val="superscript"/>
        </w:rPr>
        <w:t>2</w:t>
      </w:r>
      <w:r w:rsidRPr="00DD341A">
        <w:t xml:space="preserve"> o dług. </w:t>
      </w:r>
      <w:r w:rsidR="00195CCE">
        <w:t>437/485</w:t>
      </w:r>
      <w:r w:rsidRPr="00DD341A">
        <w:t xml:space="preserve"> m,  oraz  latarni</w:t>
      </w:r>
      <w:r w:rsidR="00B024D1" w:rsidRPr="00DD341A">
        <w:t>ami</w:t>
      </w:r>
      <w:r w:rsidRPr="00DD341A">
        <w:t xml:space="preserve">  typu S-</w:t>
      </w:r>
      <w:r w:rsidR="00A43F85" w:rsidRPr="00DD341A">
        <w:t>80</w:t>
      </w:r>
      <w:r w:rsidRPr="00DD341A">
        <w:t xml:space="preserve"> w ilości </w:t>
      </w:r>
      <w:r w:rsidR="00195CCE">
        <w:t>8</w:t>
      </w:r>
      <w:r w:rsidR="005918FA">
        <w:t xml:space="preserve"> szt.</w:t>
      </w:r>
      <w:r w:rsidRPr="00DD341A">
        <w:t xml:space="preserve"> </w:t>
      </w:r>
    </w:p>
    <w:p w:rsidR="005918FA" w:rsidRDefault="005918FA" w:rsidP="005918FA"/>
    <w:p w:rsidR="007923FF" w:rsidRPr="001A57E6" w:rsidRDefault="007923FF" w:rsidP="007923FF">
      <w:pPr>
        <w:rPr>
          <w:b/>
        </w:rPr>
      </w:pPr>
      <w:r>
        <w:t xml:space="preserve">      </w:t>
      </w:r>
      <w:r w:rsidR="000E5D1E">
        <w:rPr>
          <w:b/>
        </w:rPr>
        <w:t>3</w:t>
      </w:r>
      <w:r w:rsidRPr="00DE2F6C">
        <w:rPr>
          <w:b/>
        </w:rPr>
        <w:t>.</w:t>
      </w:r>
      <w:r>
        <w:rPr>
          <w:b/>
        </w:rPr>
        <w:t>3</w:t>
      </w:r>
      <w:r w:rsidRPr="00DE2F6C">
        <w:rPr>
          <w:b/>
        </w:rPr>
        <w:t xml:space="preserve"> </w:t>
      </w:r>
      <w:r>
        <w:rPr>
          <w:b/>
        </w:rPr>
        <w:t>stan istniejący</w:t>
      </w:r>
    </w:p>
    <w:p w:rsidR="007923FF" w:rsidRPr="00DD341A" w:rsidRDefault="007923FF" w:rsidP="005918FA">
      <w:pPr>
        <w:spacing w:line="276" w:lineRule="auto"/>
      </w:pPr>
      <w:r w:rsidRPr="00DD341A">
        <w:rPr>
          <w:b/>
          <w:sz w:val="24"/>
        </w:rPr>
        <w:tab/>
      </w:r>
      <w:r>
        <w:t xml:space="preserve">Na działce o numerze ewidencyjnym </w:t>
      </w:r>
      <w:r w:rsidR="00195CCE">
        <w:t>556</w:t>
      </w:r>
      <w:r>
        <w:t xml:space="preserve"> znajduje się </w:t>
      </w:r>
      <w:r w:rsidR="000E5D1E">
        <w:t>istnieją</w:t>
      </w:r>
      <w:r w:rsidR="00195CCE">
        <w:t>ca lampa</w:t>
      </w:r>
      <w:r>
        <w:t xml:space="preserve"> oświetlenia ulicznego zasilan</w:t>
      </w:r>
      <w:r w:rsidR="00195CCE">
        <w:t>a</w:t>
      </w:r>
      <w:r>
        <w:t xml:space="preserve"> ze stacji trafo „Leżajsk </w:t>
      </w:r>
      <w:r w:rsidR="00195CCE">
        <w:t>15 PZGS</w:t>
      </w:r>
      <w:r>
        <w:t>”</w:t>
      </w:r>
      <w:r w:rsidR="005918FA">
        <w:t>.</w:t>
      </w:r>
      <w:r>
        <w:t xml:space="preserve"> </w:t>
      </w:r>
      <w:r w:rsidRPr="00DD341A">
        <w:t xml:space="preserve"> </w:t>
      </w:r>
    </w:p>
    <w:p w:rsidR="007923FF" w:rsidRDefault="007923FF" w:rsidP="007A5D1F">
      <w:pPr>
        <w:spacing w:line="360" w:lineRule="auto"/>
      </w:pPr>
    </w:p>
    <w:p w:rsidR="007923FF" w:rsidRPr="001A57E6" w:rsidRDefault="007923FF" w:rsidP="007923FF">
      <w:pPr>
        <w:rPr>
          <w:b/>
        </w:rPr>
      </w:pPr>
      <w:r>
        <w:t xml:space="preserve">      </w:t>
      </w:r>
      <w:r w:rsidR="000E5D1E">
        <w:rPr>
          <w:b/>
        </w:rPr>
        <w:t>3</w:t>
      </w:r>
      <w:r w:rsidRPr="00DE2F6C">
        <w:rPr>
          <w:b/>
        </w:rPr>
        <w:t>.</w:t>
      </w:r>
      <w:r>
        <w:rPr>
          <w:b/>
        </w:rPr>
        <w:t>4</w:t>
      </w:r>
      <w:r w:rsidRPr="00DE2F6C">
        <w:rPr>
          <w:b/>
        </w:rPr>
        <w:t xml:space="preserve"> </w:t>
      </w:r>
      <w:r>
        <w:rPr>
          <w:b/>
        </w:rPr>
        <w:t>trasa</w:t>
      </w:r>
      <w:r w:rsidRPr="00DE2F6C">
        <w:rPr>
          <w:b/>
        </w:rPr>
        <w:t xml:space="preserve"> inwestycji</w:t>
      </w:r>
    </w:p>
    <w:p w:rsidR="007923FF" w:rsidRPr="00D24867" w:rsidRDefault="007923FF" w:rsidP="005918FA">
      <w:pPr>
        <w:spacing w:line="276" w:lineRule="auto"/>
      </w:pPr>
      <w:r w:rsidRPr="00DD341A">
        <w:rPr>
          <w:b/>
          <w:sz w:val="24"/>
        </w:rPr>
        <w:tab/>
      </w:r>
      <w:r>
        <w:t xml:space="preserve">Trasa budowanego oświetlenia nn kablowego przebiega przez działki nr </w:t>
      </w:r>
      <w:r w:rsidRPr="00DD341A">
        <w:t xml:space="preserve"> </w:t>
      </w:r>
      <w:r w:rsidR="00195CCE">
        <w:t>34; 556; 56/6; 56/3; 57/3</w:t>
      </w:r>
    </w:p>
    <w:p w:rsidR="007923FF" w:rsidRPr="00D24867" w:rsidRDefault="00D24867" w:rsidP="005918FA">
      <w:pPr>
        <w:spacing w:line="276" w:lineRule="auto"/>
      </w:pPr>
      <w:r>
        <w:t>m</w:t>
      </w:r>
      <w:r w:rsidR="007E3A09">
        <w:t>iejscowość</w:t>
      </w:r>
      <w:r>
        <w:t xml:space="preserve">  Leżajsk gmina Leżajsk, </w:t>
      </w:r>
      <w:r w:rsidR="007923FF" w:rsidRPr="00D24867">
        <w:t>powiat leżajski, woj. podkarpackie</w:t>
      </w:r>
      <w:r>
        <w:t>.</w:t>
      </w:r>
    </w:p>
    <w:p w:rsidR="007923FF" w:rsidRPr="00DD341A" w:rsidRDefault="007923FF" w:rsidP="007A5D1F">
      <w:pPr>
        <w:spacing w:line="360" w:lineRule="auto"/>
      </w:pPr>
    </w:p>
    <w:p w:rsidR="00A66F5F" w:rsidRPr="000E5D1E" w:rsidRDefault="000E5D1E" w:rsidP="000E5D1E">
      <w:pPr>
        <w:pStyle w:val="Akapitzlist"/>
        <w:numPr>
          <w:ilvl w:val="1"/>
          <w:numId w:val="25"/>
        </w:numPr>
        <w:rPr>
          <w:b/>
        </w:rPr>
      </w:pPr>
      <w:r>
        <w:rPr>
          <w:b/>
        </w:rPr>
        <w:t xml:space="preserve"> </w:t>
      </w:r>
      <w:r w:rsidR="007A5D1F" w:rsidRPr="000E5D1E">
        <w:rPr>
          <w:b/>
        </w:rPr>
        <w:t>Stan projektowany.</w:t>
      </w:r>
    </w:p>
    <w:p w:rsidR="007A5D1F" w:rsidRPr="00DD341A" w:rsidRDefault="007A5D1F" w:rsidP="005918FA">
      <w:pPr>
        <w:spacing w:line="276" w:lineRule="auto"/>
      </w:pPr>
      <w:r w:rsidRPr="00DD341A">
        <w:rPr>
          <w:sz w:val="24"/>
        </w:rPr>
        <w:tab/>
      </w:r>
      <w:r w:rsidRPr="00DD341A">
        <w:t>Zgodnie z technicznymi warunkami przyłączenia zaprojektowa</w:t>
      </w:r>
      <w:r w:rsidR="00A43F85" w:rsidRPr="00DD341A">
        <w:t>no  oświetlenie uliczne kablowe</w:t>
      </w:r>
      <w:r w:rsidRPr="00DD341A">
        <w:t>, które należy nawiązać do istniejące</w:t>
      </w:r>
      <w:r w:rsidR="00A43F85" w:rsidRPr="00DD341A">
        <w:t xml:space="preserve">go </w:t>
      </w:r>
      <w:r w:rsidRPr="00DD341A">
        <w:t xml:space="preserve">lampy ośw. </w:t>
      </w:r>
      <w:r w:rsidR="00A43F85" w:rsidRPr="00DD341A">
        <w:t>p</w:t>
      </w:r>
      <w:r w:rsidRPr="00DD341A">
        <w:t xml:space="preserve">rzy </w:t>
      </w:r>
      <w:r w:rsidR="00195CCE">
        <w:t>Przemysłowej</w:t>
      </w:r>
      <w:r w:rsidRPr="00DD341A">
        <w:t xml:space="preserve"> </w:t>
      </w:r>
    </w:p>
    <w:p w:rsidR="007A5D1F" w:rsidRPr="00DD341A" w:rsidRDefault="007A5D1F" w:rsidP="005918FA">
      <w:pPr>
        <w:spacing w:line="276" w:lineRule="auto"/>
      </w:pPr>
      <w:r w:rsidRPr="00DD341A">
        <w:t xml:space="preserve">Zgodnie z t.w.p. oświetlenie zasilane jest ze stacji trafo „Leżajsk </w:t>
      </w:r>
      <w:r w:rsidR="00195CCE">
        <w:t>PZGS</w:t>
      </w:r>
      <w:r w:rsidRPr="00DD341A">
        <w:t>” w układzie sieci TT</w:t>
      </w:r>
    </w:p>
    <w:p w:rsidR="007A5D1F" w:rsidRPr="00DD341A" w:rsidRDefault="007A5D1F" w:rsidP="005918FA">
      <w:pPr>
        <w:spacing w:line="276" w:lineRule="auto"/>
      </w:pPr>
      <w:r w:rsidRPr="00DD341A">
        <w:t>Układ pomiarowy istniejący.</w:t>
      </w:r>
    </w:p>
    <w:p w:rsidR="007A5D1F" w:rsidRPr="00DD341A" w:rsidRDefault="007A5D1F" w:rsidP="005918FA">
      <w:pPr>
        <w:spacing w:line="276" w:lineRule="auto"/>
      </w:pPr>
      <w:r w:rsidRPr="00DD341A">
        <w:t>Dla oświetlenia dobrano kabel ziemny YAK</w:t>
      </w:r>
      <w:r w:rsidR="00121090" w:rsidRPr="00DD341A">
        <w:t>XS</w:t>
      </w:r>
      <w:r w:rsidRPr="00DD341A">
        <w:t xml:space="preserve"> 4x</w:t>
      </w:r>
      <w:r w:rsidR="00121090" w:rsidRPr="00DD341A">
        <w:t>3</w:t>
      </w:r>
      <w:r w:rsidRPr="00DD341A">
        <w:t>5 mm</w:t>
      </w:r>
      <w:r w:rsidRPr="00DD341A">
        <w:rPr>
          <w:vertAlign w:val="superscript"/>
        </w:rPr>
        <w:t>2</w:t>
      </w:r>
      <w:r w:rsidR="00121090" w:rsidRPr="00DD341A">
        <w:t xml:space="preserve"> i  latarni</w:t>
      </w:r>
      <w:r w:rsidR="00A43F85" w:rsidRPr="00DD341A">
        <w:t>e</w:t>
      </w:r>
      <w:r w:rsidRPr="00DD341A">
        <w:t xml:space="preserve"> typu S-</w:t>
      </w:r>
      <w:r w:rsidR="00A43F85" w:rsidRPr="00DD341A">
        <w:t>80</w:t>
      </w:r>
      <w:r w:rsidRPr="00DD341A">
        <w:t xml:space="preserve"> produkcji Elektromontaż  Rzeszów wykonanych z blachy giętej o profilu sześciokąta ocynkowane ogniowo z prefabrykowanym lub wykonanym na budowie fundamentem. Dla latarń przewidziano zastosowanie opraw </w:t>
      </w:r>
      <w:r w:rsidR="007E3A09">
        <w:t xml:space="preserve"> </w:t>
      </w:r>
      <w:r w:rsidR="00121090" w:rsidRPr="00DD341A">
        <w:t xml:space="preserve"> </w:t>
      </w:r>
      <w:r w:rsidRPr="00DD341A">
        <w:t xml:space="preserve">typu </w:t>
      </w:r>
      <w:r w:rsidR="00A43F85" w:rsidRPr="00DD341A">
        <w:t xml:space="preserve">LED </w:t>
      </w:r>
      <w:r w:rsidR="00121090" w:rsidRPr="00DD341A">
        <w:t xml:space="preserve">o mocy </w:t>
      </w:r>
      <w:r w:rsidR="000E5D1E">
        <w:t>50</w:t>
      </w:r>
      <w:r w:rsidR="00121090" w:rsidRPr="00DD341A">
        <w:t>W</w:t>
      </w:r>
      <w:r w:rsidRPr="00DD341A">
        <w:t>.</w:t>
      </w:r>
    </w:p>
    <w:p w:rsidR="007A5D1F" w:rsidRPr="00DD341A" w:rsidRDefault="007A5D1F" w:rsidP="005918FA">
      <w:pPr>
        <w:spacing w:line="276" w:lineRule="auto"/>
      </w:pPr>
      <w:r w:rsidRPr="00DD341A">
        <w:tab/>
        <w:t>W latarniach wykonać połączenia przewodów i kabli stosując skrzynki zaciskowe produkcji Polam Nakło wg załączonej oferty producenta.</w:t>
      </w:r>
    </w:p>
    <w:p w:rsidR="007A5D1F" w:rsidRPr="00DD341A" w:rsidRDefault="007A5D1F" w:rsidP="005918FA">
      <w:pPr>
        <w:spacing w:line="276" w:lineRule="auto"/>
      </w:pPr>
      <w:r w:rsidRPr="00DD341A">
        <w:t>W skrzynkach instalować zabezpieczenia zwarciowe w postaci bezpiecznika topikowego z wkładką o działaniu szybkim BiWts 6A.</w:t>
      </w:r>
    </w:p>
    <w:p w:rsidR="007A5D1F" w:rsidRPr="00DD341A" w:rsidRDefault="007A5D1F" w:rsidP="005918FA">
      <w:pPr>
        <w:spacing w:line="276" w:lineRule="auto"/>
      </w:pPr>
      <w:r w:rsidRPr="00DD341A">
        <w:tab/>
        <w:t>Projektowane odcinki kabla ziemnego prowadzić zgodnie z wyznaczoną i uzgodnioną trasą uwzględniając uwagi zawarte w opinii ZUDP i innych opiniodawców niniejszego opracowania.</w:t>
      </w:r>
    </w:p>
    <w:p w:rsidR="007A5D1F" w:rsidRPr="00DD341A" w:rsidRDefault="007A5D1F" w:rsidP="005918FA">
      <w:pPr>
        <w:spacing w:line="276" w:lineRule="auto"/>
      </w:pPr>
      <w:r w:rsidRPr="00DD341A">
        <w:t xml:space="preserve">Projektowane kable układać na głębokości </w:t>
      </w:r>
      <w:smartTag w:uri="urn:schemas-microsoft-com:office:smarttags" w:element="metricconverter">
        <w:smartTagPr>
          <w:attr w:name="ProductID" w:val="0,7 m"/>
        </w:smartTagPr>
        <w:r w:rsidRPr="00DD341A">
          <w:t>0,7 m</w:t>
        </w:r>
      </w:smartTag>
      <w:r w:rsidRPr="00DD341A">
        <w:t>. Przy skrzyżowaniach i zbliżeniach do urządzeń podziemnych kabel układać stosownie do wymogów i przepisów PN-76/E-05125.</w:t>
      </w:r>
    </w:p>
    <w:p w:rsidR="00121090" w:rsidRPr="007E3A09" w:rsidRDefault="007A5D1F" w:rsidP="005918FA">
      <w:pPr>
        <w:spacing w:line="276" w:lineRule="auto"/>
      </w:pPr>
      <w:r w:rsidRPr="00DD341A">
        <w:t>W opracowaniu przyjęto zastosowanie rur ochronnych typu PCV-75 "AROT" o długościach podanych na planie projektowym.</w:t>
      </w:r>
      <w:r w:rsidR="001A57E6">
        <w:t xml:space="preserve"> </w:t>
      </w:r>
      <w:r w:rsidRPr="00DD341A">
        <w:t>Projektowany kabel wpiąć do istniejącej lampy ośw. ulicznego.</w:t>
      </w:r>
    </w:p>
    <w:p w:rsidR="006542F2" w:rsidRPr="00DD341A" w:rsidRDefault="006542F2" w:rsidP="007A5D1F">
      <w:pPr>
        <w:rPr>
          <w:sz w:val="24"/>
        </w:rPr>
      </w:pPr>
    </w:p>
    <w:p w:rsidR="00377494" w:rsidRPr="00A66F5F" w:rsidRDefault="001A57E6" w:rsidP="00377494">
      <w:pPr>
        <w:spacing w:line="360" w:lineRule="auto"/>
        <w:rPr>
          <w:b/>
        </w:rPr>
      </w:pPr>
      <w:r>
        <w:rPr>
          <w:b/>
          <w:sz w:val="22"/>
          <w:szCs w:val="22"/>
        </w:rPr>
        <w:t xml:space="preserve">   </w:t>
      </w:r>
      <w:r w:rsidR="0095790A">
        <w:rPr>
          <w:b/>
        </w:rPr>
        <w:t>3</w:t>
      </w:r>
      <w:r w:rsidR="00A66F5F" w:rsidRPr="00A66F5F">
        <w:rPr>
          <w:b/>
        </w:rPr>
        <w:t>.5.1</w:t>
      </w:r>
      <w:r w:rsidRPr="00A66F5F">
        <w:rPr>
          <w:b/>
        </w:rPr>
        <w:t xml:space="preserve"> </w:t>
      </w:r>
      <w:r w:rsidR="00377494" w:rsidRPr="00A66F5F">
        <w:rPr>
          <w:b/>
        </w:rPr>
        <w:t xml:space="preserve"> Obliczenia techniczne .</w:t>
      </w:r>
    </w:p>
    <w:p w:rsidR="00377494" w:rsidRPr="00142731" w:rsidRDefault="00A66F5F" w:rsidP="001A57E6">
      <w:pPr>
        <w:spacing w:line="360" w:lineRule="auto"/>
        <w:ind w:firstLine="708"/>
      </w:pPr>
      <w:r>
        <w:rPr>
          <w:b/>
        </w:rPr>
        <w:t xml:space="preserve">4.5.1.1 </w:t>
      </w:r>
      <w:r w:rsidR="00377494" w:rsidRPr="00142731">
        <w:t>. Dobór zabezpieczeń . zabezpieczeń oprawy</w:t>
      </w:r>
    </w:p>
    <w:p w:rsidR="00377494" w:rsidRPr="00142731" w:rsidRDefault="00CE4B49" w:rsidP="001A57E6">
      <w:pPr>
        <w:ind w:firstLine="708"/>
      </w:pPr>
      <w:r w:rsidRPr="00142731">
        <w:rPr>
          <w:position w:val="-28"/>
          <w:sz w:val="16"/>
          <w:szCs w:val="16"/>
          <w:vertAlign w:val="superscript"/>
        </w:rPr>
        <w:object w:dxaOrig="33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75pt;height:26.25pt" o:ole="" filled="t">
            <v:fill color2="black"/>
            <v:imagedata r:id="rId8" o:title=""/>
          </v:shape>
          <o:OLEObject Type="Embed" ProgID="Equation.3" ShapeID="_x0000_i1025" DrawAspect="Content" ObjectID="_1665202911" r:id="rId9"/>
        </w:object>
      </w:r>
    </w:p>
    <w:p w:rsidR="00377494" w:rsidRPr="00142731" w:rsidRDefault="00377494" w:rsidP="001A57E6">
      <w:pPr>
        <w:spacing w:line="120" w:lineRule="atLeast"/>
        <w:ind w:firstLine="708"/>
        <w:jc w:val="both"/>
      </w:pPr>
      <w:r w:rsidRPr="00142731">
        <w:lastRenderedPageBreak/>
        <w:t>Przyjmuje się wkładkę topikową  BiWts  6 A</w:t>
      </w:r>
    </w:p>
    <w:p w:rsidR="00377494" w:rsidRPr="00142731" w:rsidRDefault="00377494" w:rsidP="00A21D23">
      <w:pPr>
        <w:jc w:val="center"/>
      </w:pPr>
    </w:p>
    <w:p w:rsidR="00377494" w:rsidRDefault="0095790A" w:rsidP="00A64880">
      <w:pPr>
        <w:ind w:firstLine="708"/>
      </w:pPr>
      <w:r>
        <w:rPr>
          <w:b/>
        </w:rPr>
        <w:t>3</w:t>
      </w:r>
      <w:r w:rsidR="00A66F5F">
        <w:rPr>
          <w:b/>
        </w:rPr>
        <w:t>.5.1.2</w:t>
      </w:r>
      <w:r w:rsidR="00377494" w:rsidRPr="00142731">
        <w:t>. Sprawdzenie dopuszczalnego spadku napięcia .</w:t>
      </w:r>
    </w:p>
    <w:p w:rsidR="00A64880" w:rsidRPr="00142731" w:rsidRDefault="00A64880" w:rsidP="00A64880">
      <w:pPr>
        <w:ind w:firstLine="708"/>
      </w:pPr>
    </w:p>
    <w:p w:rsidR="00377494" w:rsidRPr="00DD341A" w:rsidRDefault="00377494" w:rsidP="00377494">
      <w:pPr>
        <w:ind w:left="142" w:hanging="142"/>
      </w:pPr>
      <w:r w:rsidRPr="00DD341A">
        <w:t xml:space="preserve">Obliczenia przeprowadzono dla najbardziej niekorzystnych warunków skupiając całą moc </w:t>
      </w:r>
    </w:p>
    <w:p w:rsidR="00377494" w:rsidRPr="00A64880" w:rsidRDefault="00377494" w:rsidP="00A64880">
      <w:pPr>
        <w:ind w:left="142" w:hanging="142"/>
      </w:pPr>
      <w:r w:rsidRPr="00DD341A">
        <w:t>na końcu projektowanego obwodu:</w:t>
      </w:r>
    </w:p>
    <w:p w:rsidR="00377494" w:rsidRPr="00DD341A" w:rsidRDefault="00377494" w:rsidP="00377494"/>
    <w:p w:rsidR="00377494" w:rsidRPr="00DD341A" w:rsidRDefault="00377494" w:rsidP="00377494">
      <w:pPr>
        <w:spacing w:line="120" w:lineRule="atLeast"/>
        <w:jc w:val="both"/>
      </w:pPr>
      <w:r w:rsidRPr="00DD341A">
        <w:t>Stacja trafo</w:t>
      </w:r>
    </w:p>
    <w:p w:rsidR="00377494" w:rsidRPr="00DD341A" w:rsidRDefault="00377494" w:rsidP="00377494">
      <w:pPr>
        <w:spacing w:line="120" w:lineRule="atLeast"/>
        <w:jc w:val="both"/>
      </w:pPr>
      <w:r w:rsidRPr="00DD341A">
        <w:t xml:space="preserve">„Leżajsk </w:t>
      </w:r>
      <w:r w:rsidR="006F0557">
        <w:t>PZGS</w:t>
      </w:r>
      <w:r w:rsidRPr="00DD341A">
        <w:t>”</w:t>
      </w:r>
    </w:p>
    <w:p w:rsidR="00377494" w:rsidRPr="00DD341A" w:rsidRDefault="00377494" w:rsidP="00377494">
      <w:pPr>
        <w:spacing w:line="120" w:lineRule="atLeast"/>
        <w:jc w:val="both"/>
        <w:rPr>
          <w:position w:val="6"/>
        </w:rPr>
      </w:pPr>
      <w:r w:rsidRPr="00DD341A">
        <w:t xml:space="preserve"> </w:t>
      </w:r>
      <w:r w:rsidRPr="00DD341A">
        <w:tab/>
      </w:r>
      <w:r w:rsidRPr="00DD341A">
        <w:tab/>
      </w:r>
      <w:r w:rsidRPr="00DD341A">
        <w:tab/>
      </w:r>
      <w:r w:rsidRPr="00DD341A">
        <w:tab/>
        <w:t xml:space="preserve">           Proj.słup</w:t>
      </w:r>
      <w:r w:rsidR="00A21D23" w:rsidRPr="00DD341A">
        <w:t xml:space="preserve"> nr </w:t>
      </w:r>
      <w:r w:rsidR="006F0557">
        <w:t>8</w:t>
      </w:r>
      <w:r w:rsidRPr="00DD341A">
        <w:t xml:space="preserve"> </w:t>
      </w:r>
    </w:p>
    <w:p w:rsidR="00377494" w:rsidRPr="00DD341A" w:rsidRDefault="000D20CC" w:rsidP="00377494">
      <w:pPr>
        <w:spacing w:line="120" w:lineRule="atLeast"/>
        <w:jc w:val="both"/>
        <w:rPr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31115</wp:posOffset>
                </wp:positionV>
                <wp:extent cx="635" cy="457835"/>
                <wp:effectExtent l="31115" t="29210" r="25400" b="2730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7835"/>
                        </a:xfrm>
                        <a:prstGeom prst="line">
                          <a:avLst/>
                        </a:prstGeom>
                        <a:noFill/>
                        <a:ln w="507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14246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2.45pt" to="15.6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" strokeweight="1.41mm">
                <v:stroke joinstyle="miter"/>
              </v:line>
            </w:pict>
          </mc:Fallback>
        </mc:AlternateContent>
      </w:r>
      <w:r w:rsidR="00377494" w:rsidRPr="00DD341A">
        <w:rPr>
          <w:position w:val="6"/>
        </w:rPr>
        <w:t xml:space="preserve">                      YAK</w:t>
      </w:r>
      <w:r w:rsidR="00A21D23" w:rsidRPr="00DD341A">
        <w:rPr>
          <w:position w:val="6"/>
        </w:rPr>
        <w:t>XS</w:t>
      </w:r>
      <w:r w:rsidR="00377494" w:rsidRPr="00DD341A">
        <w:rPr>
          <w:position w:val="6"/>
        </w:rPr>
        <w:t xml:space="preserve"> 4x35 mm</w:t>
      </w:r>
      <w:r w:rsidR="00377494" w:rsidRPr="00DD341A">
        <w:rPr>
          <w:vertAlign w:val="superscript"/>
        </w:rPr>
        <w:t>2</w:t>
      </w:r>
    </w:p>
    <w:p w:rsidR="00377494" w:rsidRPr="00DD341A" w:rsidRDefault="000D20CC" w:rsidP="00377494">
      <w:pPr>
        <w:spacing w:line="120" w:lineRule="atLeast"/>
        <w:jc w:val="both"/>
        <w:rPr>
          <w:position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2338705</wp:posOffset>
                </wp:positionH>
                <wp:positionV relativeFrom="paragraph">
                  <wp:posOffset>64770</wp:posOffset>
                </wp:positionV>
                <wp:extent cx="114300" cy="152400"/>
                <wp:effectExtent l="19050" t="27940" r="38100" b="48260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747CEC" id="Oval 5" o:spid="_x0000_s1026" style="position:absolute;margin-left:184.15pt;margin-top:5.1pt;width:9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143510</wp:posOffset>
                </wp:positionV>
                <wp:extent cx="2195195" cy="635"/>
                <wp:effectExtent l="12065" t="11430" r="12065" b="698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519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D2324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11.3pt" to="188.4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" strokeweight=".35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2392680</wp:posOffset>
                </wp:positionH>
                <wp:positionV relativeFrom="paragraph">
                  <wp:posOffset>143510</wp:posOffset>
                </wp:positionV>
                <wp:extent cx="635" cy="549275"/>
                <wp:effectExtent l="53975" t="11430" r="59690" b="2032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492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23319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11.3pt" to="188.45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" strokeweight=".26mm">
                <v:stroke endarrow="block" joinstyle="miter"/>
              </v:line>
            </w:pict>
          </mc:Fallback>
        </mc:AlternateContent>
      </w:r>
      <w:r w:rsidR="00377494" w:rsidRPr="00DD341A">
        <w:rPr>
          <w:position w:val="6"/>
        </w:rPr>
        <w:t xml:space="preserve">                            </w:t>
      </w:r>
    </w:p>
    <w:p w:rsidR="00377494" w:rsidRPr="00DD341A" w:rsidRDefault="00377494" w:rsidP="00377494">
      <w:pPr>
        <w:spacing w:line="120" w:lineRule="atLeast"/>
        <w:jc w:val="both"/>
        <w:rPr>
          <w:position w:val="6"/>
        </w:rPr>
      </w:pPr>
      <w:r w:rsidRPr="00DD341A">
        <w:rPr>
          <w:position w:val="6"/>
        </w:rPr>
        <w:t xml:space="preserve">    </w:t>
      </w:r>
    </w:p>
    <w:p w:rsidR="00377494" w:rsidRPr="00DD341A" w:rsidRDefault="00377494" w:rsidP="00377494">
      <w:pPr>
        <w:spacing w:line="120" w:lineRule="atLeast"/>
        <w:jc w:val="both"/>
        <w:rPr>
          <w:position w:val="6"/>
        </w:rPr>
      </w:pPr>
      <w:r w:rsidRPr="00DD341A">
        <w:rPr>
          <w:position w:val="6"/>
        </w:rPr>
        <w:t xml:space="preserve">                            l =  </w:t>
      </w:r>
      <w:r w:rsidR="006F0557">
        <w:rPr>
          <w:position w:val="6"/>
        </w:rPr>
        <w:t>380</w:t>
      </w:r>
      <w:r w:rsidRPr="00DD341A">
        <w:rPr>
          <w:position w:val="6"/>
        </w:rPr>
        <w:t xml:space="preserve"> m                </w:t>
      </w:r>
    </w:p>
    <w:p w:rsidR="00377494" w:rsidRPr="00DD341A" w:rsidRDefault="00377494" w:rsidP="00377494">
      <w:pPr>
        <w:spacing w:line="120" w:lineRule="atLeast"/>
        <w:jc w:val="both"/>
        <w:rPr>
          <w:position w:val="6"/>
        </w:rPr>
      </w:pPr>
      <w:r w:rsidRPr="00DD341A">
        <w:rPr>
          <w:position w:val="6"/>
        </w:rPr>
        <w:t xml:space="preserve"> </w:t>
      </w:r>
      <w:r w:rsidRPr="00DD341A">
        <w:t xml:space="preserve"> </w:t>
      </w:r>
      <w:r w:rsidRPr="00DD341A">
        <w:rPr>
          <w:position w:val="6"/>
        </w:rPr>
        <w:t xml:space="preserve">                                      </w:t>
      </w:r>
    </w:p>
    <w:p w:rsidR="00377494" w:rsidRPr="00DD341A" w:rsidRDefault="00377494" w:rsidP="00377494">
      <w:pPr>
        <w:spacing w:line="120" w:lineRule="atLeast"/>
        <w:jc w:val="both"/>
        <w:rPr>
          <w:position w:val="6"/>
        </w:rPr>
      </w:pPr>
    </w:p>
    <w:p w:rsidR="00377494" w:rsidRPr="00DD341A" w:rsidRDefault="00377494" w:rsidP="00377494">
      <w:pPr>
        <w:spacing w:line="120" w:lineRule="atLeast"/>
        <w:jc w:val="both"/>
        <w:rPr>
          <w:position w:val="6"/>
        </w:rPr>
      </w:pPr>
      <w:r w:rsidRPr="00DD341A">
        <w:rPr>
          <w:position w:val="6"/>
        </w:rPr>
        <w:t xml:space="preserve">                                                                  P</w:t>
      </w:r>
      <w:r w:rsidRPr="00DD341A">
        <w:t xml:space="preserve"> </w:t>
      </w:r>
      <w:r w:rsidRPr="00DD341A">
        <w:rPr>
          <w:position w:val="6"/>
        </w:rPr>
        <w:t>=  0,</w:t>
      </w:r>
      <w:r w:rsidR="00A21D23" w:rsidRPr="00DD341A">
        <w:rPr>
          <w:position w:val="6"/>
        </w:rPr>
        <w:t>5</w:t>
      </w:r>
      <w:r w:rsidRPr="00DD341A">
        <w:rPr>
          <w:position w:val="6"/>
        </w:rPr>
        <w:t xml:space="preserve">  kW</w:t>
      </w:r>
    </w:p>
    <w:p w:rsidR="00377494" w:rsidRPr="00DD341A" w:rsidRDefault="00377494" w:rsidP="00377494">
      <w:pPr>
        <w:spacing w:line="120" w:lineRule="atLeast"/>
        <w:jc w:val="both"/>
        <w:rPr>
          <w:position w:val="6"/>
        </w:rPr>
      </w:pPr>
      <w:r w:rsidRPr="00DD341A">
        <w:rPr>
          <w:position w:val="6"/>
        </w:rPr>
        <w:t xml:space="preserve">                                                                 cos</w:t>
      </w:r>
      <w:r w:rsidRPr="00142731">
        <w:rPr>
          <w:rFonts w:ascii="Symbol" w:hAnsi="Symbol"/>
          <w:position w:val="6"/>
        </w:rPr>
        <w:t></w:t>
      </w:r>
      <w:r w:rsidRPr="00142731">
        <w:rPr>
          <w:rFonts w:ascii="Symbol" w:hAnsi="Symbol"/>
          <w:position w:val="6"/>
        </w:rPr>
        <w:t></w:t>
      </w:r>
      <w:r w:rsidRPr="00142731">
        <w:rPr>
          <w:rFonts w:ascii="Symbol" w:hAnsi="Symbol"/>
          <w:position w:val="6"/>
        </w:rPr>
        <w:t></w:t>
      </w:r>
      <w:r w:rsidRPr="00DD341A">
        <w:rPr>
          <w:position w:val="6"/>
        </w:rPr>
        <w:t xml:space="preserve">  =  0,9</w:t>
      </w:r>
    </w:p>
    <w:p w:rsidR="00A64880" w:rsidRPr="00DD341A" w:rsidRDefault="00A64880" w:rsidP="00377494">
      <w:pPr>
        <w:spacing w:line="120" w:lineRule="atLeast"/>
        <w:jc w:val="both"/>
        <w:rPr>
          <w:position w:val="6"/>
        </w:rPr>
      </w:pPr>
    </w:p>
    <w:p w:rsidR="00377494" w:rsidRDefault="00142731" w:rsidP="00142731">
      <w:pPr>
        <w:spacing w:line="120" w:lineRule="atLeast"/>
        <w:ind w:firstLine="708"/>
        <w:rPr>
          <w:position w:val="-30"/>
        </w:rPr>
      </w:pPr>
      <w:r w:rsidRPr="00DD341A">
        <w:rPr>
          <w:position w:val="-30"/>
        </w:rPr>
        <w:object w:dxaOrig="2260" w:dyaOrig="660">
          <v:shape id="_x0000_i1026" type="#_x0000_t75" style="width:95.25pt;height:28.5pt" o:ole="" filled="t">
            <v:fill color2="black"/>
            <v:imagedata r:id="rId10" o:title=""/>
          </v:shape>
          <o:OLEObject Type="Embed" ProgID="Equation.3" ShapeID="_x0000_i1026" DrawAspect="Content" ObjectID="_1665202912" r:id="rId11"/>
        </w:object>
      </w:r>
    </w:p>
    <w:p w:rsidR="00A64880" w:rsidRPr="00DD341A" w:rsidRDefault="00A64880" w:rsidP="00142731">
      <w:pPr>
        <w:spacing w:line="120" w:lineRule="atLeast"/>
        <w:ind w:firstLine="708"/>
        <w:rPr>
          <w:position w:val="6"/>
        </w:rPr>
      </w:pPr>
    </w:p>
    <w:p w:rsidR="00377494" w:rsidRDefault="00C00FEB" w:rsidP="00142731">
      <w:pPr>
        <w:spacing w:line="120" w:lineRule="atLeast"/>
        <w:ind w:firstLine="708"/>
        <w:rPr>
          <w:position w:val="-28"/>
        </w:rPr>
      </w:pPr>
      <w:r w:rsidRPr="00DD341A">
        <w:rPr>
          <w:position w:val="-28"/>
        </w:rPr>
        <w:object w:dxaOrig="3580" w:dyaOrig="660">
          <v:shape id="_x0000_i1027" type="#_x0000_t75" style="width:142.5pt;height:25.5pt" o:ole="" filled="t">
            <v:fill color2="black"/>
            <v:imagedata r:id="rId12" o:title=""/>
          </v:shape>
          <o:OLEObject Type="Embed" ProgID="Equation.3" ShapeID="_x0000_i1027" DrawAspect="Content" ObjectID="_1665202913" r:id="rId13"/>
        </w:object>
      </w:r>
    </w:p>
    <w:p w:rsidR="00A64880" w:rsidRPr="00142731" w:rsidRDefault="00A64880" w:rsidP="00142731">
      <w:pPr>
        <w:spacing w:line="120" w:lineRule="atLeast"/>
        <w:ind w:firstLine="708"/>
        <w:rPr>
          <w:position w:val="6"/>
        </w:rPr>
      </w:pPr>
    </w:p>
    <w:p w:rsidR="006542F2" w:rsidRPr="006542F2" w:rsidRDefault="00142731" w:rsidP="006542F2">
      <w:pPr>
        <w:spacing w:line="120" w:lineRule="atLeast"/>
        <w:ind w:firstLine="708"/>
        <w:rPr>
          <w:position w:val="2"/>
        </w:rPr>
      </w:pPr>
      <w:r w:rsidRPr="00142731">
        <w:rPr>
          <w:rFonts w:ascii="Symbol" w:hAnsi="Symbol"/>
          <w:position w:val="3"/>
        </w:rPr>
        <w:t></w:t>
      </w:r>
      <w:r w:rsidR="00377494" w:rsidRPr="00142731">
        <w:rPr>
          <w:position w:val="2"/>
        </w:rPr>
        <w:t xml:space="preserve"> U %  &lt; </w:t>
      </w:r>
      <w:r w:rsidR="00377494" w:rsidRPr="00142731">
        <w:rPr>
          <w:rFonts w:ascii="Symbol" w:hAnsi="Symbol"/>
          <w:position w:val="2"/>
        </w:rPr>
        <w:t></w:t>
      </w:r>
      <w:r w:rsidR="00377494" w:rsidRPr="00142731">
        <w:rPr>
          <w:position w:val="2"/>
        </w:rPr>
        <w:t xml:space="preserve"> U </w:t>
      </w:r>
      <w:r w:rsidR="00377494" w:rsidRPr="00142731">
        <w:t>dop</w:t>
      </w:r>
      <w:r w:rsidR="00377494" w:rsidRPr="00142731">
        <w:rPr>
          <w:position w:val="2"/>
        </w:rPr>
        <w:t xml:space="preserve"> =  4 %</w:t>
      </w:r>
    </w:p>
    <w:p w:rsidR="00A64880" w:rsidRDefault="00A64880" w:rsidP="007A5D1F">
      <w:pPr>
        <w:jc w:val="center"/>
        <w:rPr>
          <w:sz w:val="24"/>
        </w:rPr>
      </w:pPr>
    </w:p>
    <w:p w:rsidR="00D13B04" w:rsidRDefault="00D13B04" w:rsidP="007A5D1F">
      <w:pPr>
        <w:jc w:val="center"/>
        <w:rPr>
          <w:sz w:val="24"/>
        </w:rPr>
      </w:pPr>
    </w:p>
    <w:p w:rsidR="00D13B04" w:rsidRPr="00DD341A" w:rsidRDefault="00D13B04" w:rsidP="007A5D1F">
      <w:pPr>
        <w:jc w:val="center"/>
        <w:rPr>
          <w:sz w:val="24"/>
        </w:rPr>
      </w:pPr>
    </w:p>
    <w:p w:rsidR="007A5D1F" w:rsidRPr="00DD341A" w:rsidRDefault="00A64880" w:rsidP="007A5D1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95790A">
        <w:rPr>
          <w:b/>
          <w:sz w:val="22"/>
          <w:szCs w:val="22"/>
        </w:rPr>
        <w:t>3</w:t>
      </w:r>
      <w:r w:rsidR="00A66F5F">
        <w:rPr>
          <w:b/>
          <w:sz w:val="22"/>
          <w:szCs w:val="22"/>
        </w:rPr>
        <w:t>.5.2</w:t>
      </w:r>
      <w:r w:rsidR="007A5D1F" w:rsidRPr="00DD341A">
        <w:rPr>
          <w:b/>
          <w:sz w:val="22"/>
          <w:szCs w:val="22"/>
        </w:rPr>
        <w:t>. Zestawienie materiałów do wykonania oświetlenia ulicznego.</w:t>
      </w:r>
    </w:p>
    <w:p w:rsidR="007A5D1F" w:rsidRPr="00DD341A" w:rsidRDefault="007A5D1F" w:rsidP="007A5D1F">
      <w:pPr>
        <w:rPr>
          <w:b/>
          <w:sz w:val="24"/>
        </w:rPr>
      </w:pPr>
    </w:p>
    <w:p w:rsidR="007A5D1F" w:rsidRPr="00DD341A" w:rsidRDefault="007A5D1F" w:rsidP="00A64880">
      <w:pPr>
        <w:numPr>
          <w:ilvl w:val="0"/>
          <w:numId w:val="2"/>
        </w:numPr>
        <w:tabs>
          <w:tab w:val="clear" w:pos="360"/>
          <w:tab w:val="num" w:pos="1065"/>
          <w:tab w:val="left" w:pos="5670"/>
          <w:tab w:val="left" w:pos="7371"/>
        </w:tabs>
        <w:spacing w:line="276" w:lineRule="auto"/>
        <w:ind w:left="1065"/>
      </w:pPr>
      <w:r w:rsidRPr="00DD341A">
        <w:t>Kabel ziemny YAK</w:t>
      </w:r>
      <w:r w:rsidR="00121090" w:rsidRPr="00DD341A">
        <w:t>XS</w:t>
      </w:r>
      <w:r w:rsidRPr="00DD341A">
        <w:t xml:space="preserve"> 4x </w:t>
      </w:r>
      <w:r w:rsidR="00121090" w:rsidRPr="00DD341A">
        <w:t>3</w:t>
      </w:r>
      <w:r w:rsidRPr="00DD341A">
        <w:t>5mm</w:t>
      </w:r>
      <w:r w:rsidRPr="00DD341A">
        <w:rPr>
          <w:vertAlign w:val="superscript"/>
        </w:rPr>
        <w:t>2</w:t>
      </w:r>
      <w:r w:rsidRPr="00DD341A">
        <w:t xml:space="preserve"> </w:t>
      </w:r>
      <w:r w:rsidRPr="00DD341A">
        <w:tab/>
        <w:t>m</w:t>
      </w:r>
      <w:r w:rsidRPr="00DD341A">
        <w:tab/>
      </w:r>
      <w:r w:rsidR="006F0557">
        <w:t>485</w:t>
      </w:r>
    </w:p>
    <w:p w:rsidR="007A5D1F" w:rsidRPr="00DD341A" w:rsidRDefault="007A5D1F" w:rsidP="00A64880">
      <w:pPr>
        <w:numPr>
          <w:ilvl w:val="0"/>
          <w:numId w:val="2"/>
        </w:numPr>
        <w:tabs>
          <w:tab w:val="clear" w:pos="360"/>
          <w:tab w:val="num" w:pos="1065"/>
          <w:tab w:val="left" w:pos="5670"/>
          <w:tab w:val="left" w:pos="7371"/>
        </w:tabs>
        <w:spacing w:line="276" w:lineRule="auto"/>
        <w:ind w:left="1065"/>
      </w:pPr>
      <w:r w:rsidRPr="00DD341A">
        <w:t>Folia kalendryczna PCV niebieska</w:t>
      </w:r>
      <w:r w:rsidRPr="00DD341A">
        <w:tab/>
        <w:t>m</w:t>
      </w:r>
      <w:r w:rsidRPr="00DD341A">
        <w:tab/>
      </w:r>
      <w:r w:rsidR="006F0557">
        <w:t>400</w:t>
      </w:r>
    </w:p>
    <w:p w:rsidR="007A5D1F" w:rsidRPr="00DD341A" w:rsidRDefault="007A5D1F" w:rsidP="00A64880">
      <w:pPr>
        <w:numPr>
          <w:ilvl w:val="0"/>
          <w:numId w:val="2"/>
        </w:numPr>
        <w:tabs>
          <w:tab w:val="clear" w:pos="360"/>
          <w:tab w:val="num" w:pos="1065"/>
          <w:tab w:val="left" w:pos="5670"/>
          <w:tab w:val="left" w:pos="7371"/>
        </w:tabs>
        <w:spacing w:line="276" w:lineRule="auto"/>
        <w:ind w:left="1065"/>
      </w:pPr>
      <w:r w:rsidRPr="00DD341A">
        <w:t>Latarnia oświetleniowa S-</w:t>
      </w:r>
      <w:r w:rsidR="00A21D23" w:rsidRPr="00DD341A">
        <w:t>80</w:t>
      </w:r>
      <w:r w:rsidRPr="00DD341A">
        <w:tab/>
        <w:t>szt</w:t>
      </w:r>
      <w:r w:rsidRPr="00DD341A">
        <w:tab/>
      </w:r>
      <w:r w:rsidR="006F0557">
        <w:t>8</w:t>
      </w:r>
    </w:p>
    <w:p w:rsidR="007A5D1F" w:rsidRPr="00DD341A" w:rsidRDefault="007A5D1F" w:rsidP="00A64880">
      <w:pPr>
        <w:numPr>
          <w:ilvl w:val="0"/>
          <w:numId w:val="2"/>
        </w:numPr>
        <w:tabs>
          <w:tab w:val="clear" w:pos="360"/>
          <w:tab w:val="num" w:pos="1065"/>
          <w:tab w:val="left" w:pos="5670"/>
          <w:tab w:val="left" w:pos="7371"/>
        </w:tabs>
        <w:spacing w:line="276" w:lineRule="auto"/>
        <w:ind w:left="1065"/>
      </w:pPr>
      <w:r w:rsidRPr="00DD341A">
        <w:t xml:space="preserve">Oprawa oświetleniowa </w:t>
      </w:r>
      <w:r w:rsidR="00007657" w:rsidRPr="00DD341A">
        <w:t>LED – 36</w:t>
      </w:r>
      <w:r w:rsidR="00F1586F" w:rsidRPr="00DD341A">
        <w:t>W</w:t>
      </w:r>
      <w:r w:rsidRPr="00DD341A">
        <w:tab/>
        <w:t>szt</w:t>
      </w:r>
      <w:r w:rsidRPr="00DD341A">
        <w:tab/>
      </w:r>
      <w:r w:rsidR="006F0557">
        <w:t>8</w:t>
      </w:r>
    </w:p>
    <w:p w:rsidR="00007657" w:rsidRPr="00DD341A" w:rsidRDefault="00007657" w:rsidP="00A64880">
      <w:pPr>
        <w:numPr>
          <w:ilvl w:val="0"/>
          <w:numId w:val="2"/>
        </w:numPr>
        <w:tabs>
          <w:tab w:val="clear" w:pos="360"/>
          <w:tab w:val="num" w:pos="1065"/>
          <w:tab w:val="left" w:pos="5670"/>
          <w:tab w:val="left" w:pos="7371"/>
        </w:tabs>
        <w:spacing w:line="276" w:lineRule="auto"/>
        <w:ind w:left="1065"/>
      </w:pPr>
      <w:r w:rsidRPr="00DD341A">
        <w:t>Wysięgniki 0,5m</w:t>
      </w:r>
      <w:r w:rsidRPr="00DD341A">
        <w:tab/>
        <w:t>szt</w:t>
      </w:r>
      <w:r w:rsidRPr="00DD341A">
        <w:tab/>
        <w:t>6</w:t>
      </w:r>
    </w:p>
    <w:p w:rsidR="007A5D1F" w:rsidRPr="00DD341A" w:rsidRDefault="007A5D1F" w:rsidP="00A64880">
      <w:pPr>
        <w:numPr>
          <w:ilvl w:val="0"/>
          <w:numId w:val="2"/>
        </w:numPr>
        <w:tabs>
          <w:tab w:val="clear" w:pos="360"/>
          <w:tab w:val="num" w:pos="1065"/>
          <w:tab w:val="left" w:pos="5670"/>
          <w:tab w:val="left" w:pos="7371"/>
        </w:tabs>
        <w:spacing w:line="276" w:lineRule="auto"/>
        <w:ind w:left="1065"/>
      </w:pPr>
      <w:r w:rsidRPr="00DD341A">
        <w:t>Fundament pod latarnie</w:t>
      </w:r>
      <w:r w:rsidRPr="00DD341A">
        <w:tab/>
        <w:t>kpl</w:t>
      </w:r>
      <w:r w:rsidRPr="00DD341A">
        <w:tab/>
      </w:r>
      <w:r w:rsidR="006F0557">
        <w:t>8</w:t>
      </w:r>
    </w:p>
    <w:p w:rsidR="007A5D1F" w:rsidRPr="00DD341A" w:rsidRDefault="007A5D1F" w:rsidP="00A64880">
      <w:pPr>
        <w:numPr>
          <w:ilvl w:val="0"/>
          <w:numId w:val="2"/>
        </w:numPr>
        <w:tabs>
          <w:tab w:val="clear" w:pos="360"/>
          <w:tab w:val="num" w:pos="1065"/>
          <w:tab w:val="left" w:pos="5670"/>
          <w:tab w:val="left" w:pos="7371"/>
        </w:tabs>
        <w:spacing w:line="276" w:lineRule="auto"/>
        <w:ind w:left="1065"/>
      </w:pPr>
      <w:r w:rsidRPr="00DD341A">
        <w:t>Tabliczki ostrzegawcze</w:t>
      </w:r>
      <w:r w:rsidRPr="00DD341A">
        <w:tab/>
        <w:t>szt</w:t>
      </w:r>
      <w:r w:rsidRPr="00DD341A">
        <w:tab/>
      </w:r>
      <w:r w:rsidR="006F0557">
        <w:t>8</w:t>
      </w:r>
    </w:p>
    <w:p w:rsidR="007A5D1F" w:rsidRPr="00DD341A" w:rsidRDefault="007A5D1F" w:rsidP="00A64880">
      <w:pPr>
        <w:numPr>
          <w:ilvl w:val="0"/>
          <w:numId w:val="2"/>
        </w:numPr>
        <w:tabs>
          <w:tab w:val="clear" w:pos="360"/>
          <w:tab w:val="num" w:pos="1065"/>
          <w:tab w:val="left" w:pos="5670"/>
          <w:tab w:val="left" w:pos="7371"/>
        </w:tabs>
        <w:spacing w:line="276" w:lineRule="auto"/>
        <w:ind w:left="1065"/>
      </w:pPr>
      <w:r w:rsidRPr="00DD341A">
        <w:t>Przewód Dyp 2x2,5mm</w:t>
      </w:r>
      <w:r w:rsidRPr="00DD341A">
        <w:rPr>
          <w:vertAlign w:val="superscript"/>
        </w:rPr>
        <w:t>2</w:t>
      </w:r>
      <w:r w:rsidRPr="00DD341A">
        <w:tab/>
        <w:t>m</w:t>
      </w:r>
      <w:r w:rsidRPr="00DD341A">
        <w:tab/>
      </w:r>
      <w:r w:rsidR="006F0557">
        <w:t>86</w:t>
      </w:r>
    </w:p>
    <w:p w:rsidR="007A5D1F" w:rsidRPr="00DD341A" w:rsidRDefault="007A5D1F" w:rsidP="00A64880">
      <w:pPr>
        <w:numPr>
          <w:ilvl w:val="0"/>
          <w:numId w:val="2"/>
        </w:numPr>
        <w:tabs>
          <w:tab w:val="clear" w:pos="360"/>
          <w:tab w:val="num" w:pos="1065"/>
          <w:tab w:val="left" w:pos="5670"/>
          <w:tab w:val="left" w:pos="7371"/>
        </w:tabs>
        <w:spacing w:line="276" w:lineRule="auto"/>
        <w:ind w:left="1065"/>
      </w:pPr>
      <w:r w:rsidRPr="00DD341A">
        <w:t>Przewód DY 10mm</w:t>
      </w:r>
      <w:r w:rsidRPr="00DD341A">
        <w:rPr>
          <w:vertAlign w:val="superscript"/>
        </w:rPr>
        <w:t>2</w:t>
      </w:r>
      <w:r w:rsidRPr="00DD341A">
        <w:tab/>
        <w:t>m</w:t>
      </w:r>
      <w:r w:rsidRPr="00DD341A">
        <w:tab/>
      </w:r>
      <w:r w:rsidR="006F0557">
        <w:t>2</w:t>
      </w:r>
      <w:r w:rsidRPr="00DD341A">
        <w:t>3,5</w:t>
      </w:r>
    </w:p>
    <w:p w:rsidR="007A5D1F" w:rsidRPr="00DD341A" w:rsidRDefault="007A5D1F" w:rsidP="00A64880">
      <w:pPr>
        <w:numPr>
          <w:ilvl w:val="0"/>
          <w:numId w:val="2"/>
        </w:numPr>
        <w:tabs>
          <w:tab w:val="clear" w:pos="360"/>
          <w:tab w:val="num" w:pos="1065"/>
          <w:tab w:val="left" w:pos="5670"/>
          <w:tab w:val="left" w:pos="7371"/>
        </w:tabs>
        <w:spacing w:line="276" w:lineRule="auto"/>
        <w:ind w:left="1065"/>
      </w:pPr>
      <w:r w:rsidRPr="00DD341A">
        <w:t xml:space="preserve">Gniazdo bezpiecznikowe </w:t>
      </w:r>
      <w:smartTag w:uri="urn:schemas-microsoft-com:office:smarttags" w:element="metricconverter">
        <w:smartTagPr>
          <w:attr w:name="ProductID" w:val="25 A"/>
        </w:smartTagPr>
        <w:r w:rsidRPr="00DD341A">
          <w:t>25 A</w:t>
        </w:r>
      </w:smartTag>
      <w:r w:rsidRPr="00DD341A">
        <w:tab/>
        <w:t>szt</w:t>
      </w:r>
      <w:r w:rsidRPr="00DD341A">
        <w:tab/>
      </w:r>
      <w:r w:rsidR="006F0557">
        <w:t>8</w:t>
      </w:r>
    </w:p>
    <w:p w:rsidR="007A5D1F" w:rsidRPr="00DD341A" w:rsidRDefault="007A5D1F" w:rsidP="00A64880">
      <w:pPr>
        <w:numPr>
          <w:ilvl w:val="0"/>
          <w:numId w:val="2"/>
        </w:numPr>
        <w:tabs>
          <w:tab w:val="clear" w:pos="360"/>
          <w:tab w:val="num" w:pos="1065"/>
          <w:tab w:val="left" w:pos="5670"/>
          <w:tab w:val="left" w:pos="7371"/>
        </w:tabs>
        <w:spacing w:line="276" w:lineRule="auto"/>
        <w:ind w:left="1065"/>
      </w:pPr>
      <w:r w:rsidRPr="00DD341A">
        <w:t>Wkładka bezpiecznikowa BiWts 6A</w:t>
      </w:r>
      <w:r w:rsidRPr="00DD341A">
        <w:tab/>
        <w:t>szt</w:t>
      </w:r>
      <w:r w:rsidRPr="00DD341A">
        <w:tab/>
      </w:r>
      <w:r w:rsidR="006F0557">
        <w:t>8</w:t>
      </w:r>
    </w:p>
    <w:p w:rsidR="007A5D1F" w:rsidRPr="00DD341A" w:rsidRDefault="007A5D1F" w:rsidP="00A64880">
      <w:pPr>
        <w:numPr>
          <w:ilvl w:val="0"/>
          <w:numId w:val="2"/>
        </w:numPr>
        <w:tabs>
          <w:tab w:val="clear" w:pos="360"/>
          <w:tab w:val="num" w:pos="1065"/>
          <w:tab w:val="left" w:pos="5670"/>
          <w:tab w:val="left" w:pos="7371"/>
        </w:tabs>
        <w:spacing w:line="276" w:lineRule="auto"/>
        <w:ind w:left="1065"/>
      </w:pPr>
      <w:r w:rsidRPr="00DD341A">
        <w:t>Główka bezpiecznikowa K2</w:t>
      </w:r>
      <w:r w:rsidRPr="00DD341A">
        <w:tab/>
        <w:t>szt</w:t>
      </w:r>
      <w:r w:rsidRPr="00DD341A">
        <w:tab/>
      </w:r>
      <w:r w:rsidR="006F0557">
        <w:t>8</w:t>
      </w:r>
    </w:p>
    <w:p w:rsidR="007A5D1F" w:rsidRPr="00DD341A" w:rsidRDefault="007A5D1F" w:rsidP="00A64880">
      <w:pPr>
        <w:numPr>
          <w:ilvl w:val="0"/>
          <w:numId w:val="2"/>
        </w:numPr>
        <w:tabs>
          <w:tab w:val="clear" w:pos="360"/>
          <w:tab w:val="num" w:pos="1065"/>
          <w:tab w:val="left" w:pos="5670"/>
          <w:tab w:val="left" w:pos="7371"/>
        </w:tabs>
        <w:spacing w:line="276" w:lineRule="auto"/>
        <w:ind w:left="1065"/>
      </w:pPr>
      <w:r w:rsidRPr="00DD341A">
        <w:t xml:space="preserve">Rura ochronna </w:t>
      </w:r>
      <w:r w:rsidR="006F0557">
        <w:t>SRS</w:t>
      </w:r>
      <w:r w:rsidR="006837DC" w:rsidRPr="00DD341A">
        <w:t xml:space="preserve"> 75mm</w:t>
      </w:r>
      <w:r w:rsidRPr="00DD341A">
        <w:tab/>
        <w:t>m</w:t>
      </w:r>
      <w:r w:rsidRPr="00DD341A">
        <w:tab/>
      </w:r>
      <w:r w:rsidR="006F0557">
        <w:t>102,5</w:t>
      </w:r>
    </w:p>
    <w:p w:rsidR="00F1586F" w:rsidRPr="00DD341A" w:rsidRDefault="00F1586F" w:rsidP="00A64880">
      <w:pPr>
        <w:numPr>
          <w:ilvl w:val="0"/>
          <w:numId w:val="2"/>
        </w:numPr>
        <w:tabs>
          <w:tab w:val="clear" w:pos="360"/>
          <w:tab w:val="num" w:pos="1065"/>
          <w:tab w:val="left" w:pos="5670"/>
          <w:tab w:val="left" w:pos="7371"/>
        </w:tabs>
        <w:spacing w:line="276" w:lineRule="auto"/>
        <w:ind w:left="1065"/>
      </w:pPr>
      <w:r w:rsidRPr="00DD341A">
        <w:t xml:space="preserve">Rura ochronna </w:t>
      </w:r>
      <w:r w:rsidR="006F0557">
        <w:t>DVK 75</w:t>
      </w:r>
      <w:r w:rsidRPr="00DD341A">
        <w:t>mm</w:t>
      </w:r>
      <w:r w:rsidRPr="00DD341A">
        <w:tab/>
        <w:t>m</w:t>
      </w:r>
      <w:r w:rsidRPr="00DD341A">
        <w:tab/>
      </w:r>
      <w:r w:rsidR="006F0557">
        <w:t>10</w:t>
      </w:r>
    </w:p>
    <w:p w:rsidR="007A5D1F" w:rsidRPr="00DD341A" w:rsidRDefault="007A5D1F" w:rsidP="00A64880">
      <w:pPr>
        <w:numPr>
          <w:ilvl w:val="0"/>
          <w:numId w:val="2"/>
        </w:numPr>
        <w:tabs>
          <w:tab w:val="clear" w:pos="360"/>
          <w:tab w:val="num" w:pos="1065"/>
          <w:tab w:val="left" w:pos="5670"/>
          <w:tab w:val="left" w:pos="7371"/>
        </w:tabs>
        <w:spacing w:line="276" w:lineRule="auto"/>
        <w:ind w:left="1065"/>
      </w:pPr>
      <w:r w:rsidRPr="00DD341A">
        <w:t>Opaski oznacznikowe Oki</w:t>
      </w:r>
      <w:r w:rsidRPr="00DD341A">
        <w:tab/>
        <w:t>szt</w:t>
      </w:r>
      <w:r w:rsidRPr="00DD341A">
        <w:tab/>
      </w:r>
      <w:r w:rsidR="006F0557">
        <w:t>3</w:t>
      </w:r>
      <w:r w:rsidR="002B326F" w:rsidRPr="00DD341A">
        <w:t>4</w:t>
      </w:r>
    </w:p>
    <w:p w:rsidR="007A5D1F" w:rsidRPr="000D20CC" w:rsidRDefault="007A5D1F" w:rsidP="00A64880">
      <w:pPr>
        <w:numPr>
          <w:ilvl w:val="0"/>
          <w:numId w:val="2"/>
        </w:numPr>
        <w:tabs>
          <w:tab w:val="clear" w:pos="360"/>
          <w:tab w:val="num" w:pos="1065"/>
          <w:tab w:val="left" w:pos="5670"/>
          <w:tab w:val="left" w:pos="7371"/>
        </w:tabs>
        <w:spacing w:line="276" w:lineRule="auto"/>
        <w:ind w:left="1065"/>
        <w:rPr>
          <w:strike/>
          <w:color w:val="FF0000"/>
        </w:rPr>
      </w:pPr>
      <w:r w:rsidRPr="000D20CC">
        <w:rPr>
          <w:strike/>
          <w:color w:val="FF0000"/>
        </w:rPr>
        <w:t>Bednarka ocynk. FeZn 25x4</w:t>
      </w:r>
      <w:r w:rsidRPr="000D20CC">
        <w:rPr>
          <w:strike/>
          <w:color w:val="FF0000"/>
        </w:rPr>
        <w:tab/>
        <w:t>kg</w:t>
      </w:r>
      <w:r w:rsidRPr="000D20CC">
        <w:rPr>
          <w:strike/>
          <w:color w:val="FF0000"/>
        </w:rPr>
        <w:tab/>
      </w:r>
      <w:r w:rsidR="006F0557" w:rsidRPr="000D20CC">
        <w:rPr>
          <w:strike/>
          <w:color w:val="FF0000"/>
        </w:rPr>
        <w:t>2</w:t>
      </w:r>
      <w:r w:rsidR="00121090" w:rsidRPr="000D20CC">
        <w:rPr>
          <w:strike/>
          <w:color w:val="FF0000"/>
        </w:rPr>
        <w:t>48</w:t>
      </w:r>
    </w:p>
    <w:p w:rsidR="007A5D1F" w:rsidRDefault="007A5D1F" w:rsidP="00A64880">
      <w:pPr>
        <w:numPr>
          <w:ilvl w:val="0"/>
          <w:numId w:val="2"/>
        </w:numPr>
        <w:tabs>
          <w:tab w:val="clear" w:pos="360"/>
          <w:tab w:val="num" w:pos="1065"/>
          <w:tab w:val="left" w:pos="5670"/>
          <w:tab w:val="left" w:pos="7371"/>
        </w:tabs>
        <w:spacing w:line="276" w:lineRule="auto"/>
        <w:ind w:left="1065"/>
      </w:pPr>
      <w:r w:rsidRPr="00DD341A">
        <w:t>Materiały drobne i pomocnicze.</w:t>
      </w:r>
    </w:p>
    <w:p w:rsidR="00A66F5F" w:rsidRDefault="00A66F5F" w:rsidP="00A66F5F">
      <w:pPr>
        <w:tabs>
          <w:tab w:val="left" w:pos="5670"/>
          <w:tab w:val="left" w:pos="7371"/>
        </w:tabs>
        <w:spacing w:line="276" w:lineRule="auto"/>
        <w:ind w:left="1065"/>
      </w:pPr>
    </w:p>
    <w:p w:rsidR="006542F2" w:rsidRDefault="006542F2" w:rsidP="00A66F5F">
      <w:pPr>
        <w:tabs>
          <w:tab w:val="left" w:pos="5670"/>
          <w:tab w:val="left" w:pos="7371"/>
        </w:tabs>
        <w:spacing w:line="276" w:lineRule="auto"/>
        <w:ind w:left="1065"/>
      </w:pPr>
    </w:p>
    <w:p w:rsidR="006542F2" w:rsidRDefault="006542F2" w:rsidP="00A66F5F">
      <w:pPr>
        <w:tabs>
          <w:tab w:val="left" w:pos="5670"/>
          <w:tab w:val="left" w:pos="7371"/>
        </w:tabs>
        <w:spacing w:line="276" w:lineRule="auto"/>
        <w:ind w:left="1065"/>
      </w:pPr>
    </w:p>
    <w:p w:rsidR="00F32C79" w:rsidRDefault="00F32C79" w:rsidP="00A66F5F">
      <w:pPr>
        <w:tabs>
          <w:tab w:val="left" w:pos="5670"/>
          <w:tab w:val="left" w:pos="7371"/>
        </w:tabs>
        <w:spacing w:line="276" w:lineRule="auto"/>
        <w:ind w:left="1065"/>
      </w:pPr>
    </w:p>
    <w:p w:rsidR="00F32C79" w:rsidRDefault="00F32C79" w:rsidP="00A66F5F">
      <w:pPr>
        <w:tabs>
          <w:tab w:val="left" w:pos="5670"/>
          <w:tab w:val="left" w:pos="7371"/>
        </w:tabs>
        <w:spacing w:line="276" w:lineRule="auto"/>
        <w:ind w:left="1065"/>
      </w:pPr>
    </w:p>
    <w:p w:rsidR="00F32C79" w:rsidRDefault="00F32C79" w:rsidP="00A66F5F">
      <w:pPr>
        <w:tabs>
          <w:tab w:val="left" w:pos="5670"/>
          <w:tab w:val="left" w:pos="7371"/>
        </w:tabs>
        <w:spacing w:line="276" w:lineRule="auto"/>
        <w:ind w:left="1065"/>
      </w:pPr>
    </w:p>
    <w:p w:rsidR="00F32C79" w:rsidRDefault="00F32C79" w:rsidP="00A66F5F">
      <w:pPr>
        <w:tabs>
          <w:tab w:val="left" w:pos="5670"/>
          <w:tab w:val="left" w:pos="7371"/>
        </w:tabs>
        <w:spacing w:line="276" w:lineRule="auto"/>
        <w:ind w:left="1065"/>
      </w:pPr>
    </w:p>
    <w:p w:rsidR="006F0557" w:rsidRDefault="006F0557" w:rsidP="00A66F5F">
      <w:pPr>
        <w:tabs>
          <w:tab w:val="left" w:pos="5670"/>
          <w:tab w:val="left" w:pos="7371"/>
        </w:tabs>
        <w:spacing w:line="276" w:lineRule="auto"/>
        <w:ind w:left="1065"/>
      </w:pPr>
    </w:p>
    <w:p w:rsidR="00B50257" w:rsidRPr="00DD341A" w:rsidRDefault="00B50257" w:rsidP="00A66F5F">
      <w:pPr>
        <w:tabs>
          <w:tab w:val="left" w:pos="5670"/>
          <w:tab w:val="left" w:pos="7371"/>
        </w:tabs>
        <w:spacing w:line="276" w:lineRule="auto"/>
        <w:ind w:left="1065"/>
      </w:pPr>
    </w:p>
    <w:p w:rsidR="00A66F5F" w:rsidRPr="0095790A" w:rsidRDefault="0095790A" w:rsidP="0095790A">
      <w:pPr>
        <w:pStyle w:val="Akapitzlist"/>
        <w:numPr>
          <w:ilvl w:val="1"/>
          <w:numId w:val="25"/>
        </w:numPr>
        <w:rPr>
          <w:b/>
        </w:rPr>
      </w:pPr>
      <w:r>
        <w:rPr>
          <w:b/>
        </w:rPr>
        <w:t xml:space="preserve"> </w:t>
      </w:r>
      <w:r w:rsidR="00A66F5F" w:rsidRPr="0095790A">
        <w:rPr>
          <w:b/>
        </w:rPr>
        <w:t xml:space="preserve"> Ochrona  przeciwporażeniowa.</w:t>
      </w:r>
    </w:p>
    <w:p w:rsidR="00A66F5F" w:rsidRPr="00A64880" w:rsidRDefault="00A66F5F" w:rsidP="00A66F5F">
      <w:pPr>
        <w:pStyle w:val="Akapitzlist"/>
        <w:rPr>
          <w:b/>
        </w:rPr>
      </w:pPr>
    </w:p>
    <w:p w:rsidR="00A66F5F" w:rsidRPr="00D13B04" w:rsidRDefault="00A66F5F" w:rsidP="005918FA">
      <w:pPr>
        <w:spacing w:line="276" w:lineRule="auto"/>
      </w:pPr>
      <w:r w:rsidRPr="00DD341A">
        <w:rPr>
          <w:sz w:val="24"/>
        </w:rPr>
        <w:tab/>
      </w:r>
      <w:r w:rsidRPr="00DD341A">
        <w:t xml:space="preserve">System ochrony dodatkowej przed porażeniem prądem elektrycznym zastosowano zgodnie z obecnie istniejącym na stacji trafo "Leżajsk </w:t>
      </w:r>
      <w:r w:rsidR="00D13B04">
        <w:t>PZGS</w:t>
      </w:r>
      <w:r w:rsidRPr="00DD341A">
        <w:t xml:space="preserve">" tj. układ pracy sieci zasilającej 0,4 kV </w:t>
      </w:r>
      <w:r w:rsidRPr="00F22149">
        <w:t>TT.</w:t>
      </w:r>
      <w:r>
        <w:rPr>
          <w:b/>
        </w:rPr>
        <w:t xml:space="preserve"> </w:t>
      </w:r>
      <w:r w:rsidRPr="00F22149">
        <w:t>Zgodnie z rozporządzeniem</w:t>
      </w:r>
      <w:r>
        <w:t xml:space="preserve"> ministra Przemysłu z dnia 08.X.1990r. w sprawie warunków  technicznych, jakim powinny odpowiadać urządzenia elektroenergetyczne w zakresie ochrony przeciwporażeniowej oraz normy N-SEP-E-001.W</w:t>
      </w:r>
      <w:r w:rsidR="0061364C">
        <w:t xml:space="preserve"> obwodach zasilających czas wyłą</w:t>
      </w:r>
      <w:r>
        <w:t xml:space="preserve">czenia nie powinien przekraczać 5s. Będzie to zapewnione przy spełnieniu warunku:     </w:t>
      </w:r>
      <w:r w:rsidRPr="008A0710">
        <w:rPr>
          <w:b/>
        </w:rPr>
        <w:t>R</w:t>
      </w:r>
      <w:r w:rsidRPr="008A0710">
        <w:rPr>
          <w:b/>
          <w:vertAlign w:val="subscript"/>
        </w:rPr>
        <w:t>A</w:t>
      </w:r>
      <w:r w:rsidRPr="008A0710">
        <w:rPr>
          <w:b/>
        </w:rPr>
        <w:t xml:space="preserve"> &lt;  50/I</w:t>
      </w:r>
      <w:r w:rsidRPr="008A0710">
        <w:rPr>
          <w:b/>
          <w:vertAlign w:val="subscript"/>
        </w:rPr>
        <w:t>a</w:t>
      </w:r>
      <w:r w:rsidRPr="008A0710">
        <w:rPr>
          <w:b/>
        </w:rPr>
        <w:t xml:space="preserve"> .</w:t>
      </w:r>
    </w:p>
    <w:p w:rsidR="00A66F5F" w:rsidRDefault="00A66F5F" w:rsidP="005918FA">
      <w:pPr>
        <w:spacing w:line="276" w:lineRule="auto"/>
        <w:rPr>
          <w:rFonts w:ascii="Symbol" w:hAnsi="Symbol"/>
        </w:rPr>
      </w:pPr>
      <w:r w:rsidRPr="008A0710">
        <w:t>R</w:t>
      </w:r>
      <w:r>
        <w:rPr>
          <w:vertAlign w:val="subscript"/>
        </w:rPr>
        <w:t>A</w:t>
      </w:r>
      <w:r>
        <w:t xml:space="preserve"> – rezystancja uziemienia w </w:t>
      </w:r>
      <w:r w:rsidRPr="008A0710">
        <w:rPr>
          <w:rFonts w:ascii="Symbol" w:hAnsi="Symbol"/>
        </w:rPr>
        <w:t></w:t>
      </w:r>
    </w:p>
    <w:p w:rsidR="00A66F5F" w:rsidRDefault="00A66F5F" w:rsidP="005918FA">
      <w:pPr>
        <w:spacing w:line="276" w:lineRule="auto"/>
      </w:pPr>
      <w:r>
        <w:t>50 -  dopusz</w:t>
      </w:r>
      <w:r w:rsidR="0061364C">
        <w:t>czalne długotrwałe wartość napię</w:t>
      </w:r>
      <w:r>
        <w:t>cia dotykowego w V</w:t>
      </w:r>
    </w:p>
    <w:p w:rsidR="00A66F5F" w:rsidRPr="008A0710" w:rsidRDefault="00A66F5F" w:rsidP="005918FA">
      <w:pPr>
        <w:spacing w:line="276" w:lineRule="auto"/>
      </w:pPr>
      <w:r>
        <w:t>I</w:t>
      </w:r>
      <w:r>
        <w:rPr>
          <w:vertAlign w:val="subscript"/>
        </w:rPr>
        <w:t>a</w:t>
      </w:r>
      <w:r>
        <w:t xml:space="preserve"> - prąd wyłączający urządzenia zabezpieczającego poprzedzającego miejsce dozie mienia, w A.</w:t>
      </w:r>
    </w:p>
    <w:p w:rsidR="00A66F5F" w:rsidRPr="00DD341A" w:rsidRDefault="00A66F5F" w:rsidP="005918FA">
      <w:pPr>
        <w:spacing w:line="276" w:lineRule="auto"/>
      </w:pPr>
      <w:r w:rsidRPr="00DD341A">
        <w:t>Wzdłuż trasy ułożyć płaskownik FeZn 25x4</w:t>
      </w:r>
    </w:p>
    <w:p w:rsidR="00F06384" w:rsidRDefault="00F06384" w:rsidP="007A5D1F"/>
    <w:p w:rsidR="006542F2" w:rsidRPr="00DD341A" w:rsidRDefault="006542F2" w:rsidP="007A5D1F"/>
    <w:p w:rsidR="004D2CD5" w:rsidRPr="00DD341A" w:rsidRDefault="00A64880" w:rsidP="004D2CD5">
      <w:pPr>
        <w:rPr>
          <w:b/>
          <w:sz w:val="24"/>
        </w:rPr>
      </w:pPr>
      <w:r>
        <w:rPr>
          <w:b/>
          <w:sz w:val="22"/>
          <w:szCs w:val="22"/>
        </w:rPr>
        <w:t xml:space="preserve">      </w:t>
      </w:r>
      <w:r w:rsidR="0095790A">
        <w:rPr>
          <w:b/>
          <w:sz w:val="22"/>
          <w:szCs w:val="22"/>
        </w:rPr>
        <w:t>3</w:t>
      </w:r>
      <w:r w:rsidR="00A66F5F">
        <w:rPr>
          <w:b/>
          <w:sz w:val="22"/>
          <w:szCs w:val="22"/>
        </w:rPr>
        <w:t>.7.</w:t>
      </w:r>
      <w:r w:rsidR="004D2CD5" w:rsidRPr="00DD341A">
        <w:rPr>
          <w:b/>
          <w:sz w:val="22"/>
          <w:szCs w:val="22"/>
        </w:rPr>
        <w:t xml:space="preserve"> Uwagi końcowe</w:t>
      </w:r>
      <w:r w:rsidR="004D2CD5" w:rsidRPr="00DD341A">
        <w:rPr>
          <w:b/>
          <w:sz w:val="24"/>
        </w:rPr>
        <w:t>.</w:t>
      </w:r>
    </w:p>
    <w:p w:rsidR="004D2CD5" w:rsidRDefault="004D2CD5" w:rsidP="004D2CD5">
      <w:pPr>
        <w:rPr>
          <w:b/>
          <w:sz w:val="24"/>
        </w:rPr>
      </w:pPr>
    </w:p>
    <w:p w:rsidR="004D2CD5" w:rsidRDefault="00DE3CFF" w:rsidP="005918FA">
      <w:pPr>
        <w:spacing w:line="276" w:lineRule="auto"/>
      </w:pPr>
      <w:r>
        <w:t xml:space="preserve">      </w:t>
      </w:r>
      <w:r w:rsidR="004D2CD5" w:rsidRPr="004D2CD5">
        <w:t>Całość</w:t>
      </w:r>
      <w:r w:rsidR="004D2CD5">
        <w:t xml:space="preserve"> </w:t>
      </w:r>
      <w:r w:rsidR="004D2CD5" w:rsidRPr="004D2CD5">
        <w:t xml:space="preserve"> </w:t>
      </w:r>
      <w:r w:rsidR="004D2CD5">
        <w:t>r</w:t>
      </w:r>
      <w:r w:rsidR="004D2CD5" w:rsidRPr="004D2CD5">
        <w:t xml:space="preserve">obót </w:t>
      </w:r>
      <w:r w:rsidR="004D2CD5">
        <w:t xml:space="preserve">wykonać </w:t>
      </w:r>
      <w:r w:rsidR="004D2CD5" w:rsidRPr="004D2CD5">
        <w:t xml:space="preserve"> zg</w:t>
      </w:r>
      <w:r w:rsidR="004D2CD5">
        <w:t>o</w:t>
      </w:r>
      <w:r w:rsidR="004D2CD5" w:rsidRPr="004D2CD5">
        <w:t xml:space="preserve">dnie </w:t>
      </w:r>
      <w:r w:rsidR="004D2CD5">
        <w:t xml:space="preserve">PN-E-05125 </w:t>
      </w:r>
      <w:r>
        <w:t>–</w:t>
      </w:r>
      <w:r w:rsidR="004D2CD5">
        <w:t xml:space="preserve"> 1976</w:t>
      </w:r>
      <w:r>
        <w:t>,</w:t>
      </w:r>
      <w:r w:rsidR="004D2CD5">
        <w:t xml:space="preserve"> </w:t>
      </w:r>
      <w:r>
        <w:t xml:space="preserve"> normą </w:t>
      </w:r>
      <w:r w:rsidR="004D2CD5">
        <w:t xml:space="preserve"> N SEP – E -004</w:t>
      </w:r>
      <w:r w:rsidR="004D2CD5" w:rsidRPr="00252864">
        <w:t xml:space="preserve"> </w:t>
      </w:r>
      <w:r>
        <w:t>, p</w:t>
      </w:r>
      <w:r w:rsidR="004D2CD5" w:rsidRPr="00DD341A">
        <w:t>rzepis</w:t>
      </w:r>
      <w:r>
        <w:t xml:space="preserve">ami  budowy </w:t>
      </w:r>
      <w:r w:rsidR="004D2CD5" w:rsidRPr="00DD341A">
        <w:t xml:space="preserve">urządzeń energetycznych PBUE,  </w:t>
      </w:r>
      <w:r>
        <w:t>BHP, ustawami i rozporządzeniami.</w:t>
      </w:r>
    </w:p>
    <w:p w:rsidR="00DE3CFF" w:rsidRDefault="00DE3CFF" w:rsidP="005918FA">
      <w:pPr>
        <w:spacing w:line="276" w:lineRule="auto"/>
      </w:pPr>
      <w:r>
        <w:t xml:space="preserve">     Kable i przewody, osprzęt oraz aparaty elektryczne powinny posiadać atesty oraz certyfikaty zgodnie z rozporządzeniem Rady ministrów nr 53 z dnia 9.11.1999 ( Dz.U. nr 5 z 2000 roku).</w:t>
      </w:r>
    </w:p>
    <w:p w:rsidR="004D2CD5" w:rsidRDefault="004D2CD5" w:rsidP="005918FA">
      <w:pPr>
        <w:spacing w:line="276" w:lineRule="auto"/>
      </w:pPr>
      <w:r>
        <w:t xml:space="preserve"> </w:t>
      </w:r>
      <w:r w:rsidR="00DE3CFF">
        <w:t xml:space="preserve">    Przedstawiona lokalizacja sieci jest zgodna z niniejszym podkładem geodezyjnym. Przy zbliżeniu i skrzyżowaniach lokalizacji kabli energetycznych z inny</w:t>
      </w:r>
      <w:r w:rsidR="0061364C">
        <w:t>mi mediami wykopy należy wykonać</w:t>
      </w:r>
      <w:r w:rsidR="00DE3CFF">
        <w:t xml:space="preserve"> ręcznie pod nadzorem właściciela sieci uzbrojenia (gazociągi i wodociągi  ).</w:t>
      </w:r>
    </w:p>
    <w:p w:rsidR="00A64880" w:rsidRDefault="00A64880" w:rsidP="00DE3CFF"/>
    <w:p w:rsidR="004D2CD5" w:rsidRDefault="00DE3CFF" w:rsidP="004D2CD5">
      <w:pPr>
        <w:rPr>
          <w:b/>
        </w:rPr>
      </w:pPr>
      <w:r>
        <w:t xml:space="preserve">    </w:t>
      </w:r>
      <w:r w:rsidRPr="00DE3CFF">
        <w:rPr>
          <w:b/>
        </w:rPr>
        <w:t>Do odbioru przedłożyć powykonawcza dokumentacje techniczno-prawną</w:t>
      </w:r>
    </w:p>
    <w:p w:rsidR="00A64880" w:rsidRPr="000C086F" w:rsidRDefault="00A64880" w:rsidP="004D2CD5">
      <w:pPr>
        <w:rPr>
          <w:b/>
        </w:rPr>
      </w:pPr>
    </w:p>
    <w:p w:rsidR="00F06384" w:rsidRPr="00DD341A" w:rsidRDefault="000C086F" w:rsidP="005918FA">
      <w:pPr>
        <w:spacing w:line="276" w:lineRule="auto"/>
      </w:pPr>
      <w:r>
        <w:t>Z uwagi na przebieg projektowanej linii oświetlenia drogowego przy drodze, na której odbywa się ruch pojaz</w:t>
      </w:r>
      <w:r w:rsidR="00056E20">
        <w:t>dów samochodowych, prace wykonać</w:t>
      </w:r>
      <w:r>
        <w:t xml:space="preserve"> ze szczególną ostro</w:t>
      </w:r>
      <w:r w:rsidR="00056E20">
        <w:t>żnością. Miejsce pracy oznakować</w:t>
      </w:r>
      <w:r>
        <w:t xml:space="preserve"> i właściwie zabezpieczyć.</w:t>
      </w:r>
    </w:p>
    <w:p w:rsidR="00F06384" w:rsidRPr="00DD341A" w:rsidRDefault="00F06384" w:rsidP="007A5D1F"/>
    <w:p w:rsidR="00F06384" w:rsidRPr="00DD341A" w:rsidRDefault="00F06384" w:rsidP="007A5D1F"/>
    <w:p w:rsidR="00F06384" w:rsidRPr="00DD341A" w:rsidRDefault="00F06384" w:rsidP="007A5D1F"/>
    <w:p w:rsidR="00F06384" w:rsidRPr="00DD341A" w:rsidRDefault="00F06384" w:rsidP="007A5D1F"/>
    <w:p w:rsidR="00F06384" w:rsidRPr="00DD341A" w:rsidRDefault="00F06384" w:rsidP="007A5D1F"/>
    <w:p w:rsidR="00F06384" w:rsidRPr="00DD341A" w:rsidRDefault="00F06384" w:rsidP="007A5D1F"/>
    <w:p w:rsidR="00F06384" w:rsidRPr="00DD341A" w:rsidRDefault="00F06384" w:rsidP="007A5D1F"/>
    <w:p w:rsidR="00F06384" w:rsidRPr="00DD341A" w:rsidRDefault="00F06384" w:rsidP="007A5D1F"/>
    <w:p w:rsidR="00F06384" w:rsidRDefault="00F06384" w:rsidP="007A5D1F"/>
    <w:p w:rsidR="00977046" w:rsidRPr="003932D8" w:rsidRDefault="00977046" w:rsidP="00F32C79"/>
    <w:p w:rsidR="003652B4" w:rsidRDefault="003652B4" w:rsidP="007E4F5B">
      <w:pPr>
        <w:rPr>
          <w:b/>
        </w:rPr>
      </w:pPr>
    </w:p>
    <w:p w:rsidR="008360D1" w:rsidRDefault="008360D1" w:rsidP="009D1929">
      <w:pPr>
        <w:rPr>
          <w:b/>
        </w:rPr>
      </w:pPr>
    </w:p>
    <w:p w:rsidR="00F32C79" w:rsidRDefault="00F32C79" w:rsidP="009D1929">
      <w:pPr>
        <w:rPr>
          <w:b/>
        </w:rPr>
      </w:pPr>
    </w:p>
    <w:p w:rsidR="00F32C79" w:rsidRDefault="00F32C79" w:rsidP="009D1929">
      <w:pPr>
        <w:rPr>
          <w:b/>
        </w:rPr>
      </w:pPr>
    </w:p>
    <w:p w:rsidR="00F32C79" w:rsidRDefault="00F32C79" w:rsidP="009D1929">
      <w:pPr>
        <w:rPr>
          <w:b/>
        </w:rPr>
      </w:pPr>
    </w:p>
    <w:p w:rsidR="00F32C79" w:rsidRDefault="00F32C79" w:rsidP="009D1929">
      <w:pPr>
        <w:rPr>
          <w:b/>
        </w:rPr>
      </w:pPr>
    </w:p>
    <w:p w:rsidR="00F32C79" w:rsidRDefault="00F32C79" w:rsidP="009D1929">
      <w:pPr>
        <w:rPr>
          <w:b/>
        </w:rPr>
      </w:pPr>
    </w:p>
    <w:p w:rsidR="00F32C79" w:rsidRDefault="00F32C79" w:rsidP="009D1929">
      <w:pPr>
        <w:rPr>
          <w:b/>
        </w:rPr>
      </w:pPr>
    </w:p>
    <w:p w:rsidR="00F32C79" w:rsidRDefault="00F32C79" w:rsidP="009D1929">
      <w:pPr>
        <w:rPr>
          <w:b/>
        </w:rPr>
      </w:pPr>
    </w:p>
    <w:p w:rsidR="00F32C79" w:rsidRDefault="00F32C79" w:rsidP="009D1929">
      <w:pPr>
        <w:rPr>
          <w:b/>
        </w:rPr>
      </w:pPr>
    </w:p>
    <w:p w:rsidR="00F32C79" w:rsidRDefault="00F32C79" w:rsidP="009D1929">
      <w:pPr>
        <w:rPr>
          <w:b/>
        </w:rPr>
      </w:pPr>
    </w:p>
    <w:p w:rsidR="00F32C79" w:rsidRDefault="00F32C79" w:rsidP="009D1929">
      <w:pPr>
        <w:rPr>
          <w:b/>
        </w:rPr>
      </w:pPr>
    </w:p>
    <w:p w:rsidR="00F32C79" w:rsidRDefault="00F32C79" w:rsidP="009D1929">
      <w:pPr>
        <w:rPr>
          <w:b/>
        </w:rPr>
      </w:pPr>
    </w:p>
    <w:p w:rsidR="00F32C79" w:rsidRDefault="00F32C79" w:rsidP="009D1929">
      <w:pPr>
        <w:rPr>
          <w:b/>
        </w:rPr>
      </w:pPr>
    </w:p>
    <w:p w:rsidR="00F32C79" w:rsidRDefault="00F32C79" w:rsidP="009D1929">
      <w:pPr>
        <w:rPr>
          <w:b/>
        </w:rPr>
      </w:pPr>
    </w:p>
    <w:p w:rsidR="00F32C79" w:rsidRDefault="00F32C79" w:rsidP="009D1929">
      <w:pPr>
        <w:rPr>
          <w:b/>
        </w:rPr>
      </w:pPr>
    </w:p>
    <w:p w:rsidR="008360D1" w:rsidRDefault="008360D1" w:rsidP="00F06384">
      <w:pPr>
        <w:jc w:val="center"/>
        <w:rPr>
          <w:b/>
        </w:rPr>
      </w:pPr>
    </w:p>
    <w:p w:rsidR="008360D1" w:rsidRDefault="008360D1" w:rsidP="00F06384">
      <w:pPr>
        <w:jc w:val="center"/>
        <w:rPr>
          <w:b/>
        </w:rPr>
      </w:pPr>
    </w:p>
    <w:p w:rsidR="00423B47" w:rsidRPr="00423B47" w:rsidRDefault="00423B47" w:rsidP="00423B47">
      <w:pPr>
        <w:spacing w:line="360" w:lineRule="auto"/>
        <w:jc w:val="center"/>
        <w:rPr>
          <w:sz w:val="28"/>
          <w:szCs w:val="28"/>
        </w:rPr>
      </w:pPr>
      <w:r w:rsidRPr="00423B47">
        <w:rPr>
          <w:sz w:val="28"/>
          <w:szCs w:val="28"/>
        </w:rPr>
        <w:t>INFORMACJA DOTYCZĄCA BEZPIECZEŃSTWA                                            I OCHRONY ZDROWIA</w:t>
      </w:r>
    </w:p>
    <w:p w:rsidR="00423B47" w:rsidRDefault="00423B47" w:rsidP="00423B47">
      <w:pPr>
        <w:spacing w:line="360" w:lineRule="auto"/>
        <w:rPr>
          <w:sz w:val="24"/>
          <w:szCs w:val="24"/>
        </w:rPr>
      </w:pPr>
    </w:p>
    <w:p w:rsidR="00423B47" w:rsidRDefault="00423B47" w:rsidP="00423B47">
      <w:pPr>
        <w:spacing w:line="360" w:lineRule="auto"/>
        <w:rPr>
          <w:sz w:val="24"/>
          <w:szCs w:val="24"/>
        </w:rPr>
      </w:pPr>
    </w:p>
    <w:p w:rsidR="00423B47" w:rsidRDefault="00423B47" w:rsidP="00423B47">
      <w:pPr>
        <w:spacing w:line="360" w:lineRule="auto"/>
        <w:rPr>
          <w:sz w:val="24"/>
          <w:szCs w:val="24"/>
        </w:rPr>
      </w:pPr>
    </w:p>
    <w:p w:rsidR="00423B47" w:rsidRPr="00705E68" w:rsidRDefault="00423B47" w:rsidP="00423B47">
      <w:pPr>
        <w:rPr>
          <w:sz w:val="24"/>
          <w:szCs w:val="24"/>
        </w:rPr>
      </w:pPr>
      <w:r w:rsidRPr="00AB336E">
        <w:t>Inwestor:</w:t>
      </w:r>
      <w:r>
        <w:rPr>
          <w:sz w:val="24"/>
          <w:szCs w:val="24"/>
        </w:rPr>
        <w:t xml:space="preserve">           </w:t>
      </w:r>
      <w:r w:rsidRPr="00705E68">
        <w:rPr>
          <w:sz w:val="24"/>
          <w:szCs w:val="24"/>
        </w:rPr>
        <w:t>Gmina Miasto Leżajsk</w:t>
      </w:r>
    </w:p>
    <w:p w:rsidR="00423B47" w:rsidRPr="00705E68" w:rsidRDefault="00423B47" w:rsidP="00423B47">
      <w:pPr>
        <w:rPr>
          <w:sz w:val="24"/>
          <w:szCs w:val="24"/>
        </w:rPr>
      </w:pPr>
      <w:r w:rsidRPr="00705E68">
        <w:t xml:space="preserve">                            </w:t>
      </w:r>
      <w:r w:rsidRPr="00705E68">
        <w:rPr>
          <w:sz w:val="24"/>
          <w:szCs w:val="24"/>
        </w:rPr>
        <w:t>37-300 Leżajsk</w:t>
      </w:r>
    </w:p>
    <w:p w:rsidR="00423B47" w:rsidRPr="00705E68" w:rsidRDefault="00423B47" w:rsidP="00423B47">
      <w:pPr>
        <w:rPr>
          <w:sz w:val="24"/>
          <w:szCs w:val="24"/>
        </w:rPr>
      </w:pPr>
      <w:r w:rsidRPr="00705E68">
        <w:rPr>
          <w:sz w:val="24"/>
          <w:szCs w:val="24"/>
        </w:rPr>
        <w:t xml:space="preserve">                      </w:t>
      </w:r>
      <w:r w:rsidRPr="00705E68">
        <w:t xml:space="preserve">  </w:t>
      </w:r>
      <w:r w:rsidRPr="00705E68">
        <w:rPr>
          <w:sz w:val="24"/>
          <w:szCs w:val="24"/>
        </w:rPr>
        <w:t>Ul. Rynek 1</w:t>
      </w:r>
    </w:p>
    <w:p w:rsidR="00423B47" w:rsidRDefault="00423B47" w:rsidP="00423B47">
      <w:pPr>
        <w:spacing w:line="360" w:lineRule="auto"/>
        <w:rPr>
          <w:sz w:val="24"/>
          <w:szCs w:val="24"/>
        </w:rPr>
      </w:pPr>
    </w:p>
    <w:p w:rsidR="00423B47" w:rsidRDefault="00423B47" w:rsidP="00423B47">
      <w:pPr>
        <w:spacing w:line="360" w:lineRule="auto"/>
        <w:rPr>
          <w:sz w:val="24"/>
          <w:szCs w:val="24"/>
        </w:rPr>
      </w:pPr>
    </w:p>
    <w:p w:rsidR="00423B47" w:rsidRPr="00705E68" w:rsidRDefault="00423B47" w:rsidP="00423B47">
      <w:pPr>
        <w:spacing w:line="360" w:lineRule="auto"/>
        <w:rPr>
          <w:sz w:val="24"/>
          <w:szCs w:val="24"/>
        </w:rPr>
      </w:pPr>
    </w:p>
    <w:p w:rsidR="00423B47" w:rsidRDefault="00423B47" w:rsidP="00423B47">
      <w:pPr>
        <w:spacing w:line="360" w:lineRule="auto"/>
        <w:rPr>
          <w:sz w:val="24"/>
          <w:szCs w:val="24"/>
        </w:rPr>
      </w:pPr>
      <w:r w:rsidRPr="00AB336E">
        <w:t>Obiekt: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05E68">
        <w:rPr>
          <w:sz w:val="24"/>
          <w:szCs w:val="24"/>
        </w:rPr>
        <w:t>Oświetlenie drogowe kablowe</w:t>
      </w:r>
      <w:r>
        <w:rPr>
          <w:sz w:val="24"/>
          <w:szCs w:val="24"/>
        </w:rPr>
        <w:tab/>
      </w:r>
    </w:p>
    <w:p w:rsidR="00423B47" w:rsidRDefault="00423B47" w:rsidP="00423B47">
      <w:pPr>
        <w:spacing w:line="360" w:lineRule="auto"/>
        <w:rPr>
          <w:sz w:val="24"/>
          <w:szCs w:val="24"/>
        </w:rPr>
      </w:pPr>
    </w:p>
    <w:p w:rsidR="00423B47" w:rsidRDefault="00423B47" w:rsidP="00423B47">
      <w:pPr>
        <w:spacing w:line="360" w:lineRule="auto"/>
        <w:rPr>
          <w:sz w:val="24"/>
          <w:szCs w:val="24"/>
        </w:rPr>
      </w:pPr>
    </w:p>
    <w:p w:rsidR="00423B47" w:rsidRDefault="00423B47" w:rsidP="00423B47">
      <w:pPr>
        <w:spacing w:line="360" w:lineRule="auto"/>
        <w:rPr>
          <w:sz w:val="24"/>
          <w:szCs w:val="24"/>
        </w:rPr>
      </w:pPr>
    </w:p>
    <w:p w:rsidR="00423B47" w:rsidRDefault="00423B47" w:rsidP="00423B47">
      <w:pPr>
        <w:ind w:left="60"/>
        <w:rPr>
          <w:rFonts w:ascii="Arial" w:hAnsi="Arial" w:cs="Arial"/>
          <w:b/>
          <w:sz w:val="24"/>
          <w:szCs w:val="24"/>
        </w:rPr>
      </w:pPr>
      <w:r w:rsidRPr="00AB336E">
        <w:t>Temat</w:t>
      </w:r>
      <w:r w:rsidRPr="00AB336E">
        <w:tab/>
      </w:r>
      <w:r>
        <w:rPr>
          <w:sz w:val="24"/>
          <w:szCs w:val="24"/>
        </w:rPr>
        <w:tab/>
      </w:r>
      <w:r w:rsidRPr="00AB33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Pr="00AB336E">
        <w:rPr>
          <w:sz w:val="24"/>
          <w:szCs w:val="24"/>
        </w:rPr>
        <w:t>„</w:t>
      </w:r>
      <w:r w:rsidR="0095790A">
        <w:rPr>
          <w:sz w:val="24"/>
          <w:szCs w:val="24"/>
        </w:rPr>
        <w:t xml:space="preserve">Przebudowa drogi </w:t>
      </w:r>
      <w:r w:rsidRPr="00705E68">
        <w:rPr>
          <w:sz w:val="24"/>
          <w:szCs w:val="24"/>
        </w:rPr>
        <w:t>- oświetlenie   drogowe kablowe</w:t>
      </w:r>
      <w:r w:rsidRPr="00D57B4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23B47" w:rsidRPr="00705E68" w:rsidRDefault="00423B47" w:rsidP="00423B47">
      <w:pPr>
        <w:ind w:left="60"/>
        <w:rPr>
          <w:rFonts w:ascii="Arial" w:hAnsi="Arial" w:cs="Arial"/>
          <w:sz w:val="24"/>
          <w:szCs w:val="24"/>
        </w:rPr>
      </w:pPr>
      <w:r w:rsidRPr="00AB336E">
        <w:t>opracowania:</w:t>
      </w:r>
      <w:r>
        <w:rPr>
          <w:rFonts w:ascii="Arial" w:hAnsi="Arial" w:cs="Arial"/>
          <w:b/>
          <w:sz w:val="24"/>
          <w:szCs w:val="24"/>
        </w:rPr>
        <w:t xml:space="preserve">        </w:t>
      </w:r>
      <w:r w:rsidRPr="00705E68">
        <w:rPr>
          <w:sz w:val="24"/>
          <w:szCs w:val="24"/>
        </w:rPr>
        <w:t>YAKXS 4x35mm</w:t>
      </w:r>
      <w:r w:rsidRPr="00705E68">
        <w:rPr>
          <w:sz w:val="24"/>
          <w:szCs w:val="24"/>
          <w:vertAlign w:val="superscript"/>
        </w:rPr>
        <w:t>2</w:t>
      </w:r>
      <w:r w:rsidRPr="00705E68">
        <w:rPr>
          <w:sz w:val="24"/>
          <w:szCs w:val="24"/>
        </w:rPr>
        <w:t xml:space="preserve">  dł. </w:t>
      </w:r>
      <w:r w:rsidR="00CE4B49">
        <w:rPr>
          <w:sz w:val="24"/>
          <w:szCs w:val="24"/>
        </w:rPr>
        <w:t>437/485</w:t>
      </w:r>
      <w:r w:rsidRPr="00705E68">
        <w:rPr>
          <w:sz w:val="24"/>
          <w:szCs w:val="24"/>
        </w:rPr>
        <w:t xml:space="preserve">m  ul. </w:t>
      </w:r>
      <w:r w:rsidR="00D13B04">
        <w:rPr>
          <w:sz w:val="24"/>
          <w:szCs w:val="24"/>
        </w:rPr>
        <w:t>Żeromskiego</w:t>
      </w:r>
      <w:r w:rsidRPr="00705E68">
        <w:rPr>
          <w:sz w:val="24"/>
          <w:szCs w:val="24"/>
        </w:rPr>
        <w:t xml:space="preserve"> w Leżajsku”</w:t>
      </w:r>
    </w:p>
    <w:p w:rsidR="00423B47" w:rsidRPr="00A26388" w:rsidRDefault="00423B47" w:rsidP="00423B47">
      <w:pPr>
        <w:spacing w:line="360" w:lineRule="auto"/>
        <w:rPr>
          <w:sz w:val="24"/>
          <w:szCs w:val="24"/>
        </w:rPr>
      </w:pPr>
    </w:p>
    <w:p w:rsidR="00423B47" w:rsidRDefault="00423B47" w:rsidP="00423B47"/>
    <w:p w:rsidR="00423B47" w:rsidRDefault="00423B47" w:rsidP="00423B47"/>
    <w:p w:rsidR="00423B47" w:rsidRPr="00000857" w:rsidRDefault="00423B47" w:rsidP="00423B47"/>
    <w:p w:rsidR="00423B47" w:rsidRPr="00705E68" w:rsidRDefault="00423B47" w:rsidP="00423B47">
      <w:pPr>
        <w:rPr>
          <w:sz w:val="24"/>
          <w:szCs w:val="24"/>
        </w:rPr>
      </w:pPr>
      <w:r>
        <w:t xml:space="preserve">Adres </w:t>
      </w:r>
      <w:r w:rsidRPr="00705E68">
        <w:t>:</w:t>
      </w:r>
      <w:r w:rsidRPr="00705E68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 </w:t>
      </w:r>
      <w:r w:rsidRPr="00705E68">
        <w:rPr>
          <w:sz w:val="24"/>
          <w:szCs w:val="24"/>
        </w:rPr>
        <w:t>Jednostka ewidencyjna :180801_1- Leżajsk Miasto</w:t>
      </w:r>
    </w:p>
    <w:p w:rsidR="00423B47" w:rsidRPr="00705E68" w:rsidRDefault="00423B47" w:rsidP="00423B47">
      <w:pPr>
        <w:rPr>
          <w:sz w:val="24"/>
          <w:szCs w:val="24"/>
        </w:rPr>
      </w:pPr>
      <w:r w:rsidRPr="00705E68">
        <w:rPr>
          <w:sz w:val="24"/>
          <w:szCs w:val="24"/>
        </w:rPr>
        <w:t xml:space="preserve">                         Obręb:  180801_1.0020- Leżajsk</w:t>
      </w:r>
    </w:p>
    <w:p w:rsidR="00423B47" w:rsidRPr="00705E68" w:rsidRDefault="00423B47" w:rsidP="00D13B04">
      <w:pPr>
        <w:rPr>
          <w:sz w:val="24"/>
          <w:szCs w:val="24"/>
        </w:rPr>
      </w:pPr>
      <w:r w:rsidRPr="00705E68">
        <w:rPr>
          <w:sz w:val="24"/>
          <w:szCs w:val="24"/>
        </w:rPr>
        <w:t xml:space="preserve">                         Działki nr. </w:t>
      </w:r>
      <w:r w:rsidR="00D13B04">
        <w:rPr>
          <w:sz w:val="24"/>
          <w:szCs w:val="24"/>
        </w:rPr>
        <w:t>34; 556; 56/6; 56/3; 57/3</w:t>
      </w:r>
    </w:p>
    <w:p w:rsidR="00423B47" w:rsidRPr="00705E68" w:rsidRDefault="00423B47" w:rsidP="00423B47">
      <w:pPr>
        <w:rPr>
          <w:sz w:val="24"/>
          <w:szCs w:val="24"/>
        </w:rPr>
      </w:pPr>
      <w:r w:rsidRPr="00705E68">
        <w:rPr>
          <w:sz w:val="24"/>
          <w:szCs w:val="24"/>
        </w:rPr>
        <w:tab/>
      </w:r>
      <w:r w:rsidRPr="00705E68">
        <w:rPr>
          <w:sz w:val="24"/>
          <w:szCs w:val="24"/>
        </w:rPr>
        <w:tab/>
        <w:t xml:space="preserve"> powiat leżajski, woj. podkarpackie</w:t>
      </w:r>
    </w:p>
    <w:p w:rsidR="006542F2" w:rsidRDefault="006542F2" w:rsidP="00F06384">
      <w:pPr>
        <w:jc w:val="center"/>
        <w:rPr>
          <w:b/>
        </w:rPr>
      </w:pPr>
    </w:p>
    <w:p w:rsidR="006542F2" w:rsidRDefault="006542F2" w:rsidP="00F06384">
      <w:pPr>
        <w:jc w:val="center"/>
        <w:rPr>
          <w:b/>
        </w:rPr>
      </w:pPr>
    </w:p>
    <w:p w:rsidR="006542F2" w:rsidRDefault="006542F2" w:rsidP="00F06384">
      <w:pPr>
        <w:jc w:val="center"/>
        <w:rPr>
          <w:b/>
        </w:rPr>
      </w:pPr>
    </w:p>
    <w:p w:rsidR="006542F2" w:rsidRDefault="006542F2" w:rsidP="00F06384">
      <w:pPr>
        <w:jc w:val="center"/>
        <w:rPr>
          <w:b/>
        </w:rPr>
      </w:pPr>
    </w:p>
    <w:p w:rsidR="006542F2" w:rsidRDefault="006542F2" w:rsidP="00F06384">
      <w:pPr>
        <w:jc w:val="center"/>
        <w:rPr>
          <w:b/>
        </w:rPr>
      </w:pPr>
    </w:p>
    <w:p w:rsidR="006542F2" w:rsidRDefault="006542F2" w:rsidP="00F06384">
      <w:pPr>
        <w:jc w:val="center"/>
        <w:rPr>
          <w:b/>
        </w:rPr>
      </w:pPr>
    </w:p>
    <w:p w:rsidR="006542F2" w:rsidRDefault="006542F2" w:rsidP="00F06384">
      <w:pPr>
        <w:jc w:val="center"/>
        <w:rPr>
          <w:b/>
        </w:rPr>
      </w:pPr>
    </w:p>
    <w:p w:rsidR="006542F2" w:rsidRDefault="006542F2" w:rsidP="00F06384">
      <w:pPr>
        <w:jc w:val="center"/>
        <w:rPr>
          <w:b/>
        </w:rPr>
      </w:pPr>
    </w:p>
    <w:p w:rsidR="006542F2" w:rsidRDefault="006542F2" w:rsidP="00F06384">
      <w:pPr>
        <w:jc w:val="center"/>
        <w:rPr>
          <w:b/>
        </w:rPr>
      </w:pPr>
    </w:p>
    <w:p w:rsidR="006542F2" w:rsidRDefault="006542F2" w:rsidP="00F06384">
      <w:pPr>
        <w:jc w:val="center"/>
        <w:rPr>
          <w:b/>
        </w:rPr>
      </w:pPr>
    </w:p>
    <w:p w:rsidR="006542F2" w:rsidRDefault="006542F2" w:rsidP="00F06384">
      <w:pPr>
        <w:jc w:val="center"/>
        <w:rPr>
          <w:b/>
        </w:rPr>
      </w:pPr>
    </w:p>
    <w:p w:rsidR="006542F2" w:rsidRPr="00DD341A" w:rsidRDefault="006542F2" w:rsidP="00F06384">
      <w:pPr>
        <w:jc w:val="center"/>
        <w:rPr>
          <w:b/>
        </w:rPr>
      </w:pPr>
    </w:p>
    <w:p w:rsidR="00F06384" w:rsidRDefault="00F06384" w:rsidP="00F06384"/>
    <w:p w:rsidR="00423B47" w:rsidRDefault="00423B47" w:rsidP="00F06384"/>
    <w:p w:rsidR="00423B47" w:rsidRDefault="00423B47" w:rsidP="00F06384"/>
    <w:p w:rsidR="00423B47" w:rsidRDefault="00423B47" w:rsidP="00F06384"/>
    <w:p w:rsidR="00423B47" w:rsidRDefault="00D13B04" w:rsidP="00423B47">
      <w:pPr>
        <w:jc w:val="center"/>
        <w:rPr>
          <w:sz w:val="24"/>
          <w:szCs w:val="24"/>
        </w:rPr>
      </w:pPr>
      <w:r>
        <w:rPr>
          <w:sz w:val="24"/>
          <w:szCs w:val="24"/>
        </w:rPr>
        <w:t>Październik</w:t>
      </w:r>
      <w:r w:rsidR="00423B47" w:rsidRPr="00423B47">
        <w:rPr>
          <w:sz w:val="24"/>
          <w:szCs w:val="24"/>
        </w:rPr>
        <w:t xml:space="preserve"> 2019 roku</w:t>
      </w:r>
    </w:p>
    <w:p w:rsidR="008360D1" w:rsidRDefault="008360D1" w:rsidP="00423B47">
      <w:pPr>
        <w:jc w:val="center"/>
        <w:rPr>
          <w:sz w:val="24"/>
          <w:szCs w:val="24"/>
        </w:rPr>
      </w:pPr>
    </w:p>
    <w:p w:rsidR="008360D1" w:rsidRDefault="008360D1" w:rsidP="00423B47">
      <w:pPr>
        <w:jc w:val="center"/>
        <w:rPr>
          <w:sz w:val="24"/>
          <w:szCs w:val="24"/>
        </w:rPr>
      </w:pPr>
    </w:p>
    <w:p w:rsidR="008360D1" w:rsidRDefault="008360D1" w:rsidP="00423B47">
      <w:pPr>
        <w:jc w:val="center"/>
        <w:rPr>
          <w:sz w:val="24"/>
          <w:szCs w:val="24"/>
        </w:rPr>
      </w:pPr>
    </w:p>
    <w:p w:rsidR="00F06384" w:rsidRPr="00DD341A" w:rsidRDefault="00F06384" w:rsidP="00F06384"/>
    <w:p w:rsidR="00F06384" w:rsidRDefault="008360D1" w:rsidP="00F06384">
      <w:pPr>
        <w:numPr>
          <w:ilvl w:val="0"/>
          <w:numId w:val="5"/>
        </w:numPr>
        <w:suppressAutoHyphens/>
        <w:rPr>
          <w:b/>
        </w:rPr>
      </w:pPr>
      <w:r>
        <w:rPr>
          <w:b/>
        </w:rPr>
        <w:t>Zakres robót budowlanych i kolejność realizacji</w:t>
      </w:r>
    </w:p>
    <w:p w:rsidR="008360D1" w:rsidRDefault="008360D1" w:rsidP="008360D1">
      <w:pPr>
        <w:suppressAutoHyphens/>
        <w:ind w:left="360"/>
        <w:rPr>
          <w:b/>
        </w:rPr>
      </w:pPr>
    </w:p>
    <w:p w:rsidR="008360D1" w:rsidRDefault="008360D1" w:rsidP="008360D1">
      <w:pPr>
        <w:suppressAutoHyphens/>
        <w:ind w:left="360"/>
      </w:pPr>
      <w:r>
        <w:t xml:space="preserve">Zakres robót obejmuje budowę  oświetlenia kablowego </w:t>
      </w:r>
      <w:r w:rsidRPr="008360D1">
        <w:t xml:space="preserve">ul. </w:t>
      </w:r>
      <w:r w:rsidR="00D13B04">
        <w:t>Żeromskiego</w:t>
      </w:r>
      <w:r w:rsidRPr="008360D1">
        <w:t xml:space="preserve"> w Leżajsku</w:t>
      </w:r>
    </w:p>
    <w:p w:rsidR="008360D1" w:rsidRDefault="008360D1" w:rsidP="008360D1">
      <w:pPr>
        <w:suppressAutoHyphens/>
        <w:ind w:left="360"/>
      </w:pPr>
      <w:r>
        <w:t xml:space="preserve"> Kolejność realizacji robót</w:t>
      </w:r>
    </w:p>
    <w:p w:rsidR="008360D1" w:rsidRPr="008360D1" w:rsidRDefault="008360D1" w:rsidP="008360D1">
      <w:pPr>
        <w:suppressAutoHyphens/>
        <w:ind w:left="360"/>
      </w:pPr>
    </w:p>
    <w:p w:rsidR="00F06384" w:rsidRDefault="008360D1" w:rsidP="00F06384">
      <w:pPr>
        <w:pStyle w:val="Akapitzlist"/>
        <w:numPr>
          <w:ilvl w:val="0"/>
          <w:numId w:val="8"/>
        </w:numPr>
      </w:pPr>
      <w:r>
        <w:t>Montaż</w:t>
      </w:r>
      <w:r w:rsidR="00F06384" w:rsidRPr="00DD341A">
        <w:t xml:space="preserve"> </w:t>
      </w:r>
      <w:r>
        <w:t xml:space="preserve">fundamentów </w:t>
      </w:r>
      <w:r w:rsidR="00F06384" w:rsidRPr="00DD341A">
        <w:t xml:space="preserve">słupów oświetlenia ulicznego </w:t>
      </w:r>
      <w:r w:rsidR="00D13B04">
        <w:t>8</w:t>
      </w:r>
      <w:r w:rsidR="00F06384" w:rsidRPr="00DD341A">
        <w:t xml:space="preserve"> szt</w:t>
      </w:r>
    </w:p>
    <w:p w:rsidR="008360D1" w:rsidRPr="00DD341A" w:rsidRDefault="008360D1" w:rsidP="00F06384">
      <w:pPr>
        <w:pStyle w:val="Akapitzlist"/>
        <w:numPr>
          <w:ilvl w:val="0"/>
          <w:numId w:val="8"/>
        </w:numPr>
      </w:pPr>
      <w:r>
        <w:t>Montaż</w:t>
      </w:r>
      <w:r w:rsidRPr="00DD341A">
        <w:t xml:space="preserve"> słupów oświetlenia ulicznego </w:t>
      </w:r>
      <w:r w:rsidR="00D13B04">
        <w:t>8</w:t>
      </w:r>
      <w:r w:rsidRPr="00DD341A">
        <w:t xml:space="preserve"> szt</w:t>
      </w:r>
    </w:p>
    <w:p w:rsidR="00F06384" w:rsidRDefault="00F06384" w:rsidP="00F06384">
      <w:pPr>
        <w:pStyle w:val="Akapitzlist"/>
        <w:numPr>
          <w:ilvl w:val="0"/>
          <w:numId w:val="8"/>
        </w:numPr>
      </w:pPr>
      <w:r w:rsidRPr="00DD341A">
        <w:t>Budowa linii kablowej nn 0,4 kV YAKXS 4x35mm</w:t>
      </w:r>
      <w:r w:rsidRPr="00DD341A">
        <w:rPr>
          <w:vertAlign w:val="superscript"/>
        </w:rPr>
        <w:t>2</w:t>
      </w:r>
      <w:r w:rsidRPr="00DD341A">
        <w:t xml:space="preserve"> dł. </w:t>
      </w:r>
      <w:r w:rsidR="00D13B04">
        <w:t>437/485</w:t>
      </w:r>
      <w:r w:rsidRPr="00DD341A">
        <w:t>m</w:t>
      </w:r>
    </w:p>
    <w:p w:rsidR="008360D1" w:rsidRPr="00DD341A" w:rsidRDefault="008360D1" w:rsidP="00F06384">
      <w:pPr>
        <w:pStyle w:val="Akapitzlist"/>
        <w:numPr>
          <w:ilvl w:val="0"/>
          <w:numId w:val="8"/>
        </w:numPr>
      </w:pPr>
      <w:r>
        <w:t>Montaż opraw</w:t>
      </w:r>
    </w:p>
    <w:p w:rsidR="00F06384" w:rsidRPr="00DD341A" w:rsidRDefault="00F06384" w:rsidP="00F06384">
      <w:pPr>
        <w:ind w:left="357"/>
        <w:jc w:val="both"/>
      </w:pPr>
    </w:p>
    <w:p w:rsidR="00F06384" w:rsidRPr="00DD341A" w:rsidRDefault="00F06384" w:rsidP="00F06384">
      <w:r w:rsidRPr="00DD341A">
        <w:t>Na działkach o numerach ewidencyjnych wg. wykazu w podmiotowym projekcie.</w:t>
      </w:r>
    </w:p>
    <w:p w:rsidR="00F06384" w:rsidRPr="00DD341A" w:rsidRDefault="00F06384" w:rsidP="00F06384"/>
    <w:p w:rsidR="00F06384" w:rsidRDefault="00F06384" w:rsidP="00F06384">
      <w:pPr>
        <w:numPr>
          <w:ilvl w:val="0"/>
          <w:numId w:val="5"/>
        </w:numPr>
        <w:suppressAutoHyphens/>
        <w:rPr>
          <w:b/>
        </w:rPr>
      </w:pPr>
      <w:r w:rsidRPr="00DD341A">
        <w:rPr>
          <w:b/>
        </w:rPr>
        <w:t>Obiekty istniejące.</w:t>
      </w:r>
    </w:p>
    <w:p w:rsidR="006437DB" w:rsidRPr="00DD341A" w:rsidRDefault="006437DB" w:rsidP="006437DB">
      <w:pPr>
        <w:suppressAutoHyphens/>
        <w:ind w:left="360"/>
        <w:rPr>
          <w:b/>
        </w:rPr>
      </w:pPr>
    </w:p>
    <w:p w:rsidR="00F06384" w:rsidRDefault="00F06384" w:rsidP="00F06384">
      <w:pPr>
        <w:numPr>
          <w:ilvl w:val="0"/>
          <w:numId w:val="7"/>
        </w:numPr>
        <w:tabs>
          <w:tab w:val="clear" w:pos="360"/>
          <w:tab w:val="num" w:pos="720"/>
        </w:tabs>
        <w:suppressAutoHyphens/>
        <w:ind w:left="720"/>
      </w:pPr>
      <w:r w:rsidRPr="00DD341A">
        <w:t>Istniejąca linie kablowe 0,4 kV oraz pozostałe uzbrojenie podziemne i naziemne</w:t>
      </w:r>
    </w:p>
    <w:p w:rsidR="006437DB" w:rsidRPr="00DD341A" w:rsidRDefault="006437DB" w:rsidP="006437DB">
      <w:pPr>
        <w:suppressAutoHyphens/>
        <w:ind w:left="720"/>
      </w:pPr>
    </w:p>
    <w:p w:rsidR="00F06384" w:rsidRPr="00DD341A" w:rsidRDefault="00F06384" w:rsidP="00F06384"/>
    <w:p w:rsidR="00F06384" w:rsidRDefault="00F06384" w:rsidP="00F06384">
      <w:pPr>
        <w:numPr>
          <w:ilvl w:val="0"/>
          <w:numId w:val="5"/>
        </w:numPr>
        <w:suppressAutoHyphens/>
        <w:rPr>
          <w:b/>
        </w:rPr>
      </w:pPr>
      <w:r w:rsidRPr="00DD341A">
        <w:rPr>
          <w:b/>
        </w:rPr>
        <w:t>Elementy zagospodarowania mogące stwarzać zagrożenie bezpieczeństwa i zdrowia dla ludzi.</w:t>
      </w:r>
    </w:p>
    <w:p w:rsidR="006437DB" w:rsidRPr="00DD341A" w:rsidRDefault="006437DB" w:rsidP="006437DB">
      <w:pPr>
        <w:suppressAutoHyphens/>
        <w:ind w:left="360"/>
        <w:rPr>
          <w:b/>
        </w:rPr>
      </w:pPr>
    </w:p>
    <w:p w:rsidR="00F06384" w:rsidRPr="00DD341A" w:rsidRDefault="00F06384" w:rsidP="00F06384">
      <w:pPr>
        <w:pStyle w:val="Akapitzlist"/>
        <w:numPr>
          <w:ilvl w:val="0"/>
          <w:numId w:val="9"/>
        </w:numPr>
      </w:pPr>
      <w:r w:rsidRPr="00DD341A">
        <w:t>Zagrożenie bezpieczeństwa i zdrowia ludzi nie występuję.</w:t>
      </w:r>
    </w:p>
    <w:p w:rsidR="00F06384" w:rsidRPr="00DD341A" w:rsidRDefault="00F06384" w:rsidP="00F06384"/>
    <w:p w:rsidR="00F06384" w:rsidRDefault="00F06384" w:rsidP="00F06384">
      <w:pPr>
        <w:numPr>
          <w:ilvl w:val="0"/>
          <w:numId w:val="5"/>
        </w:numPr>
        <w:suppressAutoHyphens/>
        <w:rPr>
          <w:b/>
        </w:rPr>
      </w:pPr>
      <w:r w:rsidRPr="00DD341A">
        <w:rPr>
          <w:b/>
        </w:rPr>
        <w:t>Przewidywane zagrożenia występujące podczas realizacji robót budowlanych.</w:t>
      </w:r>
    </w:p>
    <w:p w:rsidR="006437DB" w:rsidRDefault="006437DB" w:rsidP="006437DB">
      <w:pPr>
        <w:suppressAutoHyphens/>
        <w:ind w:left="360"/>
        <w:rPr>
          <w:b/>
        </w:rPr>
      </w:pPr>
    </w:p>
    <w:p w:rsidR="006437DB" w:rsidRDefault="008360D1" w:rsidP="006437DB">
      <w:pPr>
        <w:suppressAutoHyphens/>
        <w:spacing w:line="276" w:lineRule="auto"/>
        <w:ind w:left="360"/>
      </w:pPr>
      <w:r w:rsidRPr="008360D1">
        <w:t xml:space="preserve">Podczas </w:t>
      </w:r>
      <w:r>
        <w:t xml:space="preserve">  </w:t>
      </w:r>
      <w:r w:rsidR="006437DB">
        <w:t xml:space="preserve">realizacji </w:t>
      </w:r>
      <w:r>
        <w:t>planowanej inwestycji mogą wystąpić zagrożenia bezpieczeństwa i</w:t>
      </w:r>
      <w:r w:rsidR="006437DB">
        <w:t xml:space="preserve"> zdrowia ludzi spowodowane:</w:t>
      </w:r>
    </w:p>
    <w:p w:rsidR="008360D1" w:rsidRPr="008360D1" w:rsidRDefault="008360D1" w:rsidP="008360D1">
      <w:pPr>
        <w:suppressAutoHyphens/>
        <w:ind w:left="360"/>
      </w:pPr>
      <w:r>
        <w:t xml:space="preserve"> </w:t>
      </w:r>
    </w:p>
    <w:p w:rsidR="00F06384" w:rsidRDefault="00F06384" w:rsidP="006437DB">
      <w:pPr>
        <w:pStyle w:val="Akapitzlist"/>
        <w:numPr>
          <w:ilvl w:val="0"/>
          <w:numId w:val="9"/>
        </w:numPr>
        <w:spacing w:line="276" w:lineRule="auto"/>
      </w:pPr>
      <w:r w:rsidRPr="00DD341A">
        <w:t xml:space="preserve">Roboty wykonywane w pobliżu istniejącego uzbrojenia, podziemnego i naziemnego. </w:t>
      </w:r>
    </w:p>
    <w:p w:rsidR="006437DB" w:rsidRDefault="006437DB" w:rsidP="006437DB">
      <w:pPr>
        <w:pStyle w:val="Akapitzlist"/>
        <w:numPr>
          <w:ilvl w:val="0"/>
          <w:numId w:val="9"/>
        </w:numPr>
        <w:spacing w:line="276" w:lineRule="auto"/>
      </w:pPr>
      <w:r>
        <w:t>Roboty wykonywane przy użyciu dźwigu</w:t>
      </w:r>
    </w:p>
    <w:p w:rsidR="006437DB" w:rsidRDefault="006437DB" w:rsidP="006437DB">
      <w:pPr>
        <w:pStyle w:val="Akapitzlist"/>
        <w:numPr>
          <w:ilvl w:val="0"/>
          <w:numId w:val="9"/>
        </w:numPr>
        <w:spacing w:line="276" w:lineRule="auto"/>
      </w:pPr>
      <w:r>
        <w:t>Praca przy montażu ciężkich elementów (słupy , fundamenty)</w:t>
      </w:r>
    </w:p>
    <w:p w:rsidR="006437DB" w:rsidRPr="00DD341A" w:rsidRDefault="006437DB" w:rsidP="006437DB">
      <w:pPr>
        <w:pStyle w:val="Akapitzlist"/>
        <w:numPr>
          <w:ilvl w:val="0"/>
          <w:numId w:val="9"/>
        </w:numPr>
        <w:spacing w:line="276" w:lineRule="auto"/>
      </w:pPr>
      <w:r>
        <w:t>Ryzyko upadku z wysokości ponad 5m  z podnośnika dźwigowego przy montażu opraw</w:t>
      </w:r>
    </w:p>
    <w:p w:rsidR="00F06384" w:rsidRPr="00DD341A" w:rsidRDefault="00F06384" w:rsidP="00F06384"/>
    <w:p w:rsidR="00F06384" w:rsidRDefault="00191741" w:rsidP="00F06384">
      <w:pPr>
        <w:numPr>
          <w:ilvl w:val="0"/>
          <w:numId w:val="5"/>
        </w:numPr>
        <w:suppressAutoHyphens/>
        <w:rPr>
          <w:b/>
        </w:rPr>
      </w:pPr>
      <w:r>
        <w:rPr>
          <w:b/>
        </w:rPr>
        <w:t>Informacja o wydzieleniu i oznakowaniu miejsca prowadzenia robót budowlanych</w:t>
      </w:r>
    </w:p>
    <w:p w:rsidR="00191741" w:rsidRDefault="00191741" w:rsidP="00191741">
      <w:pPr>
        <w:suppressAutoHyphens/>
        <w:ind w:left="360"/>
        <w:rPr>
          <w:b/>
        </w:rPr>
      </w:pPr>
    </w:p>
    <w:p w:rsidR="00191741" w:rsidRDefault="00191741" w:rsidP="00665AAF">
      <w:pPr>
        <w:suppressAutoHyphens/>
        <w:spacing w:line="276" w:lineRule="auto"/>
        <w:ind w:left="360"/>
      </w:pPr>
      <w:r>
        <w:t>Przygotowanie m</w:t>
      </w:r>
      <w:r w:rsidR="00404605">
        <w:t>iejsca prowadzenia robót polegać</w:t>
      </w:r>
      <w:r>
        <w:t xml:space="preserve"> będzie na wykonaniu odpowiednich wygrodzeń i oznaczeniu miejsca pracy stosownie do występujących potrzeb. Prace prowadzone w pobliżu dróg i przejść komunikacyjnych zabezpieczyć w następujący sposób;</w:t>
      </w:r>
    </w:p>
    <w:p w:rsidR="00191741" w:rsidRDefault="00191741" w:rsidP="00665AAF">
      <w:pPr>
        <w:pStyle w:val="Akapitzlist"/>
        <w:numPr>
          <w:ilvl w:val="0"/>
          <w:numId w:val="22"/>
        </w:numPr>
        <w:spacing w:line="276" w:lineRule="auto"/>
      </w:pPr>
      <w:r>
        <w:t xml:space="preserve"> Wykopy pionowe  o głębokości powyżej 1,5m należy wygrodzić taśmą ostrzegawczą w kolorze czerwono-białym i oznakować tabliczkami ostrzegawczymi o treści: „Uwaga głębokie wykopy”</w:t>
      </w:r>
    </w:p>
    <w:p w:rsidR="00665AAF" w:rsidRDefault="00191741" w:rsidP="00665AAF">
      <w:pPr>
        <w:pStyle w:val="Akapitzlist"/>
        <w:numPr>
          <w:ilvl w:val="0"/>
          <w:numId w:val="22"/>
        </w:numPr>
        <w:spacing w:line="276" w:lineRule="auto"/>
      </w:pPr>
      <w:r>
        <w:t>W miejscach gdzie będą wykonywane prace na wysokościach należy wyznaczyć strefę niebezpieczną</w:t>
      </w:r>
      <w:r w:rsidR="00243336">
        <w:t xml:space="preserve"> </w:t>
      </w:r>
      <w:r w:rsidR="00665AAF">
        <w:t xml:space="preserve"> taśmą ostrzegawcza czerwono-białą i znakami zgodnie z PN.</w:t>
      </w:r>
    </w:p>
    <w:p w:rsidR="00191741" w:rsidRPr="00191741" w:rsidRDefault="00665AAF" w:rsidP="00665AAF">
      <w:pPr>
        <w:pStyle w:val="Akapitzlist"/>
        <w:numPr>
          <w:ilvl w:val="0"/>
          <w:numId w:val="22"/>
        </w:numPr>
        <w:spacing w:line="276" w:lineRule="auto"/>
      </w:pPr>
      <w:r>
        <w:t>W miejscach</w:t>
      </w:r>
      <w:r w:rsidR="00243336">
        <w:t xml:space="preserve"> </w:t>
      </w:r>
      <w:r w:rsidR="00191741">
        <w:t xml:space="preserve"> </w:t>
      </w:r>
      <w:r w:rsidRPr="00665AAF">
        <w:t>wykonywania robót przy użyciu dźwigów i innych maszyn budowlanych należy wyznaczyć strefę</w:t>
      </w:r>
      <w:r>
        <w:t xml:space="preserve"> niebezpieczną i wygrodzić taśmą ostrzegawczą.</w:t>
      </w:r>
    </w:p>
    <w:p w:rsidR="00191741" w:rsidRPr="00191741" w:rsidRDefault="00191741" w:rsidP="00191741">
      <w:pPr>
        <w:suppressAutoHyphens/>
        <w:ind w:left="360"/>
      </w:pPr>
    </w:p>
    <w:p w:rsidR="006437DB" w:rsidRPr="00191741" w:rsidRDefault="006437DB" w:rsidP="00191741">
      <w:pPr>
        <w:numPr>
          <w:ilvl w:val="0"/>
          <w:numId w:val="5"/>
        </w:numPr>
        <w:suppressAutoHyphens/>
        <w:rPr>
          <w:b/>
        </w:rPr>
      </w:pPr>
      <w:r w:rsidRPr="00DD341A">
        <w:rPr>
          <w:b/>
        </w:rPr>
        <w:t>Instruktaż pracowników.</w:t>
      </w:r>
      <w:r w:rsidR="00665AAF">
        <w:rPr>
          <w:b/>
        </w:rPr>
        <w:t xml:space="preserve"> </w:t>
      </w:r>
    </w:p>
    <w:p w:rsidR="00F06384" w:rsidRDefault="00F06384" w:rsidP="006437DB">
      <w:pPr>
        <w:ind w:left="360"/>
      </w:pPr>
    </w:p>
    <w:p w:rsidR="006437DB" w:rsidRPr="00DD341A" w:rsidRDefault="006437DB" w:rsidP="00665AAF">
      <w:pPr>
        <w:spacing w:line="276" w:lineRule="auto"/>
        <w:ind w:left="360"/>
      </w:pPr>
      <w:r>
        <w:t>Przed przystąpieniem do robót należy przeszkolić pracowników w zakresie BHP.</w:t>
      </w:r>
    </w:p>
    <w:p w:rsidR="00F06384" w:rsidRPr="00DD341A" w:rsidRDefault="00F06384" w:rsidP="00665AAF">
      <w:pPr>
        <w:spacing w:line="276" w:lineRule="auto"/>
      </w:pPr>
      <w:r w:rsidRPr="00DD341A">
        <w:t>Przy pracach budowlanych mogą być zatrudnieni pracownicy którzy posiadają odpowiednie kwalifikacje przewidziane dla danego stanowiska oraz uzyskali orzeczenie lekarskie o dopuszczeniu do określonych robót.</w:t>
      </w:r>
    </w:p>
    <w:p w:rsidR="00F06384" w:rsidRPr="00DD341A" w:rsidRDefault="00F06384" w:rsidP="00665AAF">
      <w:pPr>
        <w:spacing w:line="276" w:lineRule="auto"/>
      </w:pPr>
      <w:r w:rsidRPr="00DD341A">
        <w:t>Zabrania się zatrudniać pracowników na danym stanowisku pracy w razie przeciwwskazań lekarskich oraz bez przeszkolenia w zakresie bezpieczeństwa i higieny pracy.</w:t>
      </w:r>
    </w:p>
    <w:p w:rsidR="00F06384" w:rsidRDefault="00F06384" w:rsidP="00665AAF">
      <w:pPr>
        <w:spacing w:line="276" w:lineRule="auto"/>
      </w:pPr>
      <w:r w:rsidRPr="00DD341A">
        <w:t>Instruktaż pracowników obowiązany jest przeprowadzić kierownik budowy uwzględniając przepisy i wymagania zawarte w n/w przepisach:</w:t>
      </w:r>
    </w:p>
    <w:p w:rsidR="00896DC8" w:rsidRPr="00DD341A" w:rsidRDefault="00896DC8" w:rsidP="00665AAF">
      <w:pPr>
        <w:spacing w:line="276" w:lineRule="auto"/>
      </w:pPr>
    </w:p>
    <w:p w:rsidR="00F06384" w:rsidRPr="00DD341A" w:rsidRDefault="00F06384" w:rsidP="00665AAF">
      <w:pPr>
        <w:numPr>
          <w:ilvl w:val="0"/>
          <w:numId w:val="6"/>
        </w:numPr>
        <w:suppressAutoHyphens/>
        <w:spacing w:line="276" w:lineRule="auto"/>
      </w:pPr>
      <w:r w:rsidRPr="00DD341A">
        <w:lastRenderedPageBreak/>
        <w:t>Rozporządzenie Ministra Budownictwa i Przemysłu Materiałów Budowlanych z dnia 28.03.1972 w sprawie bezpieczeństwa i higieny pracy przy wykonywaniu robót budowlano-montażowych i rozbiórkowych ( Dz. U. nr 13 poz. 93 z 19972 )</w:t>
      </w:r>
    </w:p>
    <w:p w:rsidR="00F06384" w:rsidRPr="00DD341A" w:rsidRDefault="00F06384" w:rsidP="00665AAF">
      <w:pPr>
        <w:numPr>
          <w:ilvl w:val="0"/>
          <w:numId w:val="6"/>
        </w:numPr>
        <w:suppressAutoHyphens/>
        <w:spacing w:line="276" w:lineRule="auto"/>
      </w:pPr>
      <w:r w:rsidRPr="00DD341A">
        <w:t>Rozporządzenie Ministra Pracy i Polityki Socjalnej z dnia 26.09.1997 w sprawie ogólnych przepisów bezpieczeństwa i higieny pracy ( Dz. U. nr 129 poz 844 z 1997 )</w:t>
      </w:r>
    </w:p>
    <w:p w:rsidR="00F06384" w:rsidRPr="00DD341A" w:rsidRDefault="00F06384" w:rsidP="00665AAF">
      <w:pPr>
        <w:numPr>
          <w:ilvl w:val="0"/>
          <w:numId w:val="6"/>
        </w:numPr>
        <w:suppressAutoHyphens/>
        <w:spacing w:line="276" w:lineRule="auto"/>
      </w:pPr>
      <w:r w:rsidRPr="00DD341A">
        <w:t>Rozporządzenie Ministra Pracy i Polityki Socjalnej z dnia 14.03.2000 w sprawie bezpieczeństwa i higieny pracy przy ręcznych pracach transportowych ( Dz. U. nr 26 poz. 313 z 2000 )</w:t>
      </w:r>
    </w:p>
    <w:p w:rsidR="00F06384" w:rsidRPr="00DD341A" w:rsidRDefault="00F06384" w:rsidP="00F06384"/>
    <w:p w:rsidR="00F06384" w:rsidRPr="00DD341A" w:rsidRDefault="00F06384" w:rsidP="00F06384">
      <w:pPr>
        <w:numPr>
          <w:ilvl w:val="0"/>
          <w:numId w:val="5"/>
        </w:numPr>
        <w:suppressAutoHyphens/>
        <w:rPr>
          <w:b/>
        </w:rPr>
      </w:pPr>
      <w:r w:rsidRPr="00DD341A">
        <w:rPr>
          <w:b/>
        </w:rPr>
        <w:t>Zalecane śr</w:t>
      </w:r>
      <w:r w:rsidR="00665AAF">
        <w:rPr>
          <w:b/>
        </w:rPr>
        <w:t>odki techniczne i organizacyjne zapobiegające niebezpieczeństwom wynikającym z wykonywania robót budowlanych w strefach szczególnego zagrożenia zdrowia lub w ich sąsiedztwie, zapewniających bezpieczną komunikację, umożliwiającą szybką ewakuację na wypadek pożaru, awarii i innych zagrożeń.</w:t>
      </w:r>
    </w:p>
    <w:p w:rsidR="00F06384" w:rsidRPr="00DD341A" w:rsidRDefault="00F06384" w:rsidP="00F06384"/>
    <w:p w:rsidR="00F06384" w:rsidRDefault="00F06384" w:rsidP="00896DC8">
      <w:pPr>
        <w:numPr>
          <w:ilvl w:val="0"/>
          <w:numId w:val="4"/>
        </w:numPr>
        <w:suppressAutoHyphens/>
        <w:spacing w:line="276" w:lineRule="auto"/>
      </w:pPr>
      <w:r w:rsidRPr="00DD341A">
        <w:t>Wszystkie prace prowadzić zgodnie z PBUE oraz przepisami BHP</w:t>
      </w:r>
    </w:p>
    <w:p w:rsidR="00896DC8" w:rsidRDefault="00896DC8" w:rsidP="00896DC8">
      <w:pPr>
        <w:numPr>
          <w:ilvl w:val="0"/>
          <w:numId w:val="4"/>
        </w:numPr>
        <w:suppressAutoHyphens/>
        <w:spacing w:line="276" w:lineRule="auto"/>
      </w:pPr>
      <w:r>
        <w:t>Wyłączyć spod napięcia i uziemić urządzenia energetyczne, na których ma być wykonywana praca lub które pozostają w pobliżu.</w:t>
      </w:r>
    </w:p>
    <w:p w:rsidR="00896DC8" w:rsidRDefault="00896DC8" w:rsidP="00896DC8">
      <w:pPr>
        <w:numPr>
          <w:ilvl w:val="0"/>
          <w:numId w:val="4"/>
        </w:numPr>
        <w:suppressAutoHyphens/>
        <w:spacing w:line="276" w:lineRule="auto"/>
      </w:pPr>
      <w:r>
        <w:t>Miejsca pracy wygrodzić i odpowiednio oznakować</w:t>
      </w:r>
    </w:p>
    <w:p w:rsidR="00896DC8" w:rsidRPr="00DD341A" w:rsidRDefault="00896DC8" w:rsidP="00896DC8">
      <w:pPr>
        <w:numPr>
          <w:ilvl w:val="0"/>
          <w:numId w:val="4"/>
        </w:numPr>
        <w:suppressAutoHyphens/>
        <w:spacing w:line="276" w:lineRule="auto"/>
      </w:pPr>
      <w:r>
        <w:t>Wykonanie robót ziemnych w bezpośrednim sąsiedztwie sieci takich jak; gazowe, energetyczne, wodociągowe,  kanalizacyjne powinny być wykonywane pod nadzorem właściciela sieci.</w:t>
      </w:r>
    </w:p>
    <w:p w:rsidR="00F06384" w:rsidRPr="00DD341A" w:rsidRDefault="00F06384" w:rsidP="00896DC8">
      <w:pPr>
        <w:numPr>
          <w:ilvl w:val="0"/>
          <w:numId w:val="4"/>
        </w:numPr>
        <w:suppressAutoHyphens/>
        <w:spacing w:line="276" w:lineRule="auto"/>
      </w:pPr>
      <w:r w:rsidRPr="00DD341A">
        <w:t>Przed rozpoczęciem robót wykonać dokładna lokalizacje istniejących wymienionych w projekcie urządzeń podziemnych i naziemnych</w:t>
      </w:r>
    </w:p>
    <w:p w:rsidR="00F06384" w:rsidRPr="00DD341A" w:rsidRDefault="00F06384" w:rsidP="00896DC8">
      <w:pPr>
        <w:numPr>
          <w:ilvl w:val="0"/>
          <w:numId w:val="4"/>
        </w:numPr>
        <w:suppressAutoHyphens/>
        <w:spacing w:line="276" w:lineRule="auto"/>
      </w:pPr>
      <w:r w:rsidRPr="00DD341A">
        <w:t>Zachować szczególną ostrożność przy prowadzeniu prac w pobliżu i przy nawiązaniu do istniejących ( czynnych ) urządzeń elektroenergetycznych.</w:t>
      </w:r>
    </w:p>
    <w:p w:rsidR="00F06384" w:rsidRPr="00DD341A" w:rsidRDefault="00F06384" w:rsidP="00896DC8">
      <w:pPr>
        <w:numPr>
          <w:ilvl w:val="0"/>
          <w:numId w:val="4"/>
        </w:numPr>
        <w:suppressAutoHyphens/>
        <w:spacing w:line="276" w:lineRule="auto"/>
      </w:pPr>
      <w:r w:rsidRPr="00DD341A">
        <w:t>Całość prac wykonywać pod nadzorem osób posiadających świadectwa SEP</w:t>
      </w:r>
    </w:p>
    <w:p w:rsidR="00F06384" w:rsidRPr="00DD341A" w:rsidRDefault="00F06384" w:rsidP="00896DC8">
      <w:pPr>
        <w:numPr>
          <w:ilvl w:val="0"/>
          <w:numId w:val="4"/>
        </w:numPr>
        <w:suppressAutoHyphens/>
        <w:spacing w:line="276" w:lineRule="auto"/>
      </w:pPr>
      <w:r w:rsidRPr="00DD341A">
        <w:t>Po zakończeniu budowy wykonać inwentaryzację geodezyjną powykonawczą.</w:t>
      </w:r>
    </w:p>
    <w:p w:rsidR="00F06384" w:rsidRPr="00DD341A" w:rsidRDefault="00F06384" w:rsidP="00896DC8">
      <w:pPr>
        <w:numPr>
          <w:ilvl w:val="0"/>
          <w:numId w:val="4"/>
        </w:numPr>
        <w:suppressAutoHyphens/>
        <w:spacing w:line="276" w:lineRule="auto"/>
      </w:pPr>
      <w:r w:rsidRPr="00DD341A">
        <w:t>Na prace przy urządzeniach czynnych i wymagane przepisami należy uzyskać dopuszczenie oraz polecenie na prace wydane przez pracowników RDE Leżajsk</w:t>
      </w:r>
    </w:p>
    <w:p w:rsidR="00F06384" w:rsidRPr="00DD341A" w:rsidRDefault="00F06384" w:rsidP="00896DC8">
      <w:pPr>
        <w:spacing w:line="276" w:lineRule="auto"/>
      </w:pPr>
    </w:p>
    <w:p w:rsidR="001143CB" w:rsidRPr="00DD341A" w:rsidRDefault="001143CB" w:rsidP="007A5D1F"/>
    <w:p w:rsidR="001143CB" w:rsidRPr="00DD341A" w:rsidRDefault="001143CB" w:rsidP="007A5D1F"/>
    <w:p w:rsidR="001143CB" w:rsidRPr="00DD341A" w:rsidRDefault="001143CB" w:rsidP="007A5D1F"/>
    <w:p w:rsidR="001143CB" w:rsidRDefault="001143CB" w:rsidP="007A5D1F"/>
    <w:p w:rsidR="003D2A19" w:rsidRDefault="003D2A19" w:rsidP="007A5D1F"/>
    <w:p w:rsidR="003D2A19" w:rsidRDefault="003D2A19" w:rsidP="007A5D1F"/>
    <w:p w:rsidR="003D2A19" w:rsidRPr="00DD341A" w:rsidRDefault="003D2A19" w:rsidP="007A5D1F"/>
    <w:p w:rsidR="001143CB" w:rsidRPr="00DD341A" w:rsidRDefault="001143CB" w:rsidP="007A5D1F"/>
    <w:p w:rsidR="001A7918" w:rsidRPr="00DD341A" w:rsidRDefault="001A7918" w:rsidP="007A5D1F"/>
    <w:p w:rsidR="001A7918" w:rsidRPr="00DD341A" w:rsidRDefault="001A7918" w:rsidP="007A5D1F"/>
    <w:p w:rsidR="001A7918" w:rsidRPr="00DD341A" w:rsidRDefault="001A7918" w:rsidP="007A5D1F"/>
    <w:p w:rsidR="001A7918" w:rsidRPr="00DD341A" w:rsidRDefault="001A7918" w:rsidP="007A5D1F"/>
    <w:p w:rsidR="001A7918" w:rsidRPr="00DD341A" w:rsidRDefault="001A7918" w:rsidP="007A5D1F"/>
    <w:p w:rsidR="001A7918" w:rsidRPr="00DD341A" w:rsidRDefault="001A7918" w:rsidP="007A5D1F"/>
    <w:p w:rsidR="001A7918" w:rsidRPr="00DD341A" w:rsidRDefault="001A7918" w:rsidP="007A5D1F"/>
    <w:p w:rsidR="001A7918" w:rsidRPr="00DD341A" w:rsidRDefault="001A7918" w:rsidP="007A5D1F"/>
    <w:p w:rsidR="001A7918" w:rsidRPr="00DD341A" w:rsidRDefault="001A7918" w:rsidP="007A5D1F"/>
    <w:p w:rsidR="001A7918" w:rsidRPr="00DD341A" w:rsidRDefault="001A7918" w:rsidP="007A5D1F"/>
    <w:p w:rsidR="001A7918" w:rsidRPr="00DD341A" w:rsidRDefault="001A7918" w:rsidP="007A5D1F"/>
    <w:p w:rsidR="001A7918" w:rsidRPr="00DD341A" w:rsidRDefault="001A7918" w:rsidP="007A5D1F"/>
    <w:p w:rsidR="00740B4D" w:rsidRPr="00DD341A" w:rsidRDefault="00740B4D" w:rsidP="007A5D1F"/>
    <w:p w:rsidR="001A7918" w:rsidRPr="00DD341A" w:rsidRDefault="001A7918" w:rsidP="007A5D1F"/>
    <w:p w:rsidR="001A7918" w:rsidRDefault="001A7918" w:rsidP="007A5D1F"/>
    <w:p w:rsidR="003D2A19" w:rsidRDefault="003D2A19" w:rsidP="007A5D1F"/>
    <w:p w:rsidR="003D2A19" w:rsidRDefault="003D2A19" w:rsidP="007A5D1F"/>
    <w:p w:rsidR="001A7918" w:rsidRPr="00DD341A" w:rsidRDefault="001A7918" w:rsidP="007A5D1F"/>
    <w:p w:rsidR="001A7918" w:rsidRPr="00DD341A" w:rsidRDefault="001A7918" w:rsidP="007A5D1F"/>
    <w:p w:rsidR="001A7918" w:rsidRPr="00DD341A" w:rsidRDefault="001A7918" w:rsidP="007A5D1F"/>
    <w:sectPr w:rsidR="001A7918" w:rsidRPr="00DD341A" w:rsidSect="002C3489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D34" w:rsidRDefault="00630D34" w:rsidP="00486A5C">
      <w:r>
        <w:separator/>
      </w:r>
    </w:p>
  </w:endnote>
  <w:endnote w:type="continuationSeparator" w:id="0">
    <w:p w:rsidR="00630D34" w:rsidRDefault="00630D34" w:rsidP="004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2F2" w:rsidRDefault="006542F2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F547A0">
      <w:rPr>
        <w:rFonts w:eastAsiaTheme="majorEastAsia"/>
        <w:sz w:val="18"/>
        <w:szCs w:val="18"/>
      </w:rPr>
      <w:t xml:space="preserve">     „ELEKTRYK” s.c.    Wojciech Zabłotni, Danuta Zabłotnia,   37-300 Leżajsk ul. Bernardyńska 8.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  <w:r w:rsidR="00B64DA4">
      <w:rPr>
        <w:rFonts w:asciiTheme="majorHAnsi" w:hAnsiTheme="majorHAnsi"/>
        <w:noProof/>
      </w:rPr>
      <w:fldChar w:fldCharType="begin"/>
    </w:r>
    <w:r w:rsidR="00B64DA4">
      <w:rPr>
        <w:rFonts w:asciiTheme="majorHAnsi" w:hAnsiTheme="majorHAnsi"/>
        <w:noProof/>
      </w:rPr>
      <w:instrText xml:space="preserve"> PAGE   \* MERGEFORMAT </w:instrText>
    </w:r>
    <w:r w:rsidR="00B64DA4">
      <w:rPr>
        <w:rFonts w:asciiTheme="majorHAnsi" w:hAnsiTheme="majorHAnsi"/>
        <w:noProof/>
      </w:rPr>
      <w:fldChar w:fldCharType="separate"/>
    </w:r>
    <w:r w:rsidR="007719F7">
      <w:rPr>
        <w:rFonts w:asciiTheme="majorHAnsi" w:hAnsiTheme="majorHAnsi"/>
        <w:noProof/>
      </w:rPr>
      <w:t>2</w:t>
    </w:r>
    <w:r w:rsidR="00B64DA4">
      <w:rPr>
        <w:rFonts w:asciiTheme="majorHAnsi" w:hAnsiTheme="majorHAnsi"/>
        <w:noProof/>
      </w:rPr>
      <w:fldChar w:fldCharType="end"/>
    </w:r>
  </w:p>
  <w:p w:rsidR="002C3489" w:rsidRDefault="002C34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D34" w:rsidRDefault="00630D34" w:rsidP="00486A5C">
      <w:r>
        <w:separator/>
      </w:r>
    </w:p>
  </w:footnote>
  <w:footnote w:type="continuationSeparator" w:id="0">
    <w:p w:rsidR="00630D34" w:rsidRDefault="00630D34" w:rsidP="00486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alias w:val="Tytuł"/>
      <w:id w:val="77738743"/>
      <w:placeholder>
        <w:docPart w:val="D4744A61CB6345D5BF8AE85B80C0E37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C3489" w:rsidRDefault="000E5D1E" w:rsidP="003701A9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sz w:val="18"/>
            <w:szCs w:val="18"/>
          </w:rPr>
          <w:t>„Przebudowa drogi -oświetlenie drogowe  kablowe    YAKXS 4x35mm2  dł. 437/485m  ul. Żeromskiego w Leżajsku”</w:t>
        </w:r>
      </w:p>
    </w:sdtContent>
  </w:sdt>
  <w:p w:rsidR="002C3489" w:rsidRDefault="002C34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8"/>
    <w:multiLevelType w:val="multilevel"/>
    <w:tmpl w:val="497C735C"/>
    <w:name w:val="WW8Num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isLgl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440"/>
      </w:pPr>
      <w:rPr>
        <w:rFonts w:hint="default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6"/>
      <w:numFmt w:val="decimal"/>
      <w:lvlText w:val="%1."/>
      <w:lvlJc w:val="left"/>
      <w:pPr>
        <w:tabs>
          <w:tab w:val="num" w:pos="670"/>
        </w:tabs>
        <w:ind w:left="670" w:hanging="6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 w15:restartNumberingAfterBreak="0">
    <w:nsid w:val="045C6068"/>
    <w:multiLevelType w:val="hybridMultilevel"/>
    <w:tmpl w:val="387E979C"/>
    <w:lvl w:ilvl="0" w:tplc="46628F9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A8B3607"/>
    <w:multiLevelType w:val="hybridMultilevel"/>
    <w:tmpl w:val="2F424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257C1"/>
    <w:multiLevelType w:val="hybridMultilevel"/>
    <w:tmpl w:val="A5C887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1660D"/>
    <w:multiLevelType w:val="hybridMultilevel"/>
    <w:tmpl w:val="973C3D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7B5713"/>
    <w:multiLevelType w:val="hybridMultilevel"/>
    <w:tmpl w:val="57C6AA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20BC4"/>
    <w:multiLevelType w:val="multilevel"/>
    <w:tmpl w:val="2988C92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F434D28"/>
    <w:multiLevelType w:val="multilevel"/>
    <w:tmpl w:val="6644AE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0171593"/>
    <w:multiLevelType w:val="hybridMultilevel"/>
    <w:tmpl w:val="ABA45F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829FD"/>
    <w:multiLevelType w:val="hybridMultilevel"/>
    <w:tmpl w:val="2BC6A3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086593"/>
    <w:multiLevelType w:val="singleLevel"/>
    <w:tmpl w:val="AD620DF4"/>
    <w:lvl w:ilvl="0">
      <w:start w:val="1"/>
      <w:numFmt w:val="bullet"/>
      <w:lvlText w:val="-"/>
      <w:lvlJc w:val="left"/>
      <w:pPr>
        <w:tabs>
          <w:tab w:val="num" w:pos="5463"/>
        </w:tabs>
        <w:ind w:left="1068" w:firstLine="4035"/>
      </w:pPr>
      <w:rPr>
        <w:rFonts w:ascii="Times New Roman" w:hAnsi="Times New Roman" w:hint="default"/>
      </w:rPr>
    </w:lvl>
  </w:abstractNum>
  <w:abstractNum w:abstractNumId="16" w15:restartNumberingAfterBreak="0">
    <w:nsid w:val="3F880F6D"/>
    <w:multiLevelType w:val="hybridMultilevel"/>
    <w:tmpl w:val="E7903EB2"/>
    <w:lvl w:ilvl="0" w:tplc="0415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7" w15:restartNumberingAfterBreak="0">
    <w:nsid w:val="42FF79FA"/>
    <w:multiLevelType w:val="hybridMultilevel"/>
    <w:tmpl w:val="ADE6E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87844"/>
    <w:multiLevelType w:val="hybridMultilevel"/>
    <w:tmpl w:val="A98CDC2A"/>
    <w:lvl w:ilvl="0" w:tplc="D2BE5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B0735"/>
    <w:multiLevelType w:val="hybridMultilevel"/>
    <w:tmpl w:val="20C802E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80B3B"/>
    <w:multiLevelType w:val="multilevel"/>
    <w:tmpl w:val="04F457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EDF18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2A18E0"/>
    <w:multiLevelType w:val="multilevel"/>
    <w:tmpl w:val="E27419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A833B3A"/>
    <w:multiLevelType w:val="multilevel"/>
    <w:tmpl w:val="38A21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7E304D42"/>
    <w:multiLevelType w:val="multilevel"/>
    <w:tmpl w:val="2988C92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5"/>
  </w:num>
  <w:num w:numId="2">
    <w:abstractNumId w:val="21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7"/>
  </w:num>
  <w:num w:numId="10">
    <w:abstractNumId w:val="23"/>
  </w:num>
  <w:num w:numId="11">
    <w:abstractNumId w:val="8"/>
  </w:num>
  <w:num w:numId="12">
    <w:abstractNumId w:val="13"/>
  </w:num>
  <w:num w:numId="13">
    <w:abstractNumId w:val="4"/>
  </w:num>
  <w:num w:numId="14">
    <w:abstractNumId w:val="6"/>
  </w:num>
  <w:num w:numId="15">
    <w:abstractNumId w:val="17"/>
  </w:num>
  <w:num w:numId="16">
    <w:abstractNumId w:val="19"/>
  </w:num>
  <w:num w:numId="17">
    <w:abstractNumId w:val="11"/>
  </w:num>
  <w:num w:numId="18">
    <w:abstractNumId w:val="20"/>
  </w:num>
  <w:num w:numId="19">
    <w:abstractNumId w:val="18"/>
  </w:num>
  <w:num w:numId="20">
    <w:abstractNumId w:val="24"/>
  </w:num>
  <w:num w:numId="21">
    <w:abstractNumId w:val="16"/>
  </w:num>
  <w:num w:numId="22">
    <w:abstractNumId w:val="14"/>
  </w:num>
  <w:num w:numId="23">
    <w:abstractNumId w:val="10"/>
  </w:num>
  <w:num w:numId="24">
    <w:abstractNumId w:val="12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5C"/>
    <w:rsid w:val="00000857"/>
    <w:rsid w:val="00007657"/>
    <w:rsid w:val="00015652"/>
    <w:rsid w:val="00053898"/>
    <w:rsid w:val="00056E20"/>
    <w:rsid w:val="0006415B"/>
    <w:rsid w:val="00074DA2"/>
    <w:rsid w:val="00083F5E"/>
    <w:rsid w:val="00092BF8"/>
    <w:rsid w:val="000B5BC0"/>
    <w:rsid w:val="000C086F"/>
    <w:rsid w:val="000D20CC"/>
    <w:rsid w:val="000D6A61"/>
    <w:rsid w:val="000E139C"/>
    <w:rsid w:val="000E5D1E"/>
    <w:rsid w:val="000E5F16"/>
    <w:rsid w:val="001143CB"/>
    <w:rsid w:val="00121090"/>
    <w:rsid w:val="00142731"/>
    <w:rsid w:val="00174582"/>
    <w:rsid w:val="001901FA"/>
    <w:rsid w:val="00191741"/>
    <w:rsid w:val="00193241"/>
    <w:rsid w:val="00195CCE"/>
    <w:rsid w:val="001A57E6"/>
    <w:rsid w:val="001A7918"/>
    <w:rsid w:val="001B1D12"/>
    <w:rsid w:val="001D637D"/>
    <w:rsid w:val="001E541D"/>
    <w:rsid w:val="00217BA3"/>
    <w:rsid w:val="00243336"/>
    <w:rsid w:val="00252864"/>
    <w:rsid w:val="00267638"/>
    <w:rsid w:val="002A6627"/>
    <w:rsid w:val="002B326F"/>
    <w:rsid w:val="002C3489"/>
    <w:rsid w:val="002E3D10"/>
    <w:rsid w:val="002E3F3E"/>
    <w:rsid w:val="002E4CEF"/>
    <w:rsid w:val="002E7D97"/>
    <w:rsid w:val="002F6426"/>
    <w:rsid w:val="00314881"/>
    <w:rsid w:val="00324618"/>
    <w:rsid w:val="003652B4"/>
    <w:rsid w:val="003701A9"/>
    <w:rsid w:val="0037720A"/>
    <w:rsid w:val="00377494"/>
    <w:rsid w:val="003932D8"/>
    <w:rsid w:val="00393463"/>
    <w:rsid w:val="003D2A19"/>
    <w:rsid w:val="00404605"/>
    <w:rsid w:val="00410691"/>
    <w:rsid w:val="00423B47"/>
    <w:rsid w:val="00450F30"/>
    <w:rsid w:val="004541DA"/>
    <w:rsid w:val="0047770E"/>
    <w:rsid w:val="00486A5C"/>
    <w:rsid w:val="00490A4D"/>
    <w:rsid w:val="00496EDC"/>
    <w:rsid w:val="004B00DD"/>
    <w:rsid w:val="004D2CD5"/>
    <w:rsid w:val="00533755"/>
    <w:rsid w:val="005918FA"/>
    <w:rsid w:val="005F48CB"/>
    <w:rsid w:val="005F4A36"/>
    <w:rsid w:val="00604A15"/>
    <w:rsid w:val="0061364C"/>
    <w:rsid w:val="00630D34"/>
    <w:rsid w:val="00632E20"/>
    <w:rsid w:val="006437DB"/>
    <w:rsid w:val="006542F2"/>
    <w:rsid w:val="006551C6"/>
    <w:rsid w:val="00665AAF"/>
    <w:rsid w:val="006837DC"/>
    <w:rsid w:val="00693275"/>
    <w:rsid w:val="006B7021"/>
    <w:rsid w:val="006D527D"/>
    <w:rsid w:val="006F0557"/>
    <w:rsid w:val="00705E68"/>
    <w:rsid w:val="007116D4"/>
    <w:rsid w:val="00740B4D"/>
    <w:rsid w:val="00744388"/>
    <w:rsid w:val="00763C91"/>
    <w:rsid w:val="007719F7"/>
    <w:rsid w:val="00786509"/>
    <w:rsid w:val="007923FF"/>
    <w:rsid w:val="007A5D1F"/>
    <w:rsid w:val="007E3A09"/>
    <w:rsid w:val="007E4F5B"/>
    <w:rsid w:val="00814EB2"/>
    <w:rsid w:val="008360D1"/>
    <w:rsid w:val="00857F82"/>
    <w:rsid w:val="00896DC8"/>
    <w:rsid w:val="008A0710"/>
    <w:rsid w:val="008F5564"/>
    <w:rsid w:val="009308BF"/>
    <w:rsid w:val="009567DD"/>
    <w:rsid w:val="0095790A"/>
    <w:rsid w:val="00960828"/>
    <w:rsid w:val="00974B0E"/>
    <w:rsid w:val="00977046"/>
    <w:rsid w:val="009843EC"/>
    <w:rsid w:val="00995755"/>
    <w:rsid w:val="0099657C"/>
    <w:rsid w:val="009A021B"/>
    <w:rsid w:val="009D1929"/>
    <w:rsid w:val="009F54EE"/>
    <w:rsid w:val="00A13137"/>
    <w:rsid w:val="00A20D73"/>
    <w:rsid w:val="00A21D23"/>
    <w:rsid w:val="00A26388"/>
    <w:rsid w:val="00A43F85"/>
    <w:rsid w:val="00A576A2"/>
    <w:rsid w:val="00A64880"/>
    <w:rsid w:val="00A66F5F"/>
    <w:rsid w:val="00A9773C"/>
    <w:rsid w:val="00AB336E"/>
    <w:rsid w:val="00B024D1"/>
    <w:rsid w:val="00B27D60"/>
    <w:rsid w:val="00B30231"/>
    <w:rsid w:val="00B32848"/>
    <w:rsid w:val="00B43B37"/>
    <w:rsid w:val="00B50257"/>
    <w:rsid w:val="00B54295"/>
    <w:rsid w:val="00B64DA4"/>
    <w:rsid w:val="00B870B3"/>
    <w:rsid w:val="00BB69FF"/>
    <w:rsid w:val="00BE2693"/>
    <w:rsid w:val="00C00FEB"/>
    <w:rsid w:val="00C5266A"/>
    <w:rsid w:val="00C553BD"/>
    <w:rsid w:val="00C64CDB"/>
    <w:rsid w:val="00C73100"/>
    <w:rsid w:val="00C75871"/>
    <w:rsid w:val="00CE4B49"/>
    <w:rsid w:val="00CE7A81"/>
    <w:rsid w:val="00D13B04"/>
    <w:rsid w:val="00D24867"/>
    <w:rsid w:val="00D24F35"/>
    <w:rsid w:val="00D31813"/>
    <w:rsid w:val="00D420B9"/>
    <w:rsid w:val="00D72C1F"/>
    <w:rsid w:val="00DD341A"/>
    <w:rsid w:val="00DE2C77"/>
    <w:rsid w:val="00DE2F6C"/>
    <w:rsid w:val="00DE3CFF"/>
    <w:rsid w:val="00E17FC3"/>
    <w:rsid w:val="00E3686C"/>
    <w:rsid w:val="00E57EDA"/>
    <w:rsid w:val="00E80ACE"/>
    <w:rsid w:val="00EA65DE"/>
    <w:rsid w:val="00EB66D6"/>
    <w:rsid w:val="00EC3534"/>
    <w:rsid w:val="00EE0171"/>
    <w:rsid w:val="00EF27C2"/>
    <w:rsid w:val="00F060D7"/>
    <w:rsid w:val="00F06384"/>
    <w:rsid w:val="00F0770D"/>
    <w:rsid w:val="00F1586F"/>
    <w:rsid w:val="00F22149"/>
    <w:rsid w:val="00F22F81"/>
    <w:rsid w:val="00F2783A"/>
    <w:rsid w:val="00F32C79"/>
    <w:rsid w:val="00F53849"/>
    <w:rsid w:val="00F547A0"/>
    <w:rsid w:val="00F704F8"/>
    <w:rsid w:val="00F74421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6D95B8B4-C0A7-4C0D-885F-5D4099EA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143CB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851"/>
      <w:outlineLvl w:val="1"/>
    </w:pPr>
    <w:rPr>
      <w:b/>
      <w:i/>
      <w:snapToGrid w:val="0"/>
      <w:color w:val="000080"/>
      <w:sz w:val="3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6A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6A5C"/>
  </w:style>
  <w:style w:type="paragraph" w:styleId="Stopka">
    <w:name w:val="footer"/>
    <w:basedOn w:val="Normalny"/>
    <w:link w:val="StopkaZnak"/>
    <w:uiPriority w:val="99"/>
    <w:unhideWhenUsed/>
    <w:rsid w:val="00486A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6A5C"/>
  </w:style>
  <w:style w:type="paragraph" w:styleId="Tekstdymka">
    <w:name w:val="Balloon Text"/>
    <w:basedOn w:val="Normalny"/>
    <w:link w:val="TekstdymkaZnak"/>
    <w:uiPriority w:val="99"/>
    <w:semiHidden/>
    <w:unhideWhenUsed/>
    <w:rsid w:val="00486A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A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06384"/>
    <w:pPr>
      <w:suppressAutoHyphens/>
      <w:ind w:left="720"/>
      <w:contextualSpacing/>
    </w:pPr>
    <w:rPr>
      <w:lang w:eastAsia="ar-SA"/>
    </w:rPr>
  </w:style>
  <w:style w:type="character" w:customStyle="1" w:styleId="Nagwek2Znak">
    <w:name w:val="Nagłówek 2 Znak"/>
    <w:basedOn w:val="Domylnaczcionkaakapitu"/>
    <w:link w:val="Nagwek2"/>
    <w:rsid w:val="001143CB"/>
    <w:rPr>
      <w:rFonts w:ascii="Times New Roman" w:eastAsia="Times New Roman" w:hAnsi="Times New Roman" w:cs="Times New Roman"/>
      <w:b/>
      <w:i/>
      <w:snapToGrid w:val="0"/>
      <w:color w:val="000080"/>
      <w:sz w:val="3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744A61CB6345D5BF8AE85B80C0E3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DADF6E-CFD2-4B94-801C-38C121B4EB81}"/>
      </w:docPartPr>
      <w:docPartBody>
        <w:p w:rsidR="006B1AB6" w:rsidRDefault="00083069" w:rsidP="00083069">
          <w:pPr>
            <w:pStyle w:val="D4744A61CB6345D5BF8AE85B80C0E37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F680C"/>
    <w:rsid w:val="00027006"/>
    <w:rsid w:val="00083069"/>
    <w:rsid w:val="00087D47"/>
    <w:rsid w:val="00140AAA"/>
    <w:rsid w:val="00147F72"/>
    <w:rsid w:val="00261FB2"/>
    <w:rsid w:val="002E615B"/>
    <w:rsid w:val="00417AC5"/>
    <w:rsid w:val="00504C73"/>
    <w:rsid w:val="0063486B"/>
    <w:rsid w:val="006B1AB6"/>
    <w:rsid w:val="00731629"/>
    <w:rsid w:val="00763671"/>
    <w:rsid w:val="007E271C"/>
    <w:rsid w:val="009C0149"/>
    <w:rsid w:val="009F680C"/>
    <w:rsid w:val="00AE7525"/>
    <w:rsid w:val="00D11E4F"/>
    <w:rsid w:val="00E470A7"/>
    <w:rsid w:val="00E86FA5"/>
    <w:rsid w:val="00EA3877"/>
    <w:rsid w:val="00EA7D60"/>
    <w:rsid w:val="00F1056C"/>
    <w:rsid w:val="00FA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8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996D63BE5CB4E98B3EEEB3F54E7D644">
    <w:name w:val="7996D63BE5CB4E98B3EEEB3F54E7D644"/>
    <w:rsid w:val="009F680C"/>
  </w:style>
  <w:style w:type="paragraph" w:customStyle="1" w:styleId="88D2F8DC8778487EB304488D7E985ADD">
    <w:name w:val="88D2F8DC8778487EB304488D7E985ADD"/>
    <w:rsid w:val="009F680C"/>
  </w:style>
  <w:style w:type="paragraph" w:customStyle="1" w:styleId="D4744A61CB6345D5BF8AE85B80C0E371">
    <w:name w:val="D4744A61CB6345D5BF8AE85B80C0E371"/>
    <w:rsid w:val="00083069"/>
  </w:style>
  <w:style w:type="paragraph" w:customStyle="1" w:styleId="3FACFF2118C442199DDB08ED2A9E7C2C">
    <w:name w:val="3FACFF2118C442199DDB08ED2A9E7C2C"/>
    <w:rsid w:val="00F1056C"/>
  </w:style>
  <w:style w:type="paragraph" w:customStyle="1" w:styleId="B5C43458351D43B580E7DFEA3CB86967">
    <w:name w:val="B5C43458351D43B580E7DFEA3CB86967"/>
    <w:rsid w:val="00F1056C"/>
  </w:style>
  <w:style w:type="paragraph" w:customStyle="1" w:styleId="E5E9F34E17094ED5A78EAAE7C73187BA">
    <w:name w:val="E5E9F34E17094ED5A78EAAE7C73187BA"/>
    <w:rsid w:val="00F1056C"/>
  </w:style>
  <w:style w:type="paragraph" w:customStyle="1" w:styleId="70137E80F4EA450D9FA5DD9597162512">
    <w:name w:val="70137E80F4EA450D9FA5DD9597162512"/>
    <w:rsid w:val="00F105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A60B8-C57E-4539-BA2A-59879B865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1863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„Przebudowa drogi -oświetlenie drogowe  kablowe    YAKXS 4x35mm2  dł. 437/485m  ul. Żeromskiego w Leżajsku”</vt:lpstr>
    </vt:vector>
  </TitlesOfParts>
  <Company>Domek</Company>
  <LinksUpToDate>false</LinksUpToDate>
  <CharactersWithSpaces>13016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„Przebudowa drogi -oświetlenie drogowe  kablowe    YAKXS 4x35mm2  dł. 437/485m  ul. Żeromskiego w Leżajsku”</dc:title>
  <dc:creator>Domek</dc:creator>
  <cp:lastModifiedBy>Work</cp:lastModifiedBy>
  <cp:revision>2</cp:revision>
  <cp:lastPrinted>2019-08-04T09:19:00Z</cp:lastPrinted>
  <dcterms:created xsi:type="dcterms:W3CDTF">2020-10-26T06:35:00Z</dcterms:created>
  <dcterms:modified xsi:type="dcterms:W3CDTF">2020-10-26T06:35:00Z</dcterms:modified>
</cp:coreProperties>
</file>