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A5" w:rsidRPr="0093089F" w:rsidRDefault="006C6DE3" w:rsidP="00D403A5">
      <w:pPr>
        <w:widowControl w:val="0"/>
        <w:suppressAutoHyphens/>
        <w:ind w:left="142"/>
        <w:jc w:val="right"/>
        <w:rPr>
          <w:rFonts w:eastAsia="Lucida Sans Unicode"/>
          <w:bCs/>
          <w:iCs/>
          <w:szCs w:val="20"/>
        </w:rPr>
      </w:pPr>
      <w:r>
        <w:rPr>
          <w:rFonts w:cstheme="minorHAnsi"/>
          <w:noProof/>
          <w:lang w:eastAsia="pl-PL"/>
        </w:rPr>
        <w:drawing>
          <wp:anchor distT="0" distB="0" distL="0" distR="0" simplePos="0" relativeHeight="251659264" behindDoc="0" locked="0" layoutInCell="1" allowOverlap="1" wp14:anchorId="7483B7D6" wp14:editId="7C3076FD">
            <wp:simplePos x="0" y="0"/>
            <wp:positionH relativeFrom="margin">
              <wp:posOffset>219075</wp:posOffset>
            </wp:positionH>
            <wp:positionV relativeFrom="paragraph">
              <wp:posOffset>76200</wp:posOffset>
            </wp:positionV>
            <wp:extent cx="1034415" cy="122745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227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3A5" w:rsidRPr="0093089F">
        <w:rPr>
          <w:rFonts w:eastAsia="Lucida Sans Unicode"/>
          <w:bCs/>
          <w:iCs/>
          <w:szCs w:val="20"/>
        </w:rPr>
        <w:t xml:space="preserve">Leżajsk, </w:t>
      </w:r>
      <w:r w:rsidR="00D403A5">
        <w:rPr>
          <w:rFonts w:eastAsia="Lucida Sans Unicode"/>
          <w:bCs/>
          <w:iCs/>
          <w:szCs w:val="20"/>
        </w:rPr>
        <w:t>16</w:t>
      </w:r>
      <w:r w:rsidR="00D403A5" w:rsidRPr="0093089F">
        <w:rPr>
          <w:rFonts w:eastAsia="Lucida Sans Unicode"/>
          <w:bCs/>
          <w:iCs/>
          <w:szCs w:val="20"/>
        </w:rPr>
        <w:t>.</w:t>
      </w:r>
      <w:r w:rsidR="00D403A5">
        <w:rPr>
          <w:rFonts w:eastAsia="Lucida Sans Unicode"/>
          <w:bCs/>
          <w:iCs/>
          <w:szCs w:val="20"/>
        </w:rPr>
        <w:t>1</w:t>
      </w:r>
      <w:r w:rsidR="00D403A5" w:rsidRPr="0093089F">
        <w:rPr>
          <w:rFonts w:eastAsia="Lucida Sans Unicode"/>
          <w:bCs/>
          <w:iCs/>
          <w:szCs w:val="20"/>
        </w:rPr>
        <w:t>0.2020 r.</w:t>
      </w:r>
    </w:p>
    <w:p w:rsidR="00D403A5" w:rsidRPr="00D403A5" w:rsidRDefault="00D403A5" w:rsidP="00D403A5">
      <w:pPr>
        <w:widowControl w:val="0"/>
        <w:suppressAutoHyphens/>
        <w:ind w:left="142"/>
        <w:rPr>
          <w:rFonts w:eastAsia="Lucida Sans Unicode"/>
          <w:bCs/>
          <w:iCs/>
          <w:sz w:val="18"/>
          <w:szCs w:val="20"/>
        </w:rPr>
      </w:pPr>
    </w:p>
    <w:p w:rsidR="00D403A5" w:rsidRPr="00D403A5" w:rsidRDefault="00D403A5" w:rsidP="00D403A5">
      <w:pPr>
        <w:widowControl w:val="0"/>
        <w:suppressAutoHyphens/>
        <w:ind w:left="142"/>
        <w:rPr>
          <w:rFonts w:eastAsia="Lucida Sans Unicode"/>
          <w:bCs/>
          <w:iCs/>
          <w:sz w:val="20"/>
          <w:szCs w:val="20"/>
        </w:rPr>
      </w:pPr>
    </w:p>
    <w:p w:rsidR="00D403A5" w:rsidRPr="00D403A5" w:rsidRDefault="00D403A5" w:rsidP="00D403A5">
      <w:pPr>
        <w:widowControl w:val="0"/>
        <w:suppressAutoHyphens/>
        <w:ind w:left="142"/>
        <w:rPr>
          <w:rFonts w:eastAsia="Lucida Sans Unicode"/>
          <w:bCs/>
          <w:iCs/>
          <w:sz w:val="18"/>
          <w:szCs w:val="20"/>
        </w:rPr>
      </w:pPr>
    </w:p>
    <w:p w:rsidR="00D403A5" w:rsidRPr="003961A0" w:rsidRDefault="00D403A5" w:rsidP="00D403A5">
      <w:pPr>
        <w:widowControl w:val="0"/>
        <w:suppressAutoHyphens/>
        <w:ind w:left="142"/>
        <w:rPr>
          <w:rFonts w:eastAsia="Lucida Sans Unicode"/>
          <w:bCs/>
          <w:iCs/>
          <w:sz w:val="28"/>
          <w:szCs w:val="20"/>
        </w:rPr>
      </w:pPr>
    </w:p>
    <w:p w:rsidR="00D403A5" w:rsidRPr="0076513C" w:rsidRDefault="00D403A5" w:rsidP="00D403A5">
      <w:pPr>
        <w:widowControl w:val="0"/>
        <w:suppressAutoHyphens/>
        <w:ind w:left="142"/>
        <w:rPr>
          <w:rFonts w:eastAsia="Lucida Sans Unicode"/>
          <w:bCs/>
          <w:iCs/>
          <w:sz w:val="24"/>
          <w:szCs w:val="20"/>
        </w:rPr>
      </w:pPr>
      <w:r w:rsidRPr="0076513C">
        <w:rPr>
          <w:rFonts w:eastAsia="Lucida Sans Unicode"/>
          <w:bCs/>
          <w:iCs/>
          <w:sz w:val="24"/>
          <w:szCs w:val="20"/>
        </w:rPr>
        <w:t xml:space="preserve"> </w:t>
      </w:r>
      <w:r w:rsidR="006C6DE3" w:rsidRPr="006C6DE3">
        <w:rPr>
          <w:rFonts w:eastAsia="Lucida Sans Unicode"/>
          <w:bCs/>
          <w:iCs/>
          <w:sz w:val="24"/>
          <w:szCs w:val="20"/>
        </w:rPr>
        <w:t>FP.042.07.331.2019</w:t>
      </w:r>
    </w:p>
    <w:p w:rsidR="00BC0F99" w:rsidRPr="00D403A5" w:rsidRDefault="006C221F" w:rsidP="00BA42D7">
      <w:pPr>
        <w:spacing w:line="276" w:lineRule="auto"/>
        <w:jc w:val="center"/>
        <w:rPr>
          <w:rFonts w:cstheme="minorHAnsi"/>
          <w:b/>
          <w:sz w:val="28"/>
          <w:szCs w:val="24"/>
        </w:rPr>
      </w:pPr>
      <w:r w:rsidRPr="00D403A5">
        <w:rPr>
          <w:rFonts w:cstheme="minorHAnsi"/>
          <w:b/>
          <w:sz w:val="28"/>
          <w:szCs w:val="24"/>
        </w:rPr>
        <w:t>ZAPYTANIE OFERTOWE</w:t>
      </w:r>
    </w:p>
    <w:p w:rsidR="00D403A5" w:rsidRPr="00B96C41" w:rsidRDefault="00D403A5" w:rsidP="00B96C41">
      <w:pPr>
        <w:pStyle w:val="Akapitzlist"/>
        <w:numPr>
          <w:ilvl w:val="0"/>
          <w:numId w:val="9"/>
        </w:numPr>
        <w:spacing w:after="120" w:line="276" w:lineRule="auto"/>
        <w:ind w:left="426"/>
        <w:rPr>
          <w:rFonts w:cstheme="minorHAnsi"/>
          <w:b/>
          <w:sz w:val="24"/>
          <w:szCs w:val="24"/>
        </w:rPr>
      </w:pPr>
      <w:r w:rsidRPr="00B96C41">
        <w:rPr>
          <w:rFonts w:cstheme="minorHAnsi"/>
          <w:b/>
          <w:sz w:val="24"/>
          <w:szCs w:val="24"/>
        </w:rPr>
        <w:t>Zamawiający:</w:t>
      </w:r>
    </w:p>
    <w:p w:rsidR="00D403A5" w:rsidRPr="00AA6FD6" w:rsidRDefault="00D403A5" w:rsidP="00B96C41">
      <w:pPr>
        <w:spacing w:line="276" w:lineRule="auto"/>
        <w:ind w:left="426"/>
        <w:rPr>
          <w:rFonts w:cstheme="minorHAnsi"/>
          <w:sz w:val="24"/>
          <w:szCs w:val="24"/>
        </w:rPr>
      </w:pPr>
      <w:r>
        <w:rPr>
          <w:sz w:val="24"/>
          <w:szCs w:val="24"/>
        </w:rPr>
        <w:t>Gmina Miasto Leżajsk – ul. Rynek 1,</w:t>
      </w:r>
      <w:r w:rsidR="0076513C">
        <w:rPr>
          <w:sz w:val="24"/>
          <w:szCs w:val="24"/>
        </w:rPr>
        <w:t xml:space="preserve"> 37-300 Leżajsk, NIP 8161673010</w:t>
      </w:r>
      <w:r w:rsidR="0076513C">
        <w:rPr>
          <w:sz w:val="24"/>
          <w:szCs w:val="24"/>
        </w:rPr>
        <w:br/>
      </w:r>
      <w:r>
        <w:rPr>
          <w:sz w:val="24"/>
          <w:szCs w:val="24"/>
        </w:rPr>
        <w:t xml:space="preserve">tel. 17 242 73 33, e-mail </w:t>
      </w:r>
      <w:hyperlink r:id="rId9" w:history="1">
        <w:r w:rsidRPr="00B22CD7">
          <w:rPr>
            <w:rStyle w:val="Hipercze"/>
            <w:sz w:val="24"/>
            <w:szCs w:val="24"/>
          </w:rPr>
          <w:t>uml@miastolezajsk.pl</w:t>
        </w:r>
      </w:hyperlink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ePUAP</w:t>
      </w:r>
      <w:proofErr w:type="spellEnd"/>
      <w:r>
        <w:rPr>
          <w:sz w:val="24"/>
          <w:szCs w:val="24"/>
        </w:rPr>
        <w:t xml:space="preserve"> </w:t>
      </w:r>
      <w:r w:rsidRPr="00134E46">
        <w:rPr>
          <w:rFonts w:cstheme="minorHAnsi"/>
          <w:sz w:val="24"/>
          <w:szCs w:val="24"/>
        </w:rPr>
        <w:t>1808011</w:t>
      </w:r>
      <w:r>
        <w:rPr>
          <w:rFonts w:cstheme="minorHAnsi"/>
          <w:sz w:val="24"/>
          <w:szCs w:val="24"/>
        </w:rPr>
        <w:t>.</w:t>
      </w:r>
    </w:p>
    <w:p w:rsidR="00DF6C0A" w:rsidRPr="00AA6FD6" w:rsidRDefault="00EC2D65" w:rsidP="00B96C41">
      <w:pPr>
        <w:pStyle w:val="Akapitzlist"/>
        <w:numPr>
          <w:ilvl w:val="0"/>
          <w:numId w:val="9"/>
        </w:numPr>
        <w:spacing w:after="120" w:line="276" w:lineRule="auto"/>
        <w:ind w:left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Postanowienia ogólne</w:t>
      </w:r>
      <w:r w:rsidR="00DF6C0A" w:rsidRPr="00AA6FD6">
        <w:rPr>
          <w:rFonts w:cstheme="minorHAnsi"/>
          <w:b/>
          <w:sz w:val="24"/>
          <w:szCs w:val="24"/>
        </w:rPr>
        <w:t>:</w:t>
      </w:r>
    </w:p>
    <w:p w:rsidR="00DF6C0A" w:rsidRPr="00DF6C0A" w:rsidRDefault="00DF6C0A" w:rsidP="00B96C41">
      <w:pPr>
        <w:pStyle w:val="Akapitzlist"/>
        <w:numPr>
          <w:ilvl w:val="0"/>
          <w:numId w:val="10"/>
        </w:num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F6C0A">
        <w:rPr>
          <w:sz w:val="24"/>
          <w:szCs w:val="24"/>
        </w:rPr>
        <w:t xml:space="preserve">zacunkowa wartość zamówienia nie przekracza kwoty, o której mowa </w:t>
      </w:r>
      <w:r w:rsidRPr="00DF6C0A">
        <w:t>w</w:t>
      </w:r>
      <w:r>
        <w:t> </w:t>
      </w:r>
      <w:r w:rsidRPr="00DF6C0A">
        <w:t>art</w:t>
      </w:r>
      <w:r w:rsidRPr="00DF6C0A">
        <w:rPr>
          <w:sz w:val="24"/>
          <w:szCs w:val="24"/>
        </w:rPr>
        <w:t>. 4 pkt 8 ustawy z dnia 29 stycznia 2004 r. Prawo zamówień publicznych (</w:t>
      </w:r>
      <w:proofErr w:type="spellStart"/>
      <w:r w:rsidRPr="00DF6C0A">
        <w:rPr>
          <w:sz w:val="24"/>
          <w:szCs w:val="24"/>
        </w:rPr>
        <w:t>t.j</w:t>
      </w:r>
      <w:proofErr w:type="spellEnd"/>
      <w:r w:rsidRPr="00DF6C0A">
        <w:rPr>
          <w:sz w:val="24"/>
          <w:szCs w:val="24"/>
        </w:rPr>
        <w:t xml:space="preserve">. Dz.U. z 2019 r., poz. 1843 ze zm.), </w:t>
      </w:r>
      <w:proofErr w:type="spellStart"/>
      <w:r w:rsidRPr="00DF6C0A">
        <w:rPr>
          <w:sz w:val="24"/>
          <w:szCs w:val="24"/>
        </w:rPr>
        <w:t>tj</w:t>
      </w:r>
      <w:proofErr w:type="spellEnd"/>
      <w:r w:rsidRPr="00DF6C0A">
        <w:rPr>
          <w:sz w:val="24"/>
          <w:szCs w:val="24"/>
        </w:rPr>
        <w:t xml:space="preserve"> równowartości kwoty 30 000 euro</w:t>
      </w:r>
      <w:r w:rsidR="00EC2D65">
        <w:rPr>
          <w:sz w:val="24"/>
          <w:szCs w:val="24"/>
        </w:rPr>
        <w:t>.</w:t>
      </w:r>
    </w:p>
    <w:p w:rsidR="00DF6C0A" w:rsidRPr="00DF6C0A" w:rsidRDefault="00DF6C0A" w:rsidP="00B96C41">
      <w:pPr>
        <w:pStyle w:val="Akapitzlist"/>
        <w:numPr>
          <w:ilvl w:val="0"/>
          <w:numId w:val="10"/>
        </w:numPr>
        <w:spacing w:line="276" w:lineRule="auto"/>
        <w:ind w:left="851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z</w:t>
      </w:r>
      <w:r w:rsidRPr="00DF6C0A">
        <w:rPr>
          <w:sz w:val="24"/>
          <w:szCs w:val="24"/>
        </w:rPr>
        <w:t xml:space="preserve">apytanie ofertowe prowadzone jest </w:t>
      </w:r>
      <w:r>
        <w:rPr>
          <w:sz w:val="24"/>
          <w:szCs w:val="24"/>
        </w:rPr>
        <w:t xml:space="preserve">zgodnie z </w:t>
      </w:r>
      <w:r w:rsidR="00EC2D65" w:rsidRPr="0039060D">
        <w:rPr>
          <w:i/>
        </w:rPr>
        <w:t>Regulamin</w:t>
      </w:r>
      <w:r w:rsidR="00EC2D65">
        <w:rPr>
          <w:i/>
        </w:rPr>
        <w:t>em</w:t>
      </w:r>
      <w:r w:rsidR="00EC2D65" w:rsidRPr="0039060D">
        <w:rPr>
          <w:i/>
        </w:rPr>
        <w:t xml:space="preserve"> udzielania zamówień publicznych, do których nie stosuje się przepisów ustawy z dnia 29 stycznia 2004 r. Prawo Zamówień Publicznych</w:t>
      </w:r>
      <w:r>
        <w:rPr>
          <w:sz w:val="24"/>
          <w:szCs w:val="24"/>
        </w:rPr>
        <w:t xml:space="preserve"> </w:t>
      </w:r>
      <w:r w:rsidR="00EC2D65">
        <w:rPr>
          <w:sz w:val="24"/>
          <w:szCs w:val="24"/>
        </w:rPr>
        <w:t>9</w:t>
      </w:r>
      <w:r w:rsidR="00EC2D65" w:rsidRPr="00EC2D65">
        <w:t xml:space="preserve"> </w:t>
      </w:r>
      <w:r w:rsidR="00EC2D65">
        <w:t>(Zarządzenie Burmistrza Leżajska nr 97/2017 z dnia 25 maja 2017 r.)</w:t>
      </w:r>
      <w:r w:rsidR="00EC2D65">
        <w:rPr>
          <w:sz w:val="24"/>
          <w:szCs w:val="24"/>
        </w:rPr>
        <w:t xml:space="preserve"> </w:t>
      </w:r>
      <w:r w:rsidR="00EC2D65" w:rsidRPr="00EC2D65">
        <w:rPr>
          <w:sz w:val="24"/>
          <w:szCs w:val="24"/>
        </w:rPr>
        <w:t xml:space="preserve">oraz </w:t>
      </w:r>
      <w:r w:rsidR="00491B14">
        <w:t xml:space="preserve">pkt 3 lit. g </w:t>
      </w:r>
      <w:r w:rsidR="00EC2D65" w:rsidRPr="00EC2D65">
        <w:rPr>
          <w:sz w:val="24"/>
          <w:szCs w:val="24"/>
        </w:rPr>
        <w:t>Wytycznych w zakresie kwalifikowalności wydatków w ramach Europejskiego Funduszu Rozwoju Regionalnego, Europejskiego Funduszu Społecznego oraz Funduszu Spójności na lata 2014-2020</w:t>
      </w:r>
    </w:p>
    <w:p w:rsidR="00B96C41" w:rsidRDefault="00B96C41" w:rsidP="00B96C41">
      <w:pPr>
        <w:pStyle w:val="Akapitzlist"/>
        <w:spacing w:after="120" w:line="276" w:lineRule="auto"/>
        <w:ind w:left="426"/>
        <w:rPr>
          <w:rFonts w:cstheme="minorHAnsi"/>
          <w:b/>
          <w:sz w:val="24"/>
          <w:szCs w:val="24"/>
        </w:rPr>
      </w:pPr>
    </w:p>
    <w:p w:rsidR="006C221F" w:rsidRPr="00AA6FD6" w:rsidRDefault="009F6E27" w:rsidP="00B96C41">
      <w:pPr>
        <w:pStyle w:val="Akapitzlist"/>
        <w:numPr>
          <w:ilvl w:val="0"/>
          <w:numId w:val="9"/>
        </w:numPr>
        <w:spacing w:after="120" w:line="276" w:lineRule="auto"/>
        <w:ind w:left="426"/>
        <w:rPr>
          <w:rFonts w:cstheme="minorHAnsi"/>
          <w:b/>
          <w:sz w:val="24"/>
          <w:szCs w:val="24"/>
        </w:rPr>
      </w:pPr>
      <w:r w:rsidRPr="00AA6FD6">
        <w:rPr>
          <w:rFonts w:cstheme="minorHAnsi"/>
          <w:b/>
          <w:sz w:val="24"/>
          <w:szCs w:val="24"/>
        </w:rPr>
        <w:t>Przedmiot zamówienia:</w:t>
      </w:r>
    </w:p>
    <w:p w:rsidR="002478F0" w:rsidRDefault="0000075A" w:rsidP="00B96C41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AA6FD6">
        <w:rPr>
          <w:sz w:val="24"/>
          <w:szCs w:val="24"/>
        </w:rPr>
        <w:t xml:space="preserve">pełnienie funkcji inspektora nadzoru inwestorskiego dla zadania polegającego na dostawie i montażu kotłów </w:t>
      </w:r>
      <w:r w:rsidR="004527CD" w:rsidRPr="00AA6FD6">
        <w:rPr>
          <w:sz w:val="24"/>
          <w:szCs w:val="24"/>
        </w:rPr>
        <w:t>do ogrzewania budynków mieszkalnych</w:t>
      </w:r>
      <w:r w:rsidRPr="00AA6FD6">
        <w:rPr>
          <w:sz w:val="24"/>
          <w:szCs w:val="24"/>
        </w:rPr>
        <w:t xml:space="preserve"> w ramach projektu pt. „Czyste powietrze w Gminie Miasto Leżajsk. Program wymiany źródeł ciepła” współfinansowanego przez Unię Europejską ze środków Europejskiego Funduszu Rozwoju Regionalnego w ramach Regionalnego Programu Operacyjnego Województwa Podkarpackiego na lata 2014 – 2020.</w:t>
      </w:r>
    </w:p>
    <w:p w:rsidR="00B96C41" w:rsidRPr="00B96C41" w:rsidRDefault="00B96C41" w:rsidP="00B96C41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115075" w:rsidRPr="00AA6FD6" w:rsidRDefault="004527CD" w:rsidP="00B96C41">
      <w:pPr>
        <w:pStyle w:val="Akapitzlist"/>
        <w:numPr>
          <w:ilvl w:val="0"/>
          <w:numId w:val="9"/>
        </w:numPr>
        <w:spacing w:after="120" w:line="276" w:lineRule="auto"/>
        <w:ind w:left="426"/>
        <w:rPr>
          <w:rFonts w:cstheme="minorHAnsi"/>
          <w:b/>
          <w:sz w:val="24"/>
          <w:szCs w:val="24"/>
        </w:rPr>
      </w:pPr>
      <w:r w:rsidRPr="00AA6FD6">
        <w:rPr>
          <w:rFonts w:cstheme="minorHAnsi"/>
          <w:b/>
          <w:sz w:val="24"/>
          <w:szCs w:val="24"/>
        </w:rPr>
        <w:t>Zakres prac objętych zamówieniem</w:t>
      </w:r>
      <w:r w:rsidR="00115075" w:rsidRPr="00AA6FD6">
        <w:rPr>
          <w:rFonts w:cstheme="minorHAnsi"/>
          <w:b/>
          <w:sz w:val="24"/>
          <w:szCs w:val="24"/>
        </w:rPr>
        <w:t>:</w:t>
      </w:r>
    </w:p>
    <w:p w:rsidR="00AC15E2" w:rsidRPr="00AA6FD6" w:rsidRDefault="004527CD" w:rsidP="00B96C41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A6FD6">
        <w:rPr>
          <w:rFonts w:cstheme="minorHAnsi"/>
          <w:sz w:val="24"/>
          <w:szCs w:val="24"/>
        </w:rPr>
        <w:t xml:space="preserve">nadzór nad inwestycjami w </w:t>
      </w:r>
      <w:r w:rsidR="00FF55C9" w:rsidRPr="00AA6FD6">
        <w:rPr>
          <w:rFonts w:cstheme="minorHAnsi"/>
          <w:sz w:val="24"/>
          <w:szCs w:val="24"/>
        </w:rPr>
        <w:t>115 lokalizacj</w:t>
      </w:r>
      <w:r w:rsidRPr="00AA6FD6">
        <w:rPr>
          <w:rFonts w:cstheme="minorHAnsi"/>
          <w:sz w:val="24"/>
          <w:szCs w:val="24"/>
        </w:rPr>
        <w:t>ach</w:t>
      </w:r>
      <w:r w:rsidR="00FF55C9" w:rsidRPr="00AA6FD6">
        <w:rPr>
          <w:rFonts w:cstheme="minorHAnsi"/>
          <w:sz w:val="24"/>
          <w:szCs w:val="24"/>
        </w:rPr>
        <w:t xml:space="preserve"> na terenie Gminy Miasto Leżajsk</w:t>
      </w:r>
      <w:r w:rsidRPr="00AA6FD6">
        <w:rPr>
          <w:rFonts w:cstheme="minorHAnsi"/>
          <w:sz w:val="24"/>
          <w:szCs w:val="24"/>
        </w:rPr>
        <w:t xml:space="preserve"> polegającymi na </w:t>
      </w:r>
      <w:r w:rsidR="00FF55C9" w:rsidRPr="00AA6FD6">
        <w:rPr>
          <w:rFonts w:cstheme="minorHAnsi"/>
          <w:sz w:val="24"/>
          <w:szCs w:val="24"/>
        </w:rPr>
        <w:t>d</w:t>
      </w:r>
      <w:r w:rsidRPr="00AA6FD6">
        <w:rPr>
          <w:rFonts w:cstheme="minorHAnsi"/>
          <w:sz w:val="24"/>
          <w:szCs w:val="24"/>
        </w:rPr>
        <w:t>ostawie</w:t>
      </w:r>
      <w:r w:rsidR="00FF55C9" w:rsidRPr="00AA6FD6">
        <w:rPr>
          <w:rFonts w:cstheme="minorHAnsi"/>
          <w:sz w:val="24"/>
          <w:szCs w:val="24"/>
        </w:rPr>
        <w:t xml:space="preserve"> i montaż</w:t>
      </w:r>
      <w:r w:rsidRPr="00AA6FD6">
        <w:rPr>
          <w:rFonts w:cstheme="minorHAnsi"/>
          <w:sz w:val="24"/>
          <w:szCs w:val="24"/>
        </w:rPr>
        <w:t>u</w:t>
      </w:r>
      <w:r w:rsidR="00FF55C9" w:rsidRPr="00AA6FD6">
        <w:rPr>
          <w:rFonts w:cstheme="minorHAnsi"/>
          <w:sz w:val="24"/>
          <w:szCs w:val="24"/>
        </w:rPr>
        <w:t xml:space="preserve"> </w:t>
      </w:r>
      <w:r w:rsidRPr="00AA6FD6">
        <w:rPr>
          <w:rFonts w:cstheme="minorHAnsi"/>
          <w:sz w:val="24"/>
          <w:szCs w:val="24"/>
        </w:rPr>
        <w:t xml:space="preserve">kotłów </w:t>
      </w:r>
      <w:r w:rsidR="00AA6FD6" w:rsidRPr="00AA6FD6">
        <w:rPr>
          <w:color w:val="000000"/>
          <w:sz w:val="24"/>
          <w:szCs w:val="24"/>
          <w:lang w:eastAsia="pl-PL"/>
        </w:rPr>
        <w:t xml:space="preserve">centralnego ogrzewania </w:t>
      </w:r>
      <w:r w:rsidRPr="00AA6FD6">
        <w:rPr>
          <w:rFonts w:cstheme="minorHAnsi"/>
          <w:sz w:val="24"/>
          <w:szCs w:val="24"/>
        </w:rPr>
        <w:t xml:space="preserve">w budynkach mieszkalnych </w:t>
      </w:r>
      <w:r w:rsidR="00FF55C9" w:rsidRPr="00AA6FD6">
        <w:rPr>
          <w:rFonts w:cstheme="minorHAnsi"/>
          <w:sz w:val="24"/>
          <w:szCs w:val="24"/>
        </w:rPr>
        <w:t>w </w:t>
      </w:r>
      <w:r w:rsidR="001766FB" w:rsidRPr="00AA6FD6">
        <w:rPr>
          <w:rFonts w:cstheme="minorHAnsi"/>
          <w:sz w:val="24"/>
          <w:szCs w:val="24"/>
        </w:rPr>
        <w:t xml:space="preserve">oparciu </w:t>
      </w:r>
      <w:r w:rsidR="00BA42D7" w:rsidRPr="00AA6FD6">
        <w:rPr>
          <w:rFonts w:cstheme="minorHAnsi"/>
          <w:sz w:val="24"/>
          <w:szCs w:val="24"/>
        </w:rPr>
        <w:t>o </w:t>
      </w:r>
      <w:r w:rsidR="00FF55C9" w:rsidRPr="00AA6FD6">
        <w:rPr>
          <w:rFonts w:cstheme="minorHAnsi"/>
          <w:sz w:val="24"/>
          <w:szCs w:val="24"/>
        </w:rPr>
        <w:t>posiadaną dokumentację techniczną</w:t>
      </w:r>
      <w:r w:rsidRPr="00AA6FD6">
        <w:rPr>
          <w:rFonts w:cstheme="minorHAnsi"/>
          <w:sz w:val="24"/>
          <w:szCs w:val="24"/>
        </w:rPr>
        <w:t>, w tym</w:t>
      </w:r>
      <w:r w:rsidR="00FF55C9" w:rsidRPr="00AA6FD6">
        <w:rPr>
          <w:rFonts w:cstheme="minorHAnsi"/>
          <w:sz w:val="24"/>
          <w:szCs w:val="24"/>
        </w:rPr>
        <w:t>:</w:t>
      </w:r>
    </w:p>
    <w:p w:rsidR="00FF55C9" w:rsidRPr="00AA6FD6" w:rsidRDefault="00FF55C9" w:rsidP="00B96C41">
      <w:pPr>
        <w:pStyle w:val="Akapitzlist"/>
        <w:numPr>
          <w:ilvl w:val="1"/>
          <w:numId w:val="6"/>
        </w:numPr>
        <w:spacing w:line="276" w:lineRule="auto"/>
        <w:ind w:left="1134" w:hanging="284"/>
        <w:jc w:val="both"/>
        <w:rPr>
          <w:rFonts w:cstheme="minorHAnsi"/>
          <w:sz w:val="24"/>
          <w:szCs w:val="24"/>
        </w:rPr>
      </w:pPr>
      <w:r w:rsidRPr="00AA6FD6">
        <w:rPr>
          <w:rFonts w:cstheme="minorHAnsi"/>
          <w:sz w:val="24"/>
          <w:szCs w:val="24"/>
        </w:rPr>
        <w:t>105 kotłów gazowych wraz z osprzętem</w:t>
      </w:r>
      <w:r w:rsidR="00A547DB" w:rsidRPr="00AA6FD6">
        <w:rPr>
          <w:rFonts w:cstheme="minorHAnsi"/>
          <w:sz w:val="24"/>
          <w:szCs w:val="24"/>
        </w:rPr>
        <w:t xml:space="preserve"> (jedno- i dwufunkcyjnych</w:t>
      </w:r>
      <w:r w:rsidRPr="00AA6FD6">
        <w:rPr>
          <w:rFonts w:cstheme="minorHAnsi"/>
          <w:sz w:val="24"/>
          <w:szCs w:val="24"/>
        </w:rPr>
        <w:t>,</w:t>
      </w:r>
      <w:r w:rsidR="00A547DB" w:rsidRPr="00AA6FD6">
        <w:rPr>
          <w:rFonts w:cstheme="minorHAnsi"/>
          <w:sz w:val="24"/>
          <w:szCs w:val="24"/>
        </w:rPr>
        <w:t xml:space="preserve"> o mocy nominalnej 24</w:t>
      </w:r>
      <w:r w:rsidR="00A547DB" w:rsidRPr="00AA6FD6">
        <w:rPr>
          <w:rFonts w:cstheme="minorHAnsi"/>
          <w:sz w:val="24"/>
          <w:szCs w:val="24"/>
        </w:rPr>
        <w:noBreakHyphen/>
      </w:r>
      <w:r w:rsidR="00EB427F" w:rsidRPr="00AA6FD6">
        <w:rPr>
          <w:rFonts w:cstheme="minorHAnsi"/>
          <w:sz w:val="24"/>
          <w:szCs w:val="24"/>
        </w:rPr>
        <w:t>32 </w:t>
      </w:r>
      <w:r w:rsidR="0068588D" w:rsidRPr="00AA6FD6">
        <w:rPr>
          <w:rFonts w:cstheme="minorHAnsi"/>
          <w:sz w:val="24"/>
          <w:szCs w:val="24"/>
        </w:rPr>
        <w:t>kW - częściowo</w:t>
      </w:r>
      <w:r w:rsidR="00A547DB" w:rsidRPr="00AA6FD6">
        <w:rPr>
          <w:rFonts w:cstheme="minorHAnsi"/>
          <w:sz w:val="24"/>
          <w:szCs w:val="24"/>
        </w:rPr>
        <w:t xml:space="preserve"> z zasobnikami c.w.u.)</w:t>
      </w:r>
    </w:p>
    <w:p w:rsidR="00FF55C9" w:rsidRPr="00AA6FD6" w:rsidRDefault="00FF55C9" w:rsidP="00B96C41">
      <w:pPr>
        <w:pStyle w:val="Akapitzlist"/>
        <w:numPr>
          <w:ilvl w:val="1"/>
          <w:numId w:val="6"/>
        </w:numPr>
        <w:spacing w:line="276" w:lineRule="auto"/>
        <w:ind w:left="1134" w:hanging="284"/>
        <w:jc w:val="both"/>
        <w:rPr>
          <w:rFonts w:cstheme="minorHAnsi"/>
          <w:sz w:val="24"/>
          <w:szCs w:val="24"/>
        </w:rPr>
      </w:pPr>
      <w:r w:rsidRPr="00AA6FD6">
        <w:rPr>
          <w:rFonts w:cstheme="minorHAnsi"/>
          <w:sz w:val="24"/>
          <w:szCs w:val="24"/>
        </w:rPr>
        <w:t xml:space="preserve">10 kotłów </w:t>
      </w:r>
      <w:proofErr w:type="spellStart"/>
      <w:r w:rsidRPr="00AA6FD6">
        <w:rPr>
          <w:rFonts w:cstheme="minorHAnsi"/>
          <w:sz w:val="24"/>
          <w:szCs w:val="24"/>
        </w:rPr>
        <w:t>biomasowych</w:t>
      </w:r>
      <w:proofErr w:type="spellEnd"/>
      <w:r w:rsidR="004527CD" w:rsidRPr="00AA6FD6">
        <w:rPr>
          <w:rFonts w:cstheme="minorHAnsi"/>
          <w:sz w:val="24"/>
          <w:szCs w:val="24"/>
        </w:rPr>
        <w:t xml:space="preserve"> wraz z osprzętem</w:t>
      </w:r>
      <w:r w:rsidRPr="00AA6FD6">
        <w:rPr>
          <w:rFonts w:cstheme="minorHAnsi"/>
          <w:sz w:val="24"/>
          <w:szCs w:val="24"/>
        </w:rPr>
        <w:t xml:space="preserve">, w tym 9 </w:t>
      </w:r>
      <w:proofErr w:type="spellStart"/>
      <w:r w:rsidRPr="00AA6FD6">
        <w:rPr>
          <w:rFonts w:cstheme="minorHAnsi"/>
          <w:sz w:val="24"/>
          <w:szCs w:val="24"/>
        </w:rPr>
        <w:t>pelletowych</w:t>
      </w:r>
      <w:proofErr w:type="spellEnd"/>
      <w:r w:rsidRPr="00AA6FD6">
        <w:rPr>
          <w:rFonts w:cstheme="minorHAnsi"/>
          <w:sz w:val="24"/>
          <w:szCs w:val="24"/>
        </w:rPr>
        <w:t xml:space="preserve"> </w:t>
      </w:r>
      <w:r w:rsidR="00EB427F" w:rsidRPr="00AA6FD6">
        <w:rPr>
          <w:rFonts w:cstheme="minorHAnsi"/>
          <w:sz w:val="24"/>
          <w:szCs w:val="24"/>
        </w:rPr>
        <w:t>(o mocy nominalnej 10</w:t>
      </w:r>
      <w:r w:rsidR="00EB427F" w:rsidRPr="00AA6FD6">
        <w:rPr>
          <w:rFonts w:cstheme="minorHAnsi"/>
          <w:sz w:val="24"/>
          <w:szCs w:val="24"/>
        </w:rPr>
        <w:noBreakHyphen/>
        <w:t>25 </w:t>
      </w:r>
      <w:r w:rsidR="006346D9" w:rsidRPr="00AA6FD6">
        <w:rPr>
          <w:rFonts w:cstheme="minorHAnsi"/>
          <w:sz w:val="24"/>
          <w:szCs w:val="24"/>
        </w:rPr>
        <w:t xml:space="preserve">kW) </w:t>
      </w:r>
      <w:r w:rsidRPr="00AA6FD6">
        <w:rPr>
          <w:rFonts w:cstheme="minorHAnsi"/>
          <w:sz w:val="24"/>
          <w:szCs w:val="24"/>
        </w:rPr>
        <w:t>i 1 zgazowujący drewno</w:t>
      </w:r>
      <w:r w:rsidR="006346D9" w:rsidRPr="00AA6FD6">
        <w:rPr>
          <w:rFonts w:cstheme="minorHAnsi"/>
          <w:sz w:val="24"/>
          <w:szCs w:val="24"/>
        </w:rPr>
        <w:t xml:space="preserve"> (20 kW z buforem ciepła)</w:t>
      </w:r>
    </w:p>
    <w:p w:rsidR="00E521E3" w:rsidRPr="00AA6FD6" w:rsidRDefault="00901D55" w:rsidP="00B96C41">
      <w:pPr>
        <w:pStyle w:val="Akapitzlist"/>
        <w:numPr>
          <w:ilvl w:val="0"/>
          <w:numId w:val="11"/>
        </w:numPr>
        <w:spacing w:line="276" w:lineRule="auto"/>
        <w:ind w:left="851"/>
        <w:jc w:val="both"/>
        <w:rPr>
          <w:rFonts w:cstheme="minorHAnsi"/>
          <w:sz w:val="24"/>
          <w:szCs w:val="24"/>
        </w:rPr>
      </w:pPr>
      <w:r w:rsidRPr="00AA6FD6">
        <w:rPr>
          <w:rFonts w:eastAsia="Lucida Sans Unicode"/>
          <w:kern w:val="1"/>
          <w:sz w:val="24"/>
          <w:szCs w:val="24"/>
          <w:lang w:eastAsia="zh-CN"/>
        </w:rPr>
        <w:lastRenderedPageBreak/>
        <w:t>sprawowanie</w:t>
      </w:r>
      <w:r w:rsidR="00E521E3" w:rsidRPr="00AA6FD6">
        <w:rPr>
          <w:rFonts w:eastAsia="Lucida Sans Unicode"/>
          <w:kern w:val="1"/>
          <w:sz w:val="24"/>
          <w:szCs w:val="24"/>
          <w:lang w:eastAsia="zh-CN"/>
        </w:rPr>
        <w:t xml:space="preserve"> nadzoru inwestorskiego poprzez bieżący nadzór i kontrolę techniczną nad realizacją robót, w sposób umożliwiający ocenę prawidłowości i zgodności wykonania </w:t>
      </w:r>
      <w:r w:rsidR="00FD1600" w:rsidRPr="00AA6FD6">
        <w:rPr>
          <w:rFonts w:eastAsia="Lucida Sans Unicode"/>
          <w:kern w:val="1"/>
          <w:sz w:val="24"/>
          <w:szCs w:val="24"/>
          <w:lang w:eastAsia="zh-CN"/>
        </w:rPr>
        <w:t>robót z </w:t>
      </w:r>
      <w:r w:rsidR="00E521E3" w:rsidRPr="00AA6FD6">
        <w:rPr>
          <w:rFonts w:eastAsia="Lucida Sans Unicode"/>
          <w:kern w:val="1"/>
          <w:sz w:val="24"/>
          <w:szCs w:val="24"/>
          <w:lang w:eastAsia="zh-CN"/>
        </w:rPr>
        <w:t>dokumentacj</w:t>
      </w:r>
      <w:r w:rsidR="00A66310" w:rsidRPr="00AA6FD6">
        <w:rPr>
          <w:rFonts w:eastAsia="Lucida Sans Unicode"/>
          <w:kern w:val="1"/>
          <w:sz w:val="24"/>
          <w:szCs w:val="24"/>
          <w:lang w:eastAsia="zh-CN"/>
        </w:rPr>
        <w:t>ą projektową</w:t>
      </w:r>
      <w:r w:rsidR="00E521E3" w:rsidRPr="00AA6FD6">
        <w:rPr>
          <w:rFonts w:eastAsia="Lucida Sans Unicode"/>
          <w:kern w:val="1"/>
          <w:sz w:val="24"/>
          <w:szCs w:val="24"/>
          <w:lang w:eastAsia="zh-CN"/>
        </w:rPr>
        <w:t>, zasadami wiedzy technicznej, specyfikacjami technicznymi, polskimi normami i obowiązującymi przepisami</w:t>
      </w:r>
      <w:r w:rsidR="00A66310" w:rsidRPr="00AA6FD6">
        <w:rPr>
          <w:rFonts w:eastAsia="Lucida Sans Unicode"/>
          <w:kern w:val="1"/>
          <w:sz w:val="24"/>
          <w:szCs w:val="24"/>
          <w:lang w:eastAsia="zh-CN"/>
        </w:rPr>
        <w:t>,</w:t>
      </w:r>
    </w:p>
    <w:p w:rsidR="00A66310" w:rsidRPr="00B96C41" w:rsidRDefault="00A66310" w:rsidP="00B96C41">
      <w:pPr>
        <w:pStyle w:val="Akapitzlist"/>
        <w:numPr>
          <w:ilvl w:val="0"/>
          <w:numId w:val="11"/>
        </w:numPr>
        <w:spacing w:line="276" w:lineRule="auto"/>
        <w:ind w:left="851"/>
        <w:jc w:val="both"/>
        <w:rPr>
          <w:rFonts w:cstheme="minorHAnsi"/>
          <w:sz w:val="24"/>
          <w:szCs w:val="24"/>
        </w:rPr>
      </w:pPr>
      <w:r w:rsidRPr="00AA6FD6">
        <w:rPr>
          <w:rFonts w:eastAsia="Lucida Sans Unicode"/>
          <w:kern w:val="1"/>
          <w:sz w:val="24"/>
          <w:szCs w:val="24"/>
          <w:lang w:eastAsia="zh-CN"/>
        </w:rPr>
        <w:t>uczestniczenie w odbiorze częściowym i końcowym zadania (inspektor nadzoru potwierdza faktycznie wykonane roboty, potwierdza u</w:t>
      </w:r>
      <w:r w:rsidR="00BA42D7" w:rsidRPr="00AA6FD6">
        <w:rPr>
          <w:rFonts w:eastAsia="Lucida Sans Unicode"/>
          <w:kern w:val="1"/>
          <w:sz w:val="24"/>
          <w:szCs w:val="24"/>
          <w:lang w:eastAsia="zh-CN"/>
        </w:rPr>
        <w:t>sunięcie wad) – przygotowanie i </w:t>
      </w:r>
      <w:r w:rsidRPr="00AA6FD6">
        <w:rPr>
          <w:rFonts w:eastAsia="Lucida Sans Unicode"/>
          <w:kern w:val="1"/>
          <w:sz w:val="24"/>
          <w:szCs w:val="24"/>
          <w:lang w:eastAsia="zh-CN"/>
        </w:rPr>
        <w:t>udział w czynnościach odbioru gotowych obiektów i przekazaniu ich do użytkowania.</w:t>
      </w:r>
    </w:p>
    <w:p w:rsidR="00B96C41" w:rsidRDefault="00B96C41" w:rsidP="00B96C41">
      <w:pPr>
        <w:pStyle w:val="Akapitzlist"/>
        <w:spacing w:after="120" w:line="276" w:lineRule="auto"/>
        <w:ind w:left="426"/>
        <w:rPr>
          <w:rFonts w:cstheme="minorHAnsi"/>
          <w:b/>
          <w:sz w:val="24"/>
          <w:szCs w:val="24"/>
        </w:rPr>
      </w:pPr>
    </w:p>
    <w:p w:rsidR="00E521E3" w:rsidRPr="00AA6FD6" w:rsidRDefault="00E521E3" w:rsidP="00B96C41">
      <w:pPr>
        <w:pStyle w:val="Akapitzlist"/>
        <w:numPr>
          <w:ilvl w:val="0"/>
          <w:numId w:val="9"/>
        </w:numPr>
        <w:spacing w:after="120" w:line="276" w:lineRule="auto"/>
        <w:ind w:left="426"/>
        <w:rPr>
          <w:rFonts w:cstheme="minorHAnsi"/>
          <w:b/>
          <w:sz w:val="24"/>
          <w:szCs w:val="24"/>
        </w:rPr>
      </w:pPr>
      <w:r w:rsidRPr="00AA6FD6">
        <w:rPr>
          <w:rFonts w:cstheme="minorHAnsi"/>
          <w:b/>
          <w:sz w:val="24"/>
          <w:szCs w:val="24"/>
        </w:rPr>
        <w:t>Wymagania:</w:t>
      </w:r>
    </w:p>
    <w:p w:rsidR="00E521E3" w:rsidRPr="00AA6FD6" w:rsidRDefault="00E521E3" w:rsidP="00B96C41">
      <w:pPr>
        <w:pStyle w:val="Akapitzlist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4"/>
          <w:szCs w:val="24"/>
        </w:rPr>
      </w:pPr>
      <w:r w:rsidRPr="00AA6FD6">
        <w:rPr>
          <w:rFonts w:cstheme="minorHAnsi"/>
          <w:sz w:val="24"/>
          <w:szCs w:val="24"/>
        </w:rPr>
        <w:t xml:space="preserve">uprawnienia </w:t>
      </w:r>
      <w:r w:rsidR="00A66310" w:rsidRPr="00AA6FD6">
        <w:rPr>
          <w:rFonts w:cstheme="minorHAnsi"/>
          <w:sz w:val="24"/>
          <w:szCs w:val="24"/>
        </w:rPr>
        <w:t>budowlane w specjalności</w:t>
      </w:r>
      <w:r w:rsidRPr="00AA6FD6">
        <w:rPr>
          <w:rFonts w:cstheme="minorHAnsi"/>
          <w:sz w:val="24"/>
          <w:szCs w:val="24"/>
        </w:rPr>
        <w:t xml:space="preserve"> instalacyjnej w zakresie sieci, instalacji i urządzeń cieplnych, wentylacyjnych, gazowych, wodociągowych i kanalizacyjnych</w:t>
      </w:r>
      <w:r w:rsidR="00A66310" w:rsidRPr="00AA6FD6">
        <w:rPr>
          <w:rFonts w:cstheme="minorHAnsi"/>
          <w:sz w:val="24"/>
          <w:szCs w:val="24"/>
        </w:rPr>
        <w:t>,</w:t>
      </w:r>
    </w:p>
    <w:p w:rsidR="00E521E3" w:rsidRPr="00AA6FD6" w:rsidRDefault="00E521E3" w:rsidP="00B96C41">
      <w:pPr>
        <w:pStyle w:val="Akapitzlist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4"/>
          <w:szCs w:val="24"/>
        </w:rPr>
      </w:pPr>
      <w:r w:rsidRPr="00AA6FD6">
        <w:rPr>
          <w:rFonts w:cstheme="minorHAnsi"/>
          <w:sz w:val="24"/>
          <w:szCs w:val="24"/>
        </w:rPr>
        <w:t>doświadczenie w sprawowaniu nadzoru inwestorskiego nad montażem kotłów do ogrzewania budynków mieszkalnych – min.</w:t>
      </w:r>
      <w:r w:rsidR="00A66310" w:rsidRPr="00AA6FD6">
        <w:rPr>
          <w:rFonts w:cstheme="minorHAnsi"/>
          <w:sz w:val="24"/>
          <w:szCs w:val="24"/>
        </w:rPr>
        <w:t xml:space="preserve"> 10 gazowych,</w:t>
      </w:r>
      <w:r w:rsidRPr="00AA6FD6">
        <w:rPr>
          <w:rFonts w:cstheme="minorHAnsi"/>
          <w:sz w:val="24"/>
          <w:szCs w:val="24"/>
        </w:rPr>
        <w:t xml:space="preserve"> 2 </w:t>
      </w:r>
      <w:proofErr w:type="spellStart"/>
      <w:r w:rsidRPr="00AA6FD6">
        <w:rPr>
          <w:rFonts w:cstheme="minorHAnsi"/>
          <w:sz w:val="24"/>
          <w:szCs w:val="24"/>
        </w:rPr>
        <w:t>pelletowych</w:t>
      </w:r>
      <w:proofErr w:type="spellEnd"/>
      <w:r w:rsidR="00762B84" w:rsidRPr="00AA6FD6">
        <w:rPr>
          <w:rFonts w:cstheme="minorHAnsi"/>
          <w:sz w:val="24"/>
          <w:szCs w:val="24"/>
        </w:rPr>
        <w:t xml:space="preserve"> i 1 </w:t>
      </w:r>
      <w:r w:rsidR="00A66310" w:rsidRPr="00AA6FD6">
        <w:rPr>
          <w:rFonts w:cstheme="minorHAnsi"/>
          <w:sz w:val="24"/>
          <w:szCs w:val="24"/>
        </w:rPr>
        <w:t>zgazowującego drewno</w:t>
      </w:r>
      <w:r w:rsidR="00BE06AF" w:rsidRPr="00AA6FD6">
        <w:rPr>
          <w:rFonts w:cstheme="minorHAnsi"/>
          <w:sz w:val="24"/>
          <w:szCs w:val="24"/>
        </w:rPr>
        <w:t>,</w:t>
      </w:r>
    </w:p>
    <w:p w:rsidR="00BE06AF" w:rsidRPr="00AA6FD6" w:rsidRDefault="00BE06AF" w:rsidP="00B96C41">
      <w:pPr>
        <w:pStyle w:val="Akapitzlist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4"/>
          <w:szCs w:val="24"/>
        </w:rPr>
      </w:pPr>
      <w:r w:rsidRPr="00AA6FD6">
        <w:rPr>
          <w:rFonts w:cstheme="minorHAnsi"/>
          <w:sz w:val="24"/>
          <w:szCs w:val="24"/>
        </w:rPr>
        <w:t xml:space="preserve">zaznajomienie się ze szczegółowym opisem robót budowlanych i dokumentacją przetargową (SIWZ z załącznikami o numerach od 1 do 3) opublikowaną na stronie </w:t>
      </w:r>
      <w:hyperlink r:id="rId10" w:history="1">
        <w:r w:rsidR="00542CA0" w:rsidRPr="00D36410">
          <w:rPr>
            <w:rStyle w:val="Hipercze"/>
            <w:sz w:val="24"/>
            <w:szCs w:val="24"/>
          </w:rPr>
          <w:t>https://lezajsk.um.bipgmina.pl/wiadomosci/3/wiadomosc/528873/przetarg_nieograniczony_na_zadanie_pn_czyste_powietrze_w_gminie_</w:t>
        </w:r>
      </w:hyperlink>
    </w:p>
    <w:p w:rsidR="00B96C41" w:rsidRDefault="00B96C41" w:rsidP="00B96C41">
      <w:pPr>
        <w:pStyle w:val="Akapitzlist"/>
        <w:spacing w:after="120" w:line="276" w:lineRule="auto"/>
        <w:ind w:left="426"/>
        <w:rPr>
          <w:rFonts w:cstheme="minorHAnsi"/>
          <w:b/>
          <w:sz w:val="24"/>
          <w:szCs w:val="24"/>
        </w:rPr>
      </w:pPr>
    </w:p>
    <w:p w:rsidR="00FF55C9" w:rsidRPr="00AA6FD6" w:rsidRDefault="00FF55C9" w:rsidP="00B96C41">
      <w:pPr>
        <w:pStyle w:val="Akapitzlist"/>
        <w:numPr>
          <w:ilvl w:val="0"/>
          <w:numId w:val="9"/>
        </w:numPr>
        <w:spacing w:after="120" w:line="276" w:lineRule="auto"/>
        <w:ind w:left="426"/>
        <w:rPr>
          <w:rFonts w:cstheme="minorHAnsi"/>
          <w:b/>
          <w:sz w:val="24"/>
          <w:szCs w:val="24"/>
        </w:rPr>
      </w:pPr>
      <w:r w:rsidRPr="00AA6FD6">
        <w:rPr>
          <w:rFonts w:cstheme="minorHAnsi"/>
          <w:b/>
          <w:sz w:val="24"/>
          <w:szCs w:val="24"/>
        </w:rPr>
        <w:t>Termin realizacji:</w:t>
      </w:r>
    </w:p>
    <w:p w:rsidR="00D90FB3" w:rsidRPr="00B96C41" w:rsidRDefault="00D90FB3" w:rsidP="00B96C41">
      <w:pPr>
        <w:pStyle w:val="Akapitzlist"/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B96C41">
        <w:rPr>
          <w:rFonts w:cstheme="minorHAnsi"/>
          <w:sz w:val="24"/>
          <w:szCs w:val="24"/>
        </w:rPr>
        <w:t>od dnia podpisania umowy, przez czas realizacji dostawy i montażu</w:t>
      </w:r>
      <w:r w:rsidR="00C27400" w:rsidRPr="00B96C41">
        <w:rPr>
          <w:rFonts w:cstheme="minorHAnsi"/>
          <w:sz w:val="24"/>
          <w:szCs w:val="24"/>
        </w:rPr>
        <w:t>,</w:t>
      </w:r>
      <w:r w:rsidRPr="00B96C41">
        <w:rPr>
          <w:rFonts w:cstheme="minorHAnsi"/>
          <w:sz w:val="24"/>
          <w:szCs w:val="24"/>
        </w:rPr>
        <w:t xml:space="preserve"> do dnia sporządzen</w:t>
      </w:r>
      <w:r w:rsidR="00B96C41">
        <w:rPr>
          <w:rFonts w:cstheme="minorHAnsi"/>
          <w:sz w:val="24"/>
          <w:szCs w:val="24"/>
        </w:rPr>
        <w:t>ia końcowych protokołów odbioru. T</w:t>
      </w:r>
      <w:r w:rsidRPr="00B96C41">
        <w:rPr>
          <w:rFonts w:cstheme="minorHAnsi"/>
          <w:sz w:val="24"/>
          <w:szCs w:val="24"/>
        </w:rPr>
        <w:t xml:space="preserve">ermin rzeczowej realizacji projektu planowany jest do </w:t>
      </w:r>
      <w:r w:rsidR="0094776F" w:rsidRPr="00B96C41">
        <w:rPr>
          <w:rFonts w:cstheme="minorHAnsi"/>
          <w:sz w:val="24"/>
          <w:szCs w:val="24"/>
        </w:rPr>
        <w:t>31 maja</w:t>
      </w:r>
      <w:r w:rsidRPr="00B96C41">
        <w:rPr>
          <w:rFonts w:cstheme="minorHAnsi"/>
          <w:sz w:val="24"/>
          <w:szCs w:val="24"/>
        </w:rPr>
        <w:t xml:space="preserve"> 202</w:t>
      </w:r>
      <w:r w:rsidR="0094776F" w:rsidRPr="00B96C41">
        <w:rPr>
          <w:rFonts w:cstheme="minorHAnsi"/>
          <w:sz w:val="24"/>
          <w:szCs w:val="24"/>
        </w:rPr>
        <w:t>1</w:t>
      </w:r>
      <w:r w:rsidRPr="00B96C41">
        <w:rPr>
          <w:rFonts w:cstheme="minorHAnsi"/>
          <w:sz w:val="24"/>
          <w:szCs w:val="24"/>
        </w:rPr>
        <w:t xml:space="preserve"> r., jednak może on ulec wydłużeniu, co jest uzależnione od terminu wykonania robót budowlanych objętych nadzorem i czego nie można jednoznacznie określić na etapie niniejszego postępowania</w:t>
      </w:r>
      <w:r w:rsidR="008A0940" w:rsidRPr="00B96C41">
        <w:rPr>
          <w:rFonts w:cstheme="minorHAnsi"/>
          <w:sz w:val="24"/>
          <w:szCs w:val="24"/>
        </w:rPr>
        <w:t>.</w:t>
      </w:r>
    </w:p>
    <w:p w:rsidR="00B96C41" w:rsidRDefault="00B96C41" w:rsidP="00B96C41">
      <w:pPr>
        <w:pStyle w:val="Akapitzlist"/>
        <w:spacing w:after="120" w:line="276" w:lineRule="auto"/>
        <w:ind w:left="426"/>
        <w:rPr>
          <w:rFonts w:cstheme="minorHAnsi"/>
          <w:b/>
          <w:sz w:val="24"/>
          <w:szCs w:val="24"/>
        </w:rPr>
      </w:pPr>
    </w:p>
    <w:p w:rsidR="00EC620E" w:rsidRPr="00AA6FD6" w:rsidRDefault="00EC620E" w:rsidP="00B96C41">
      <w:pPr>
        <w:pStyle w:val="Akapitzlist"/>
        <w:numPr>
          <w:ilvl w:val="0"/>
          <w:numId w:val="9"/>
        </w:numPr>
        <w:spacing w:after="120" w:line="276" w:lineRule="auto"/>
        <w:ind w:left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Kryteria wyboru oferty</w:t>
      </w:r>
      <w:r w:rsidRPr="00AA6FD6">
        <w:rPr>
          <w:rFonts w:cstheme="minorHAnsi"/>
          <w:b/>
          <w:sz w:val="24"/>
          <w:szCs w:val="24"/>
        </w:rPr>
        <w:t>:</w:t>
      </w:r>
    </w:p>
    <w:p w:rsidR="00EC620E" w:rsidRPr="00AA6FD6" w:rsidRDefault="00EC620E" w:rsidP="00B96C41">
      <w:pPr>
        <w:pStyle w:val="Akapitzlist"/>
        <w:spacing w:line="276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cena ofertowa brutto – 100%</w:t>
      </w:r>
      <w:r w:rsidRPr="00AA6FD6">
        <w:rPr>
          <w:rFonts w:cstheme="minorHAnsi"/>
          <w:sz w:val="24"/>
          <w:szCs w:val="24"/>
        </w:rPr>
        <w:t>,</w:t>
      </w:r>
    </w:p>
    <w:p w:rsidR="00B96C41" w:rsidRDefault="00B96C41" w:rsidP="00B96C41">
      <w:pPr>
        <w:pStyle w:val="Akapitzlist"/>
        <w:spacing w:after="120" w:line="276" w:lineRule="auto"/>
        <w:ind w:left="426"/>
        <w:rPr>
          <w:rFonts w:cstheme="minorHAnsi"/>
          <w:b/>
          <w:sz w:val="24"/>
          <w:szCs w:val="24"/>
        </w:rPr>
      </w:pPr>
    </w:p>
    <w:p w:rsidR="00EC620E" w:rsidRPr="00AA6FD6" w:rsidRDefault="00EC620E" w:rsidP="00B96C41">
      <w:pPr>
        <w:pStyle w:val="Akapitzlist"/>
        <w:numPr>
          <w:ilvl w:val="0"/>
          <w:numId w:val="9"/>
        </w:numPr>
        <w:spacing w:after="120" w:line="276" w:lineRule="auto"/>
        <w:ind w:left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Spos</w:t>
      </w:r>
      <w:r w:rsidR="00BC79A9">
        <w:rPr>
          <w:rFonts w:cstheme="minorHAnsi"/>
          <w:b/>
          <w:sz w:val="24"/>
          <w:szCs w:val="24"/>
        </w:rPr>
        <w:t>o</w:t>
      </w:r>
      <w:r>
        <w:rPr>
          <w:rFonts w:cstheme="minorHAnsi"/>
          <w:b/>
          <w:sz w:val="24"/>
          <w:szCs w:val="24"/>
        </w:rPr>
        <w:t>b</w:t>
      </w:r>
      <w:r w:rsidR="00BC79A9">
        <w:rPr>
          <w:rFonts w:cstheme="minorHAnsi"/>
          <w:b/>
          <w:sz w:val="24"/>
          <w:szCs w:val="24"/>
        </w:rPr>
        <w:t>y</w:t>
      </w:r>
      <w:r>
        <w:rPr>
          <w:rFonts w:cstheme="minorHAnsi"/>
          <w:b/>
          <w:sz w:val="24"/>
          <w:szCs w:val="24"/>
        </w:rPr>
        <w:t xml:space="preserve"> składania ofert</w:t>
      </w:r>
      <w:r w:rsidRPr="00AA6FD6">
        <w:rPr>
          <w:rFonts w:cstheme="minorHAnsi"/>
          <w:b/>
          <w:sz w:val="24"/>
          <w:szCs w:val="24"/>
        </w:rPr>
        <w:t>:</w:t>
      </w:r>
    </w:p>
    <w:p w:rsidR="00EC620E" w:rsidRPr="00134E46" w:rsidRDefault="00134E46" w:rsidP="00B96C41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cstheme="minorHAnsi"/>
          <w:sz w:val="24"/>
          <w:szCs w:val="24"/>
        </w:rPr>
      </w:pPr>
      <w:r w:rsidRPr="00134E46">
        <w:rPr>
          <w:rFonts w:cstheme="minorHAnsi"/>
          <w:sz w:val="24"/>
          <w:szCs w:val="24"/>
        </w:rPr>
        <w:t xml:space="preserve">pisemnie </w:t>
      </w:r>
      <w:r w:rsidR="00EC620E" w:rsidRPr="00134E46">
        <w:rPr>
          <w:rFonts w:cstheme="minorHAnsi"/>
          <w:sz w:val="24"/>
          <w:szCs w:val="24"/>
        </w:rPr>
        <w:t xml:space="preserve">w Urzędzie Miejskim w Leżajsku </w:t>
      </w:r>
      <w:r w:rsidR="00BC79A9" w:rsidRPr="00134E46">
        <w:rPr>
          <w:rFonts w:cstheme="minorHAnsi"/>
          <w:sz w:val="24"/>
          <w:szCs w:val="24"/>
        </w:rPr>
        <w:t xml:space="preserve">(ul. Rynek 1, 37-300 Leżajsk) </w:t>
      </w:r>
      <w:r w:rsidR="00EC620E" w:rsidRPr="00134E46">
        <w:rPr>
          <w:rFonts w:cstheme="minorHAnsi"/>
          <w:sz w:val="24"/>
          <w:szCs w:val="24"/>
        </w:rPr>
        <w:t>w zamkniętej kopercie opisanej nazwą postępowania,</w:t>
      </w:r>
    </w:p>
    <w:p w:rsidR="00BC79A9" w:rsidRPr="00134E46" w:rsidRDefault="00134E46" w:rsidP="00B96C41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cstheme="minorHAnsi"/>
          <w:sz w:val="24"/>
          <w:szCs w:val="24"/>
        </w:rPr>
      </w:pPr>
      <w:r w:rsidRPr="00134E46">
        <w:rPr>
          <w:rFonts w:cstheme="minorHAnsi"/>
          <w:sz w:val="24"/>
          <w:szCs w:val="24"/>
        </w:rPr>
        <w:t xml:space="preserve">elektronicznie </w:t>
      </w:r>
      <w:r>
        <w:rPr>
          <w:rFonts w:cstheme="minorHAnsi"/>
          <w:sz w:val="24"/>
          <w:szCs w:val="24"/>
        </w:rPr>
        <w:t xml:space="preserve">(skany podpisanych dokumentów) </w:t>
      </w:r>
      <w:r w:rsidR="00BC79A9" w:rsidRPr="00134E46">
        <w:rPr>
          <w:rFonts w:cstheme="minorHAnsi"/>
          <w:sz w:val="24"/>
          <w:szCs w:val="24"/>
        </w:rPr>
        <w:t xml:space="preserve">poprzez platformę </w:t>
      </w:r>
      <w:proofErr w:type="spellStart"/>
      <w:r w:rsidR="00BC79A9" w:rsidRPr="00134E46">
        <w:rPr>
          <w:rFonts w:cstheme="minorHAnsi"/>
          <w:sz w:val="24"/>
          <w:szCs w:val="24"/>
        </w:rPr>
        <w:t>ePUAP</w:t>
      </w:r>
      <w:proofErr w:type="spellEnd"/>
      <w:r w:rsidR="00BC79A9" w:rsidRPr="00134E46">
        <w:rPr>
          <w:rFonts w:cstheme="minorHAnsi"/>
          <w:sz w:val="24"/>
          <w:szCs w:val="24"/>
        </w:rPr>
        <w:t xml:space="preserve"> (1808011</w:t>
      </w:r>
      <w:r w:rsidRPr="00134E46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lub </w:t>
      </w:r>
      <w:r w:rsidR="00BC79A9" w:rsidRPr="00134E46">
        <w:rPr>
          <w:rFonts w:cstheme="minorHAnsi"/>
          <w:sz w:val="24"/>
          <w:szCs w:val="24"/>
        </w:rPr>
        <w:t>mailowo</w:t>
      </w:r>
      <w:r w:rsidR="00C32DF9" w:rsidRPr="00134E46">
        <w:rPr>
          <w:rFonts w:cstheme="minorHAnsi"/>
          <w:sz w:val="24"/>
          <w:szCs w:val="24"/>
        </w:rPr>
        <w:t xml:space="preserve"> na adres </w:t>
      </w:r>
      <w:hyperlink r:id="rId11" w:history="1">
        <w:r w:rsidR="00C21551" w:rsidRPr="00B22CD7">
          <w:rPr>
            <w:rStyle w:val="Hipercze"/>
            <w:rFonts w:cstheme="minorHAnsi"/>
            <w:sz w:val="24"/>
            <w:szCs w:val="24"/>
          </w:rPr>
          <w:t>oze@miastolezajsk.pl</w:t>
        </w:r>
      </w:hyperlink>
      <w:r w:rsidR="00C21551">
        <w:rPr>
          <w:rFonts w:cstheme="minorHAnsi"/>
          <w:sz w:val="24"/>
          <w:szCs w:val="24"/>
        </w:rPr>
        <w:t>.</w:t>
      </w:r>
    </w:p>
    <w:p w:rsidR="007B6D95" w:rsidRDefault="007B6D95" w:rsidP="007B6D95">
      <w:pPr>
        <w:pStyle w:val="Akapitzlist"/>
        <w:spacing w:after="120" w:line="276" w:lineRule="auto"/>
        <w:ind w:left="426"/>
        <w:rPr>
          <w:rFonts w:cstheme="minorHAnsi"/>
          <w:b/>
          <w:sz w:val="24"/>
          <w:szCs w:val="24"/>
        </w:rPr>
      </w:pPr>
    </w:p>
    <w:p w:rsidR="007B6D95" w:rsidRDefault="00E330A5" w:rsidP="007B6D95">
      <w:pPr>
        <w:pStyle w:val="Akapitzlist"/>
        <w:numPr>
          <w:ilvl w:val="0"/>
          <w:numId w:val="9"/>
        </w:numPr>
        <w:spacing w:after="120" w:line="276" w:lineRule="auto"/>
        <w:ind w:left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Obowiązkowe z</w:t>
      </w:r>
      <w:r w:rsidR="007B6D95">
        <w:rPr>
          <w:rFonts w:cstheme="minorHAnsi"/>
          <w:b/>
          <w:sz w:val="24"/>
          <w:szCs w:val="24"/>
        </w:rPr>
        <w:t>ałączniki</w:t>
      </w:r>
      <w:r w:rsidR="007B6D95" w:rsidRPr="00AA6FD6">
        <w:rPr>
          <w:rFonts w:cstheme="minorHAnsi"/>
          <w:b/>
          <w:sz w:val="24"/>
          <w:szCs w:val="24"/>
        </w:rPr>
        <w:t>:</w:t>
      </w:r>
    </w:p>
    <w:p w:rsidR="007B6D95" w:rsidRPr="00EC620E" w:rsidRDefault="00E330A5" w:rsidP="007B6D95">
      <w:pPr>
        <w:pStyle w:val="Akapitzlist"/>
        <w:spacing w:line="276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Kopie dokumentów potwierdzając</w:t>
      </w:r>
      <w:r w:rsidR="0013011E">
        <w:rPr>
          <w:rFonts w:cstheme="minorHAnsi"/>
          <w:sz w:val="24"/>
          <w:szCs w:val="24"/>
        </w:rPr>
        <w:t>ych</w:t>
      </w:r>
      <w:r>
        <w:rPr>
          <w:rFonts w:cstheme="minorHAnsi"/>
          <w:sz w:val="24"/>
          <w:szCs w:val="24"/>
        </w:rPr>
        <w:t xml:space="preserve"> spełnianie wymagań określonych w p</w:t>
      </w:r>
      <w:r w:rsidR="0013011E">
        <w:rPr>
          <w:rFonts w:cstheme="minorHAnsi"/>
          <w:sz w:val="24"/>
          <w:szCs w:val="24"/>
        </w:rPr>
        <w:t>unkcie</w:t>
      </w:r>
      <w:r>
        <w:rPr>
          <w:rFonts w:cstheme="minorHAnsi"/>
          <w:sz w:val="24"/>
          <w:szCs w:val="24"/>
        </w:rPr>
        <w:t xml:space="preserve"> </w:t>
      </w:r>
      <w:r w:rsidR="0013011E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5</w:t>
      </w:r>
      <w:r w:rsidR="0013011E">
        <w:rPr>
          <w:rFonts w:cstheme="minorHAnsi"/>
          <w:sz w:val="24"/>
          <w:szCs w:val="24"/>
        </w:rPr>
        <w:t xml:space="preserve"> - </w:t>
      </w:r>
      <w:proofErr w:type="spellStart"/>
      <w:r>
        <w:rPr>
          <w:rFonts w:cstheme="minorHAnsi"/>
          <w:sz w:val="24"/>
          <w:szCs w:val="24"/>
        </w:rPr>
        <w:t>ppkt</w:t>
      </w:r>
      <w:proofErr w:type="spellEnd"/>
      <w:r>
        <w:rPr>
          <w:rFonts w:cstheme="minorHAnsi"/>
          <w:sz w:val="24"/>
          <w:szCs w:val="24"/>
        </w:rPr>
        <w:t xml:space="preserve"> a</w:t>
      </w:r>
      <w:r w:rsidR="0013011E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i b</w:t>
      </w:r>
      <w:r w:rsidR="0013011E">
        <w:rPr>
          <w:rFonts w:cstheme="minorHAnsi"/>
          <w:sz w:val="24"/>
          <w:szCs w:val="24"/>
        </w:rPr>
        <w:t>) zapytania ofertowego</w:t>
      </w:r>
      <w:r>
        <w:rPr>
          <w:rFonts w:cstheme="minorHAnsi"/>
          <w:sz w:val="24"/>
          <w:szCs w:val="24"/>
        </w:rPr>
        <w:t>.</w:t>
      </w:r>
    </w:p>
    <w:p w:rsidR="00E330A5" w:rsidRDefault="00E330A5" w:rsidP="00E330A5">
      <w:pPr>
        <w:pStyle w:val="Akapitzlist"/>
        <w:spacing w:after="120" w:line="276" w:lineRule="auto"/>
        <w:ind w:left="426"/>
        <w:rPr>
          <w:rFonts w:cstheme="minorHAnsi"/>
          <w:b/>
          <w:sz w:val="24"/>
          <w:szCs w:val="24"/>
        </w:rPr>
      </w:pPr>
    </w:p>
    <w:p w:rsidR="00E330A5" w:rsidRDefault="00E330A5" w:rsidP="00E330A5">
      <w:pPr>
        <w:pStyle w:val="Akapitzlist"/>
        <w:numPr>
          <w:ilvl w:val="0"/>
          <w:numId w:val="9"/>
        </w:numPr>
        <w:spacing w:after="120" w:line="276" w:lineRule="auto"/>
        <w:ind w:left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Termin składania ofert</w:t>
      </w:r>
      <w:r w:rsidRPr="00AA6FD6">
        <w:rPr>
          <w:rFonts w:cstheme="minorHAnsi"/>
          <w:b/>
          <w:sz w:val="24"/>
          <w:szCs w:val="24"/>
        </w:rPr>
        <w:t>:</w:t>
      </w:r>
    </w:p>
    <w:p w:rsidR="00EC620E" w:rsidRPr="00EC620E" w:rsidRDefault="00E330A5" w:rsidP="0013011E">
      <w:pPr>
        <w:pStyle w:val="Akapitzlist"/>
        <w:spacing w:line="276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2</w:t>
      </w:r>
      <w:r w:rsidR="00770365">
        <w:rPr>
          <w:rFonts w:cstheme="minorHAnsi"/>
          <w:sz w:val="24"/>
          <w:szCs w:val="24"/>
        </w:rPr>
        <w:t>8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października 202</w:t>
      </w:r>
      <w:r w:rsidR="00770365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r. do godz. 11:00</w:t>
      </w:r>
    </w:p>
    <w:sectPr w:rsidR="00EC620E" w:rsidRPr="00EC620E" w:rsidSect="0022612A">
      <w:headerReference w:type="default" r:id="rId12"/>
      <w:footerReference w:type="defaul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75" w:rsidRDefault="00C93D75" w:rsidP="00A66A68">
      <w:pPr>
        <w:spacing w:after="0" w:line="240" w:lineRule="auto"/>
      </w:pPr>
      <w:r>
        <w:separator/>
      </w:r>
    </w:p>
  </w:endnote>
  <w:endnote w:type="continuationSeparator" w:id="0">
    <w:p w:rsidR="00C93D75" w:rsidRDefault="00C93D75" w:rsidP="00A6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1C" w:rsidRPr="00DE5AD2" w:rsidRDefault="00AB731C" w:rsidP="00AB731C">
    <w:pPr>
      <w:pStyle w:val="Stopka"/>
      <w:ind w:right="360"/>
      <w:jc w:val="center"/>
      <w:rPr>
        <w:rFonts w:ascii="Calibri" w:hAnsi="Calibri" w:cs="Calibri"/>
        <w:sz w:val="20"/>
        <w:szCs w:val="18"/>
      </w:rPr>
    </w:pPr>
    <w:r w:rsidRPr="00DE5AD2">
      <w:rPr>
        <w:rFonts w:ascii="Calibri" w:hAnsi="Calibri" w:cs="Calibri"/>
        <w:noProof/>
        <w:sz w:val="20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-155575</wp:posOffset>
              </wp:positionV>
              <wp:extent cx="5553075" cy="0"/>
              <wp:effectExtent l="5080" t="6350" r="13970" b="1270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3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D09F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.9pt;margin-top:-12.25pt;width:43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"/>
          </w:pict>
        </mc:Fallback>
      </mc:AlternateContent>
    </w:r>
    <w:r w:rsidRPr="00DE5AD2">
      <w:rPr>
        <w:rFonts w:ascii="Calibri" w:hAnsi="Calibri" w:cs="Calibri"/>
        <w:sz w:val="20"/>
        <w:szCs w:val="18"/>
      </w:rPr>
      <w:t>Projekt współfinansowany ze środków Europejskiego Funduszu Rozwoju Regionalnego w ramach Regionalnego Programu Operacyjnego Województwa Podkarpackiego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75" w:rsidRDefault="00C93D75" w:rsidP="00A66A68">
      <w:pPr>
        <w:spacing w:after="0" w:line="240" w:lineRule="auto"/>
      </w:pPr>
      <w:r>
        <w:separator/>
      </w:r>
    </w:p>
  </w:footnote>
  <w:footnote w:type="continuationSeparator" w:id="0">
    <w:p w:rsidR="00C93D75" w:rsidRDefault="00C93D75" w:rsidP="00A6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1C" w:rsidRDefault="0022612A">
    <w:pPr>
      <w:pStyle w:val="Nagwek"/>
    </w:pPr>
    <w:r w:rsidRPr="00DE5AD2">
      <w:rPr>
        <w:rFonts w:ascii="Calibri" w:hAnsi="Calibri" w:cs="Calibri"/>
        <w:noProof/>
        <w:sz w:val="20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D7341C" wp14:editId="38F70059">
              <wp:simplePos x="0" y="0"/>
              <wp:positionH relativeFrom="margin">
                <wp:align>left</wp:align>
              </wp:positionH>
              <wp:positionV relativeFrom="paragraph">
                <wp:posOffset>537303</wp:posOffset>
              </wp:positionV>
              <wp:extent cx="5738841" cy="5610"/>
              <wp:effectExtent l="0" t="0" r="33655" b="3302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8841" cy="56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BD8C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42.3pt;width:451.9pt;height: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">
              <w10:wrap anchorx="margin"/>
            </v:shape>
          </w:pict>
        </mc:Fallback>
      </mc:AlternateContent>
    </w:r>
    <w:r w:rsidR="00AB731C">
      <w:rPr>
        <w:noProof/>
        <w:lang w:eastAsia="pl-PL"/>
      </w:rPr>
      <w:drawing>
        <wp:inline distT="0" distB="0" distL="0" distR="0" wp14:anchorId="30FA1CAF" wp14:editId="062B3B12">
          <wp:extent cx="5760720" cy="42578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5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869"/>
    <w:multiLevelType w:val="hybridMultilevel"/>
    <w:tmpl w:val="F5229C56"/>
    <w:lvl w:ilvl="0" w:tplc="23306A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B2BFC"/>
    <w:multiLevelType w:val="hybridMultilevel"/>
    <w:tmpl w:val="FB9E8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F65D1"/>
    <w:multiLevelType w:val="hybridMultilevel"/>
    <w:tmpl w:val="853E1804"/>
    <w:lvl w:ilvl="0" w:tplc="23306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B5A23"/>
    <w:multiLevelType w:val="hybridMultilevel"/>
    <w:tmpl w:val="3496E78E"/>
    <w:lvl w:ilvl="0" w:tplc="23306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017E5"/>
    <w:multiLevelType w:val="hybridMultilevel"/>
    <w:tmpl w:val="AAC82A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B2737"/>
    <w:multiLevelType w:val="hybridMultilevel"/>
    <w:tmpl w:val="5DACF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A1593"/>
    <w:multiLevelType w:val="hybridMultilevel"/>
    <w:tmpl w:val="B8C4C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F6DF0"/>
    <w:multiLevelType w:val="hybridMultilevel"/>
    <w:tmpl w:val="9E28D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B349F"/>
    <w:multiLevelType w:val="hybridMultilevel"/>
    <w:tmpl w:val="69C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46981"/>
    <w:multiLevelType w:val="hybridMultilevel"/>
    <w:tmpl w:val="B1EC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13BA0"/>
    <w:multiLevelType w:val="hybridMultilevel"/>
    <w:tmpl w:val="4AA06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17AB0"/>
    <w:multiLevelType w:val="hybridMultilevel"/>
    <w:tmpl w:val="1A7E956E"/>
    <w:lvl w:ilvl="0" w:tplc="23306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63A51"/>
    <w:multiLevelType w:val="hybridMultilevel"/>
    <w:tmpl w:val="D3420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11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FC"/>
    <w:rsid w:val="0000075A"/>
    <w:rsid w:val="00014917"/>
    <w:rsid w:val="00025C40"/>
    <w:rsid w:val="00032CC4"/>
    <w:rsid w:val="00065872"/>
    <w:rsid w:val="000A612D"/>
    <w:rsid w:val="000A7A91"/>
    <w:rsid w:val="00112342"/>
    <w:rsid w:val="00115075"/>
    <w:rsid w:val="0013011E"/>
    <w:rsid w:val="00134E46"/>
    <w:rsid w:val="001416FC"/>
    <w:rsid w:val="00167624"/>
    <w:rsid w:val="001766FB"/>
    <w:rsid w:val="0018132B"/>
    <w:rsid w:val="001F3090"/>
    <w:rsid w:val="001F4920"/>
    <w:rsid w:val="00221982"/>
    <w:rsid w:val="0022612A"/>
    <w:rsid w:val="00237E43"/>
    <w:rsid w:val="002478F0"/>
    <w:rsid w:val="00294359"/>
    <w:rsid w:val="002B2AC9"/>
    <w:rsid w:val="002B405A"/>
    <w:rsid w:val="002C6FC8"/>
    <w:rsid w:val="00306A07"/>
    <w:rsid w:val="00336256"/>
    <w:rsid w:val="003520D9"/>
    <w:rsid w:val="00357645"/>
    <w:rsid w:val="0035783C"/>
    <w:rsid w:val="00384A86"/>
    <w:rsid w:val="003D6EA2"/>
    <w:rsid w:val="003F76B2"/>
    <w:rsid w:val="0040209D"/>
    <w:rsid w:val="004527CD"/>
    <w:rsid w:val="00491B14"/>
    <w:rsid w:val="004C2C16"/>
    <w:rsid w:val="004E2DA1"/>
    <w:rsid w:val="004E4C0B"/>
    <w:rsid w:val="004F711B"/>
    <w:rsid w:val="00505BFD"/>
    <w:rsid w:val="00542CA0"/>
    <w:rsid w:val="005A1418"/>
    <w:rsid w:val="005B07DE"/>
    <w:rsid w:val="00623AF9"/>
    <w:rsid w:val="006346D9"/>
    <w:rsid w:val="00643DF0"/>
    <w:rsid w:val="0068256A"/>
    <w:rsid w:val="00684B03"/>
    <w:rsid w:val="0068588D"/>
    <w:rsid w:val="006907E0"/>
    <w:rsid w:val="006952BC"/>
    <w:rsid w:val="006A0246"/>
    <w:rsid w:val="006C221F"/>
    <w:rsid w:val="006C6DE3"/>
    <w:rsid w:val="006F6126"/>
    <w:rsid w:val="007276B6"/>
    <w:rsid w:val="00762B84"/>
    <w:rsid w:val="0076513C"/>
    <w:rsid w:val="00770365"/>
    <w:rsid w:val="007A1825"/>
    <w:rsid w:val="007B6D95"/>
    <w:rsid w:val="007D113C"/>
    <w:rsid w:val="007D6A13"/>
    <w:rsid w:val="00843E47"/>
    <w:rsid w:val="00852BDF"/>
    <w:rsid w:val="0087043B"/>
    <w:rsid w:val="00871842"/>
    <w:rsid w:val="00885683"/>
    <w:rsid w:val="008A0940"/>
    <w:rsid w:val="008A1184"/>
    <w:rsid w:val="008A5B67"/>
    <w:rsid w:val="00901D55"/>
    <w:rsid w:val="009227CD"/>
    <w:rsid w:val="009336FD"/>
    <w:rsid w:val="0094589C"/>
    <w:rsid w:val="0094776F"/>
    <w:rsid w:val="009521C7"/>
    <w:rsid w:val="0095734C"/>
    <w:rsid w:val="009B404D"/>
    <w:rsid w:val="009F6E27"/>
    <w:rsid w:val="00A00541"/>
    <w:rsid w:val="00A00576"/>
    <w:rsid w:val="00A547DB"/>
    <w:rsid w:val="00A66310"/>
    <w:rsid w:val="00A66A68"/>
    <w:rsid w:val="00AA6FD6"/>
    <w:rsid w:val="00AB731C"/>
    <w:rsid w:val="00AC15E2"/>
    <w:rsid w:val="00B52122"/>
    <w:rsid w:val="00B55C07"/>
    <w:rsid w:val="00B96C41"/>
    <w:rsid w:val="00BA2032"/>
    <w:rsid w:val="00BA42D7"/>
    <w:rsid w:val="00BA4EB1"/>
    <w:rsid w:val="00BB7422"/>
    <w:rsid w:val="00BC0F99"/>
    <w:rsid w:val="00BC47FF"/>
    <w:rsid w:val="00BC79A9"/>
    <w:rsid w:val="00BE06AF"/>
    <w:rsid w:val="00BE3E57"/>
    <w:rsid w:val="00C03F60"/>
    <w:rsid w:val="00C21551"/>
    <w:rsid w:val="00C27400"/>
    <w:rsid w:val="00C32DF9"/>
    <w:rsid w:val="00C36E35"/>
    <w:rsid w:val="00C45FCC"/>
    <w:rsid w:val="00C46F5E"/>
    <w:rsid w:val="00C732FC"/>
    <w:rsid w:val="00C86B88"/>
    <w:rsid w:val="00C93D75"/>
    <w:rsid w:val="00C970F6"/>
    <w:rsid w:val="00CC51C2"/>
    <w:rsid w:val="00CD7D4C"/>
    <w:rsid w:val="00CF0B9A"/>
    <w:rsid w:val="00D101F6"/>
    <w:rsid w:val="00D36410"/>
    <w:rsid w:val="00D403A5"/>
    <w:rsid w:val="00D539BC"/>
    <w:rsid w:val="00D75B24"/>
    <w:rsid w:val="00D77462"/>
    <w:rsid w:val="00D90FB3"/>
    <w:rsid w:val="00DD093F"/>
    <w:rsid w:val="00DD25DD"/>
    <w:rsid w:val="00DF43B2"/>
    <w:rsid w:val="00DF6C0A"/>
    <w:rsid w:val="00E13B6C"/>
    <w:rsid w:val="00E330A5"/>
    <w:rsid w:val="00E4205C"/>
    <w:rsid w:val="00E47099"/>
    <w:rsid w:val="00E521E3"/>
    <w:rsid w:val="00E95CDA"/>
    <w:rsid w:val="00EB427F"/>
    <w:rsid w:val="00EC06C1"/>
    <w:rsid w:val="00EC1196"/>
    <w:rsid w:val="00EC2D65"/>
    <w:rsid w:val="00EC620E"/>
    <w:rsid w:val="00F04FE3"/>
    <w:rsid w:val="00F05AC0"/>
    <w:rsid w:val="00F27AFD"/>
    <w:rsid w:val="00F46C78"/>
    <w:rsid w:val="00F50F33"/>
    <w:rsid w:val="00FD1600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D03421-CA4D-4F04-8622-B7C33846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9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A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6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A68"/>
  </w:style>
  <w:style w:type="paragraph" w:styleId="Stopka">
    <w:name w:val="footer"/>
    <w:basedOn w:val="Normalny"/>
    <w:link w:val="StopkaZnak"/>
    <w:unhideWhenUsed/>
    <w:rsid w:val="00A66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A6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4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4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43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05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E06A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364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e@miastolezajs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zajsk.um.bipgmina.pl/wiadomosci/3/wiadomosc/528873/przetarg_nieograniczony_na_zadanie_pn_czyste_powietrze_w_gminie_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l@miastolezajsk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79631-1503-432E-A707-E3C784C0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69</cp:revision>
  <cp:lastPrinted>2020-05-19T10:21:00Z</cp:lastPrinted>
  <dcterms:created xsi:type="dcterms:W3CDTF">2019-11-05T13:13:00Z</dcterms:created>
  <dcterms:modified xsi:type="dcterms:W3CDTF">2020-10-20T08:46:00Z</dcterms:modified>
</cp:coreProperties>
</file>